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C596F" w14:textId="77777777" w:rsidR="0034538B" w:rsidRPr="00FD057B" w:rsidRDefault="0034538B" w:rsidP="00617C9B">
      <w:pPr>
        <w:rPr>
          <w:rFonts w:hAnsi="ＭＳ 明朝"/>
          <w:szCs w:val="24"/>
        </w:rPr>
      </w:pPr>
    </w:p>
    <w:p w14:paraId="766FD355" w14:textId="77777777" w:rsidR="0034538B" w:rsidRPr="00FD057B" w:rsidRDefault="0034538B" w:rsidP="00617C9B">
      <w:pPr>
        <w:rPr>
          <w:rFonts w:hAnsi="ＭＳ 明朝"/>
          <w:szCs w:val="24"/>
        </w:rPr>
      </w:pPr>
    </w:p>
    <w:p w14:paraId="3B0B662E" w14:textId="77777777" w:rsidR="0034538B" w:rsidRPr="00FD057B" w:rsidRDefault="0034538B" w:rsidP="00A53686">
      <w:pPr>
        <w:jc w:val="center"/>
        <w:rPr>
          <w:rFonts w:hAnsi="ＭＳ 明朝"/>
          <w:sz w:val="36"/>
          <w:szCs w:val="24"/>
        </w:rPr>
      </w:pPr>
    </w:p>
    <w:p w14:paraId="29422CB7" w14:textId="77777777" w:rsidR="0021218C" w:rsidRDefault="0034538B" w:rsidP="00A53686">
      <w:pPr>
        <w:jc w:val="center"/>
        <w:rPr>
          <w:rFonts w:hAnsi="ＭＳ 明朝"/>
          <w:sz w:val="36"/>
          <w:szCs w:val="24"/>
        </w:rPr>
      </w:pPr>
      <w:r w:rsidRPr="00FD057B">
        <w:rPr>
          <w:rFonts w:hAnsi="ＭＳ 明朝" w:hint="eastAsia"/>
          <w:sz w:val="36"/>
          <w:szCs w:val="24"/>
        </w:rPr>
        <w:t>障害者の権利に関する条約に基づく日弁連報告書</w:t>
      </w:r>
    </w:p>
    <w:p w14:paraId="3F5BC7C1" w14:textId="400C0C57" w:rsidR="0034538B" w:rsidRPr="00FD057B" w:rsidRDefault="00227B7D" w:rsidP="00A53686">
      <w:pPr>
        <w:jc w:val="center"/>
        <w:rPr>
          <w:rFonts w:hAnsi="ＭＳ 明朝"/>
          <w:sz w:val="36"/>
          <w:szCs w:val="24"/>
        </w:rPr>
      </w:pPr>
      <w:r>
        <w:rPr>
          <w:rFonts w:hAnsi="ＭＳ 明朝" w:hint="eastAsia"/>
          <w:sz w:val="36"/>
          <w:szCs w:val="24"/>
        </w:rPr>
        <w:t>（その</w:t>
      </w:r>
      <w:r w:rsidR="0034538B" w:rsidRPr="00FD057B">
        <w:rPr>
          <w:rFonts w:hAnsi="ＭＳ 明朝" w:hint="eastAsia"/>
          <w:sz w:val="36"/>
          <w:szCs w:val="24"/>
        </w:rPr>
        <w:t>２</w:t>
      </w:r>
      <w:r>
        <w:rPr>
          <w:rFonts w:hAnsi="ＭＳ 明朝" w:hint="eastAsia"/>
          <w:sz w:val="36"/>
          <w:szCs w:val="24"/>
        </w:rPr>
        <w:t>）</w:t>
      </w:r>
    </w:p>
    <w:p w14:paraId="3F0B172C" w14:textId="77777777" w:rsidR="0034538B" w:rsidRPr="00FD057B" w:rsidRDefault="0034538B" w:rsidP="00A53686">
      <w:pPr>
        <w:jc w:val="center"/>
        <w:rPr>
          <w:rFonts w:hAnsi="ＭＳ 明朝"/>
          <w:sz w:val="36"/>
          <w:szCs w:val="24"/>
        </w:rPr>
      </w:pPr>
      <w:r w:rsidRPr="00FD057B">
        <w:rPr>
          <w:rFonts w:hAnsi="ＭＳ 明朝" w:hint="eastAsia"/>
          <w:sz w:val="36"/>
          <w:szCs w:val="24"/>
        </w:rPr>
        <w:t>～総括所見に盛り込まれるべき勧告事項と</w:t>
      </w:r>
    </w:p>
    <w:p w14:paraId="2784C795" w14:textId="516438CF" w:rsidR="0034538B" w:rsidRPr="00FD057B" w:rsidRDefault="0034538B" w:rsidP="00A53686">
      <w:pPr>
        <w:jc w:val="center"/>
        <w:rPr>
          <w:rFonts w:hAnsi="ＭＳ 明朝"/>
          <w:sz w:val="36"/>
          <w:szCs w:val="24"/>
        </w:rPr>
      </w:pPr>
      <w:r w:rsidRPr="00FD057B">
        <w:rPr>
          <w:rFonts w:hAnsi="ＭＳ 明朝" w:hint="eastAsia"/>
          <w:sz w:val="36"/>
          <w:szCs w:val="24"/>
        </w:rPr>
        <w:t>その背景事情について～</w:t>
      </w:r>
    </w:p>
    <w:p w14:paraId="2BE95561" w14:textId="77777777" w:rsidR="0034538B" w:rsidRPr="00FD057B" w:rsidRDefault="0034538B" w:rsidP="00A53686">
      <w:pPr>
        <w:jc w:val="center"/>
        <w:rPr>
          <w:rFonts w:hAnsi="ＭＳ 明朝"/>
          <w:szCs w:val="24"/>
        </w:rPr>
      </w:pPr>
    </w:p>
    <w:p w14:paraId="317D3132" w14:textId="77777777" w:rsidR="0034538B" w:rsidRPr="00FD057B" w:rsidRDefault="0034538B" w:rsidP="00A53686">
      <w:pPr>
        <w:jc w:val="center"/>
        <w:rPr>
          <w:rFonts w:hAnsi="ＭＳ 明朝"/>
          <w:szCs w:val="24"/>
        </w:rPr>
      </w:pPr>
    </w:p>
    <w:p w14:paraId="2AD52587" w14:textId="77777777" w:rsidR="0034538B" w:rsidRPr="00FD057B" w:rsidRDefault="0034538B" w:rsidP="00A53686">
      <w:pPr>
        <w:jc w:val="center"/>
        <w:rPr>
          <w:rFonts w:hAnsi="ＭＳ 明朝"/>
          <w:szCs w:val="24"/>
        </w:rPr>
      </w:pPr>
    </w:p>
    <w:p w14:paraId="4E0D8821" w14:textId="77777777" w:rsidR="0034538B" w:rsidRPr="00FD057B" w:rsidRDefault="0034538B" w:rsidP="00A53686">
      <w:pPr>
        <w:jc w:val="center"/>
        <w:rPr>
          <w:rFonts w:hAnsi="ＭＳ 明朝"/>
          <w:szCs w:val="24"/>
        </w:rPr>
      </w:pPr>
    </w:p>
    <w:p w14:paraId="782C3CE4" w14:textId="592E4439" w:rsidR="0034538B" w:rsidRDefault="0034538B" w:rsidP="00A53686">
      <w:pPr>
        <w:jc w:val="center"/>
        <w:rPr>
          <w:rFonts w:hAnsi="ＭＳ 明朝"/>
          <w:szCs w:val="24"/>
        </w:rPr>
      </w:pPr>
    </w:p>
    <w:p w14:paraId="5EFC2429" w14:textId="713BEBE6" w:rsidR="00FD057B" w:rsidRDefault="00FD057B" w:rsidP="00A53686">
      <w:pPr>
        <w:jc w:val="center"/>
        <w:rPr>
          <w:rFonts w:hAnsi="ＭＳ 明朝"/>
          <w:szCs w:val="24"/>
        </w:rPr>
      </w:pPr>
    </w:p>
    <w:p w14:paraId="22D5D749" w14:textId="639B6B26" w:rsidR="00FD057B" w:rsidRDefault="00FD057B" w:rsidP="00A53686">
      <w:pPr>
        <w:jc w:val="center"/>
        <w:rPr>
          <w:rFonts w:hAnsi="ＭＳ 明朝"/>
          <w:szCs w:val="24"/>
        </w:rPr>
      </w:pPr>
    </w:p>
    <w:p w14:paraId="5C6A7EF3" w14:textId="09511710" w:rsidR="00FD057B" w:rsidRDefault="00FD057B" w:rsidP="00A53686">
      <w:pPr>
        <w:jc w:val="center"/>
        <w:rPr>
          <w:rFonts w:hAnsi="ＭＳ 明朝"/>
          <w:szCs w:val="24"/>
        </w:rPr>
      </w:pPr>
    </w:p>
    <w:p w14:paraId="06EE8035" w14:textId="1F175C9B" w:rsidR="00FD057B" w:rsidRDefault="00FD057B" w:rsidP="00A53686">
      <w:pPr>
        <w:jc w:val="center"/>
        <w:rPr>
          <w:rFonts w:hAnsi="ＭＳ 明朝"/>
          <w:szCs w:val="24"/>
        </w:rPr>
      </w:pPr>
    </w:p>
    <w:p w14:paraId="5E485AAF" w14:textId="550AB9EE" w:rsidR="00FD057B" w:rsidRDefault="00FD057B" w:rsidP="00A53686">
      <w:pPr>
        <w:jc w:val="center"/>
        <w:rPr>
          <w:rFonts w:hAnsi="ＭＳ 明朝"/>
          <w:szCs w:val="24"/>
        </w:rPr>
      </w:pPr>
    </w:p>
    <w:p w14:paraId="178BC418" w14:textId="30DB57B5" w:rsidR="00FD057B" w:rsidRDefault="00FD057B" w:rsidP="00A53686">
      <w:pPr>
        <w:jc w:val="center"/>
        <w:rPr>
          <w:rFonts w:hAnsi="ＭＳ 明朝"/>
          <w:szCs w:val="24"/>
        </w:rPr>
      </w:pPr>
    </w:p>
    <w:p w14:paraId="5183883F" w14:textId="3732E90A" w:rsidR="00FD057B" w:rsidRDefault="00FD057B" w:rsidP="00A53686">
      <w:pPr>
        <w:jc w:val="center"/>
        <w:rPr>
          <w:rFonts w:hAnsi="ＭＳ 明朝"/>
          <w:szCs w:val="24"/>
        </w:rPr>
      </w:pPr>
    </w:p>
    <w:p w14:paraId="54F1DD77" w14:textId="77777777" w:rsidR="00FD057B" w:rsidRPr="00FD057B" w:rsidRDefault="00FD057B" w:rsidP="00A53686">
      <w:pPr>
        <w:jc w:val="center"/>
        <w:rPr>
          <w:rFonts w:hAnsi="ＭＳ 明朝"/>
          <w:szCs w:val="24"/>
        </w:rPr>
      </w:pPr>
    </w:p>
    <w:p w14:paraId="5428EE0A" w14:textId="77777777" w:rsidR="0034538B" w:rsidRPr="00FD057B" w:rsidRDefault="0034538B" w:rsidP="00A53686">
      <w:pPr>
        <w:jc w:val="center"/>
        <w:rPr>
          <w:rFonts w:hAnsi="ＭＳ 明朝"/>
          <w:szCs w:val="24"/>
        </w:rPr>
      </w:pPr>
    </w:p>
    <w:p w14:paraId="5A112050" w14:textId="51EF00E7" w:rsidR="0034538B" w:rsidRPr="00FD057B" w:rsidRDefault="0034538B" w:rsidP="00A53686">
      <w:pPr>
        <w:jc w:val="center"/>
        <w:rPr>
          <w:rFonts w:hAnsi="ＭＳ 明朝"/>
          <w:sz w:val="32"/>
          <w:szCs w:val="24"/>
        </w:rPr>
      </w:pPr>
    </w:p>
    <w:p w14:paraId="5E11903A" w14:textId="28CFFB70" w:rsidR="0034538B" w:rsidRPr="00FD057B" w:rsidRDefault="0034538B" w:rsidP="00A53686">
      <w:pPr>
        <w:jc w:val="center"/>
        <w:rPr>
          <w:rFonts w:hAnsi="ＭＳ 明朝"/>
          <w:sz w:val="32"/>
          <w:szCs w:val="24"/>
        </w:rPr>
      </w:pPr>
      <w:r w:rsidRPr="00FD057B">
        <w:rPr>
          <w:rFonts w:hAnsi="ＭＳ 明朝" w:hint="eastAsia"/>
          <w:sz w:val="32"/>
          <w:szCs w:val="24"/>
        </w:rPr>
        <w:t>２０２０年（令和２年）</w:t>
      </w:r>
      <w:r w:rsidR="00691075">
        <w:rPr>
          <w:rFonts w:hAnsi="ＭＳ 明朝" w:hint="eastAsia"/>
          <w:sz w:val="32"/>
          <w:szCs w:val="24"/>
        </w:rPr>
        <w:t>３</w:t>
      </w:r>
      <w:r w:rsidRPr="00FD057B">
        <w:rPr>
          <w:rFonts w:hAnsi="ＭＳ 明朝" w:hint="eastAsia"/>
          <w:sz w:val="32"/>
          <w:szCs w:val="24"/>
        </w:rPr>
        <w:t>月</w:t>
      </w:r>
      <w:r w:rsidR="00691075">
        <w:rPr>
          <w:rFonts w:hAnsi="ＭＳ 明朝" w:hint="eastAsia"/>
          <w:sz w:val="32"/>
          <w:szCs w:val="24"/>
        </w:rPr>
        <w:t>１８</w:t>
      </w:r>
      <w:r w:rsidRPr="00FD057B">
        <w:rPr>
          <w:rFonts w:hAnsi="ＭＳ 明朝" w:hint="eastAsia"/>
          <w:sz w:val="32"/>
          <w:szCs w:val="24"/>
        </w:rPr>
        <w:t>日</w:t>
      </w:r>
      <w:bookmarkStart w:id="0" w:name="_GoBack"/>
      <w:bookmarkEnd w:id="0"/>
    </w:p>
    <w:p w14:paraId="62D6E1E0" w14:textId="235DB4EE" w:rsidR="0034538B" w:rsidRPr="00FD057B" w:rsidRDefault="003169E9" w:rsidP="00A53686">
      <w:pPr>
        <w:jc w:val="center"/>
        <w:rPr>
          <w:rFonts w:hAnsi="ＭＳ 明朝"/>
          <w:sz w:val="32"/>
          <w:szCs w:val="24"/>
        </w:rPr>
      </w:pPr>
      <w:r>
        <w:rPr>
          <w:rFonts w:hAnsi="ＭＳ 明朝" w:hint="eastAsia"/>
          <w:sz w:val="32"/>
          <w:szCs w:val="24"/>
        </w:rPr>
        <w:t>（発表日：２０２０年（令和２年）７月１</w:t>
      </w:r>
      <w:r w:rsidR="0034538B" w:rsidRPr="00FD057B">
        <w:rPr>
          <w:rFonts w:hAnsi="ＭＳ 明朝" w:hint="eastAsia"/>
          <w:sz w:val="32"/>
          <w:szCs w:val="24"/>
        </w:rPr>
        <w:t>日）</w:t>
      </w:r>
    </w:p>
    <w:p w14:paraId="6D3B50E8" w14:textId="288A2425" w:rsidR="003A70C0" w:rsidRPr="00FD057B" w:rsidRDefault="0034538B" w:rsidP="00A53686">
      <w:pPr>
        <w:jc w:val="center"/>
        <w:rPr>
          <w:rFonts w:hAnsi="ＭＳ 明朝"/>
          <w:szCs w:val="24"/>
        </w:rPr>
      </w:pPr>
      <w:r w:rsidRPr="00FD057B">
        <w:rPr>
          <w:rFonts w:hAnsi="ＭＳ 明朝" w:hint="eastAsia"/>
          <w:sz w:val="32"/>
          <w:szCs w:val="24"/>
        </w:rPr>
        <w:t>日本弁護士連合</w:t>
      </w:r>
      <w:r w:rsidR="006A0D4B" w:rsidRPr="00FD057B">
        <w:rPr>
          <w:rFonts w:hAnsi="ＭＳ 明朝" w:hint="eastAsia"/>
          <w:sz w:val="32"/>
          <w:szCs w:val="24"/>
        </w:rPr>
        <w:t>会</w:t>
      </w:r>
      <w:r w:rsidR="003A70C0" w:rsidRPr="00FD057B">
        <w:rPr>
          <w:rFonts w:hAnsi="ＭＳ 明朝"/>
          <w:szCs w:val="24"/>
        </w:rPr>
        <w:br w:type="page"/>
      </w:r>
    </w:p>
    <w:p w14:paraId="452FC2B9" w14:textId="7014E8FE" w:rsidR="00576019" w:rsidRPr="00FD057B" w:rsidRDefault="00576019" w:rsidP="00617C9B">
      <w:pPr>
        <w:ind w:rightChars="58" w:right="142"/>
        <w:rPr>
          <w:rFonts w:hAnsi="ＭＳ 明朝"/>
          <w:szCs w:val="24"/>
        </w:rPr>
      </w:pPr>
      <w:r w:rsidRPr="00FD057B">
        <w:rPr>
          <w:rFonts w:hAnsi="ＭＳ 明朝" w:hint="eastAsia"/>
          <w:szCs w:val="24"/>
        </w:rPr>
        <w:lastRenderedPageBreak/>
        <w:t>（目次）</w:t>
      </w:r>
    </w:p>
    <w:p w14:paraId="544E0720" w14:textId="0785078D" w:rsidR="00576019" w:rsidRPr="000B3A87" w:rsidRDefault="00576019" w:rsidP="00617C9B">
      <w:pPr>
        <w:tabs>
          <w:tab w:val="right" w:leader="middleDot" w:pos="8880"/>
        </w:tabs>
        <w:ind w:rightChars="58" w:right="142" w:firstLineChars="150" w:firstLine="368"/>
        <w:rPr>
          <w:rFonts w:hAnsi="ＭＳ 明朝"/>
          <w:szCs w:val="24"/>
        </w:rPr>
      </w:pPr>
      <w:r w:rsidRPr="000B3A87">
        <w:rPr>
          <w:rFonts w:hAnsi="ＭＳ 明朝" w:hint="eastAsia"/>
          <w:bCs/>
          <w:szCs w:val="24"/>
        </w:rPr>
        <w:t>はじめに</w:t>
      </w:r>
      <w:r w:rsidR="000B3A87" w:rsidRPr="000B3A87">
        <w:rPr>
          <w:rFonts w:hAnsi="ＭＳ 明朝"/>
          <w:bCs/>
          <w:szCs w:val="24"/>
        </w:rPr>
        <w:tab/>
      </w:r>
      <w:r w:rsidR="007A0502">
        <w:rPr>
          <w:rFonts w:hAnsi="ＭＳ 明朝"/>
          <w:bCs/>
          <w:szCs w:val="24"/>
        </w:rPr>
        <w:t>4</w:t>
      </w:r>
    </w:p>
    <w:p w14:paraId="54B8B075" w14:textId="25C8D3F9" w:rsidR="00BA2526" w:rsidRDefault="00576019" w:rsidP="00617C9B">
      <w:pPr>
        <w:tabs>
          <w:tab w:val="left" w:pos="1890"/>
          <w:tab w:val="right" w:leader="middleDot" w:pos="8880"/>
        </w:tabs>
        <w:ind w:rightChars="58" w:right="142"/>
        <w:rPr>
          <w:rFonts w:hAnsi="ＭＳ 明朝"/>
          <w:bCs/>
          <w:szCs w:val="24"/>
        </w:rPr>
      </w:pPr>
      <w:r w:rsidRPr="000B3A87">
        <w:rPr>
          <w:rFonts w:hAnsi="ＭＳ 明朝" w:hint="eastAsia"/>
          <w:szCs w:val="24"/>
        </w:rPr>
        <w:t xml:space="preserve">　 </w:t>
      </w:r>
      <w:r w:rsidRPr="000B3A87">
        <w:rPr>
          <w:rFonts w:hAnsi="ＭＳ 明朝" w:hint="eastAsia"/>
          <w:bCs/>
          <w:szCs w:val="24"/>
        </w:rPr>
        <w:t>Ａ</w:t>
      </w:r>
      <w:r w:rsidR="000C353A">
        <w:rPr>
          <w:rFonts w:hAnsi="ＭＳ 明朝" w:hint="eastAsia"/>
          <w:bCs/>
          <w:szCs w:val="24"/>
        </w:rPr>
        <w:t xml:space="preserve">　</w:t>
      </w:r>
      <w:r w:rsidRPr="000B3A87">
        <w:rPr>
          <w:rFonts w:hAnsi="ＭＳ 明朝" w:hint="eastAsia"/>
          <w:bCs/>
          <w:szCs w:val="24"/>
        </w:rPr>
        <w:t>目的及び一般的義務（第１条－第４条</w:t>
      </w:r>
      <w:r w:rsidR="000B3A87">
        <w:rPr>
          <w:rFonts w:hAnsi="ＭＳ 明朝"/>
          <w:bCs/>
          <w:szCs w:val="24"/>
        </w:rPr>
        <w:t>）</w:t>
      </w:r>
      <w:r w:rsidR="000B3A87" w:rsidRPr="000B3A87">
        <w:rPr>
          <w:rFonts w:hAnsi="ＭＳ 明朝"/>
          <w:bCs/>
          <w:szCs w:val="24"/>
        </w:rPr>
        <w:tab/>
      </w:r>
      <w:r w:rsidR="007A0502">
        <w:rPr>
          <w:rFonts w:hAnsi="ＭＳ 明朝"/>
          <w:bCs/>
          <w:szCs w:val="24"/>
        </w:rPr>
        <w:t>5</w:t>
      </w:r>
    </w:p>
    <w:p w14:paraId="42AABB3F" w14:textId="18D7E152" w:rsidR="00363954" w:rsidRDefault="00363954" w:rsidP="00617C9B">
      <w:pPr>
        <w:tabs>
          <w:tab w:val="left" w:pos="1890"/>
          <w:tab w:val="right" w:leader="middleDot" w:pos="8880"/>
        </w:tabs>
        <w:ind w:rightChars="58" w:right="142"/>
        <w:rPr>
          <w:rFonts w:hAnsi="ＭＳ 明朝"/>
          <w:bCs/>
          <w:szCs w:val="24"/>
        </w:rPr>
      </w:pPr>
      <w:r>
        <w:rPr>
          <w:rFonts w:hAnsi="ＭＳ 明朝" w:hint="eastAsia"/>
          <w:bCs/>
          <w:szCs w:val="24"/>
        </w:rPr>
        <w:t xml:space="preserve">　 </w:t>
      </w:r>
      <w:r w:rsidR="000C353A">
        <w:rPr>
          <w:rFonts w:hAnsi="ＭＳ 明朝" w:hint="eastAsia"/>
          <w:bCs/>
          <w:szCs w:val="24"/>
        </w:rPr>
        <w:t xml:space="preserve">　１(</w:t>
      </w:r>
      <w:r>
        <w:rPr>
          <w:rFonts w:hAnsi="ＭＳ 明朝" w:hint="eastAsia"/>
          <w:bCs/>
          <w:szCs w:val="24"/>
        </w:rPr>
        <w:t>a</w:t>
      </w:r>
      <w:r w:rsidR="000C353A">
        <w:rPr>
          <w:rFonts w:hAnsi="ＭＳ 明朝" w:hint="eastAsia"/>
          <w:bCs/>
          <w:szCs w:val="24"/>
        </w:rPr>
        <w:t>)</w:t>
      </w:r>
      <w:r>
        <w:rPr>
          <w:rFonts w:hAnsi="ＭＳ 明朝" w:hint="eastAsia"/>
          <w:bCs/>
          <w:szCs w:val="24"/>
        </w:rPr>
        <w:t xml:space="preserve"> </w:t>
      </w:r>
      <w:r w:rsidR="000C353A">
        <w:rPr>
          <w:rFonts w:hAnsi="ＭＳ 明朝"/>
          <w:bCs/>
          <w:szCs w:val="24"/>
        </w:rPr>
        <w:t xml:space="preserve"> </w:t>
      </w:r>
      <w:r>
        <w:rPr>
          <w:rFonts w:hAnsi="ＭＳ 明朝" w:hint="eastAsia"/>
          <w:bCs/>
          <w:szCs w:val="24"/>
        </w:rPr>
        <w:t>「心神喪失」等の差別的用語</w:t>
      </w:r>
      <w:r w:rsidR="00E76DEA" w:rsidRPr="000B3A87">
        <w:rPr>
          <w:rFonts w:hAnsi="ＭＳ 明朝"/>
          <w:bCs/>
          <w:szCs w:val="24"/>
        </w:rPr>
        <w:tab/>
      </w:r>
      <w:r w:rsidR="007A0502">
        <w:rPr>
          <w:rFonts w:hAnsi="ＭＳ 明朝"/>
          <w:bCs/>
          <w:szCs w:val="24"/>
        </w:rPr>
        <w:t>5</w:t>
      </w:r>
    </w:p>
    <w:p w14:paraId="4351AE18" w14:textId="2E12B028" w:rsidR="00363954" w:rsidRDefault="00363954" w:rsidP="00617C9B">
      <w:pPr>
        <w:tabs>
          <w:tab w:val="left" w:pos="1890"/>
          <w:tab w:val="right" w:leader="middleDot" w:pos="8880"/>
        </w:tabs>
        <w:ind w:rightChars="58" w:right="142"/>
        <w:rPr>
          <w:rFonts w:hAnsi="ＭＳ 明朝"/>
          <w:bCs/>
          <w:szCs w:val="24"/>
        </w:rPr>
      </w:pPr>
      <w:r>
        <w:rPr>
          <w:rFonts w:hAnsi="ＭＳ 明朝" w:hint="eastAsia"/>
          <w:bCs/>
          <w:szCs w:val="24"/>
        </w:rPr>
        <w:t xml:space="preserve">　 </w:t>
      </w:r>
      <w:r w:rsidR="000C353A">
        <w:rPr>
          <w:rFonts w:hAnsi="ＭＳ 明朝" w:hint="eastAsia"/>
          <w:bCs/>
          <w:szCs w:val="24"/>
        </w:rPr>
        <w:t xml:space="preserve">　１(</w:t>
      </w:r>
      <w:r>
        <w:rPr>
          <w:rFonts w:hAnsi="ＭＳ 明朝" w:hint="eastAsia"/>
          <w:bCs/>
          <w:szCs w:val="24"/>
        </w:rPr>
        <w:t>b</w:t>
      </w:r>
      <w:r w:rsidR="000C353A">
        <w:rPr>
          <w:rFonts w:hAnsi="ＭＳ 明朝" w:hint="eastAsia"/>
          <w:bCs/>
          <w:szCs w:val="24"/>
        </w:rPr>
        <w:t>)</w:t>
      </w:r>
      <w:r>
        <w:rPr>
          <w:rFonts w:hAnsi="ＭＳ 明朝" w:hint="eastAsia"/>
          <w:bCs/>
          <w:szCs w:val="24"/>
        </w:rPr>
        <w:t xml:space="preserve"> </w:t>
      </w:r>
      <w:r w:rsidR="000C353A">
        <w:rPr>
          <w:rFonts w:hAnsi="ＭＳ 明朝"/>
          <w:bCs/>
          <w:szCs w:val="24"/>
        </w:rPr>
        <w:t xml:space="preserve">  </w:t>
      </w:r>
      <w:r>
        <w:rPr>
          <w:rFonts w:hAnsi="ＭＳ 明朝" w:hint="eastAsia"/>
          <w:bCs/>
          <w:szCs w:val="24"/>
        </w:rPr>
        <w:t>障</w:t>
      </w:r>
      <w:r w:rsidR="00802CE7">
        <w:rPr>
          <w:rFonts w:hAnsi="ＭＳ 明朝" w:hint="eastAsia"/>
          <w:bCs/>
          <w:szCs w:val="24"/>
        </w:rPr>
        <w:t>がい</w:t>
      </w:r>
      <w:r>
        <w:rPr>
          <w:rFonts w:hAnsi="ＭＳ 明朝" w:hint="eastAsia"/>
          <w:bCs/>
          <w:szCs w:val="24"/>
        </w:rPr>
        <w:t>の人権モデル</w:t>
      </w:r>
      <w:r w:rsidR="00E76DEA" w:rsidRPr="000B3A87">
        <w:rPr>
          <w:rFonts w:hAnsi="ＭＳ 明朝"/>
          <w:bCs/>
          <w:szCs w:val="24"/>
        </w:rPr>
        <w:tab/>
      </w:r>
      <w:r w:rsidR="007A0502">
        <w:rPr>
          <w:rFonts w:hAnsi="ＭＳ 明朝" w:hint="eastAsia"/>
          <w:bCs/>
          <w:szCs w:val="24"/>
        </w:rPr>
        <w:t>5</w:t>
      </w:r>
    </w:p>
    <w:p w14:paraId="1A97A4B7" w14:textId="797984F4" w:rsidR="00363954" w:rsidRDefault="00363954" w:rsidP="00617C9B">
      <w:pPr>
        <w:tabs>
          <w:tab w:val="left" w:pos="1890"/>
          <w:tab w:val="right" w:leader="middleDot" w:pos="8880"/>
        </w:tabs>
        <w:ind w:rightChars="58" w:right="142"/>
        <w:rPr>
          <w:rFonts w:hAnsi="ＭＳ 明朝"/>
          <w:bCs/>
          <w:szCs w:val="24"/>
        </w:rPr>
      </w:pPr>
      <w:r>
        <w:rPr>
          <w:rFonts w:hAnsi="ＭＳ 明朝" w:hint="eastAsia"/>
          <w:bCs/>
          <w:szCs w:val="24"/>
        </w:rPr>
        <w:t xml:space="preserve">　 </w:t>
      </w:r>
      <w:r w:rsidR="000C353A">
        <w:rPr>
          <w:rFonts w:hAnsi="ＭＳ 明朝" w:hint="eastAsia"/>
          <w:bCs/>
          <w:szCs w:val="24"/>
        </w:rPr>
        <w:t xml:space="preserve">　１(</w:t>
      </w:r>
      <w:r>
        <w:rPr>
          <w:rFonts w:hAnsi="ＭＳ 明朝" w:hint="eastAsia"/>
          <w:bCs/>
          <w:szCs w:val="24"/>
        </w:rPr>
        <w:t xml:space="preserve">d） </w:t>
      </w:r>
      <w:r w:rsidR="000C353A">
        <w:rPr>
          <w:rFonts w:hAnsi="ＭＳ 明朝" w:hint="eastAsia"/>
          <w:bCs/>
          <w:szCs w:val="24"/>
        </w:rPr>
        <w:t xml:space="preserve"> </w:t>
      </w:r>
      <w:r>
        <w:rPr>
          <w:rFonts w:hAnsi="ＭＳ 明朝" w:hint="eastAsia"/>
          <w:bCs/>
          <w:szCs w:val="24"/>
        </w:rPr>
        <w:t>当事者参画</w:t>
      </w:r>
      <w:r w:rsidR="00E76DEA" w:rsidRPr="000B3A87">
        <w:rPr>
          <w:rFonts w:hAnsi="ＭＳ 明朝"/>
          <w:bCs/>
          <w:szCs w:val="24"/>
        </w:rPr>
        <w:tab/>
      </w:r>
      <w:r w:rsidR="0021218C">
        <w:rPr>
          <w:rFonts w:hAnsi="ＭＳ 明朝" w:hint="eastAsia"/>
          <w:bCs/>
          <w:szCs w:val="24"/>
        </w:rPr>
        <w:t>6</w:t>
      </w:r>
    </w:p>
    <w:p w14:paraId="721CF31B" w14:textId="27DFBEA1" w:rsidR="00363954" w:rsidRDefault="00363954" w:rsidP="00617C9B">
      <w:pPr>
        <w:tabs>
          <w:tab w:val="left" w:pos="1890"/>
          <w:tab w:val="right" w:leader="middleDot" w:pos="8880"/>
        </w:tabs>
        <w:ind w:rightChars="58" w:right="142"/>
        <w:rPr>
          <w:rFonts w:hAnsi="ＭＳ 明朝"/>
          <w:bCs/>
          <w:szCs w:val="24"/>
        </w:rPr>
      </w:pPr>
      <w:r>
        <w:rPr>
          <w:rFonts w:hAnsi="ＭＳ 明朝" w:hint="eastAsia"/>
          <w:bCs/>
          <w:szCs w:val="24"/>
        </w:rPr>
        <w:t xml:space="preserve">　 </w:t>
      </w:r>
      <w:r w:rsidR="000C353A">
        <w:rPr>
          <w:rFonts w:hAnsi="ＭＳ 明朝" w:hint="eastAsia"/>
          <w:bCs/>
          <w:szCs w:val="24"/>
        </w:rPr>
        <w:t xml:space="preserve">　１(</w:t>
      </w:r>
      <w:r>
        <w:rPr>
          <w:rFonts w:hAnsi="ＭＳ 明朝" w:hint="eastAsia"/>
          <w:bCs/>
          <w:szCs w:val="24"/>
        </w:rPr>
        <w:t>e</w:t>
      </w:r>
      <w:r w:rsidR="000C353A">
        <w:rPr>
          <w:rFonts w:hAnsi="ＭＳ 明朝" w:hint="eastAsia"/>
          <w:bCs/>
          <w:szCs w:val="24"/>
        </w:rPr>
        <w:t>)</w:t>
      </w:r>
      <w:r>
        <w:rPr>
          <w:rFonts w:hAnsi="ＭＳ 明朝" w:hint="eastAsia"/>
          <w:bCs/>
          <w:szCs w:val="24"/>
        </w:rPr>
        <w:t xml:space="preserve"> </w:t>
      </w:r>
      <w:r w:rsidR="000C353A">
        <w:rPr>
          <w:rFonts w:hAnsi="ＭＳ 明朝" w:hint="eastAsia"/>
          <w:bCs/>
          <w:szCs w:val="24"/>
        </w:rPr>
        <w:t xml:space="preserve">　</w:t>
      </w:r>
      <w:r>
        <w:rPr>
          <w:rFonts w:hAnsi="ＭＳ 明朝" w:hint="eastAsia"/>
          <w:bCs/>
          <w:szCs w:val="24"/>
        </w:rPr>
        <w:t>専門家に対する制度的</w:t>
      </w:r>
      <w:r w:rsidR="00E76DEA">
        <w:rPr>
          <w:rFonts w:hAnsi="ＭＳ 明朝" w:hint="eastAsia"/>
          <w:bCs/>
          <w:szCs w:val="24"/>
        </w:rPr>
        <w:t>研修</w:t>
      </w:r>
      <w:r w:rsidR="00E76DEA" w:rsidRPr="000B3A87">
        <w:rPr>
          <w:rFonts w:hAnsi="ＭＳ 明朝"/>
          <w:bCs/>
          <w:szCs w:val="24"/>
        </w:rPr>
        <w:tab/>
      </w:r>
      <w:r w:rsidR="007A0502">
        <w:rPr>
          <w:rFonts w:hAnsi="ＭＳ 明朝" w:hint="eastAsia"/>
          <w:bCs/>
          <w:szCs w:val="24"/>
        </w:rPr>
        <w:t>6</w:t>
      </w:r>
    </w:p>
    <w:p w14:paraId="472D32DF" w14:textId="10F065E0" w:rsidR="00363954" w:rsidRPr="000B3A87" w:rsidRDefault="00363954" w:rsidP="00617C9B">
      <w:pPr>
        <w:tabs>
          <w:tab w:val="left" w:pos="1890"/>
          <w:tab w:val="right" w:leader="middleDot" w:pos="8880"/>
        </w:tabs>
        <w:ind w:rightChars="58" w:right="142"/>
        <w:rPr>
          <w:rFonts w:hAnsi="ＭＳ 明朝"/>
          <w:szCs w:val="24"/>
        </w:rPr>
      </w:pPr>
      <w:r>
        <w:rPr>
          <w:rFonts w:hAnsi="ＭＳ 明朝" w:hint="eastAsia"/>
          <w:bCs/>
          <w:szCs w:val="24"/>
        </w:rPr>
        <w:t xml:space="preserve">　　 ２ </w:t>
      </w:r>
      <w:r>
        <w:rPr>
          <w:rFonts w:hAnsi="ＭＳ 明朝"/>
          <w:bCs/>
          <w:szCs w:val="24"/>
        </w:rPr>
        <w:t xml:space="preserve">     </w:t>
      </w:r>
      <w:r>
        <w:rPr>
          <w:rFonts w:hAnsi="ＭＳ 明朝" w:hint="eastAsia"/>
          <w:bCs/>
          <w:szCs w:val="24"/>
        </w:rPr>
        <w:t>選択議定書</w:t>
      </w:r>
      <w:r w:rsidR="00E76DEA" w:rsidRPr="000B3A87">
        <w:rPr>
          <w:rFonts w:hAnsi="ＭＳ 明朝"/>
          <w:bCs/>
          <w:szCs w:val="24"/>
        </w:rPr>
        <w:tab/>
      </w:r>
      <w:r w:rsidR="007A0502">
        <w:rPr>
          <w:rFonts w:hAnsi="ＭＳ 明朝"/>
          <w:bCs/>
          <w:szCs w:val="24"/>
        </w:rPr>
        <w:t>6</w:t>
      </w:r>
    </w:p>
    <w:p w14:paraId="16F7F9F0" w14:textId="51D56348" w:rsidR="00576019" w:rsidRPr="000B3A87" w:rsidRDefault="00576019" w:rsidP="00617C9B">
      <w:pPr>
        <w:tabs>
          <w:tab w:val="left" w:pos="2027"/>
          <w:tab w:val="right" w:leader="middleDot" w:pos="8880"/>
        </w:tabs>
        <w:ind w:rightChars="58" w:right="142"/>
        <w:rPr>
          <w:rFonts w:hAnsi="ＭＳ 明朝"/>
          <w:bCs/>
          <w:szCs w:val="24"/>
        </w:rPr>
      </w:pPr>
      <w:r w:rsidRPr="000B3A87">
        <w:rPr>
          <w:rFonts w:hAnsi="ＭＳ 明朝" w:hint="eastAsia"/>
          <w:szCs w:val="24"/>
        </w:rPr>
        <w:t xml:space="preserve">　 </w:t>
      </w:r>
      <w:r w:rsidR="003477CF" w:rsidRPr="000B3A87">
        <w:rPr>
          <w:rFonts w:hAnsi="ＭＳ 明朝" w:hint="eastAsia"/>
          <w:bCs/>
          <w:szCs w:val="24"/>
        </w:rPr>
        <w:t>Ｂ</w:t>
      </w:r>
      <w:r w:rsidR="000C353A">
        <w:rPr>
          <w:rFonts w:hAnsi="ＭＳ 明朝" w:hint="eastAsia"/>
          <w:bCs/>
          <w:szCs w:val="24"/>
        </w:rPr>
        <w:t xml:space="preserve">　</w:t>
      </w:r>
      <w:r w:rsidR="003477CF" w:rsidRPr="000B3A87">
        <w:rPr>
          <w:rFonts w:hAnsi="ＭＳ 明朝" w:hint="eastAsia"/>
          <w:bCs/>
          <w:szCs w:val="24"/>
        </w:rPr>
        <w:t>特別の権利（第５条－第３０条）</w:t>
      </w:r>
      <w:bookmarkStart w:id="1" w:name="_Hlk28005951"/>
      <w:r w:rsidR="000B3A87" w:rsidRPr="000B3A87">
        <w:rPr>
          <w:rFonts w:hAnsi="ＭＳ 明朝"/>
          <w:bCs/>
          <w:szCs w:val="24"/>
        </w:rPr>
        <w:tab/>
      </w:r>
      <w:bookmarkEnd w:id="1"/>
      <w:r w:rsidR="007A0502">
        <w:rPr>
          <w:rFonts w:hAnsi="ＭＳ 明朝"/>
          <w:bCs/>
          <w:szCs w:val="24"/>
        </w:rPr>
        <w:t>7</w:t>
      </w:r>
    </w:p>
    <w:p w14:paraId="423C1CD1" w14:textId="2C5087D0" w:rsidR="00576019" w:rsidRPr="00FD057B" w:rsidRDefault="003477CF" w:rsidP="00617C9B">
      <w:pPr>
        <w:tabs>
          <w:tab w:val="left" w:pos="1418"/>
          <w:tab w:val="right" w:leader="middleDot" w:pos="8880"/>
        </w:tabs>
        <w:ind w:leftChars="247" w:left="1880" w:rightChars="58" w:right="142" w:hangingChars="520" w:hanging="1275"/>
        <w:rPr>
          <w:rFonts w:hAnsi="ＭＳ 明朝"/>
          <w:szCs w:val="24"/>
        </w:rPr>
      </w:pPr>
      <w:r>
        <w:rPr>
          <w:rFonts w:hAnsi="ＭＳ 明朝" w:hint="eastAsia"/>
          <w:szCs w:val="24"/>
        </w:rPr>
        <w:t xml:space="preserve">３　</w:t>
      </w:r>
      <w:r w:rsidR="000B3A87">
        <w:rPr>
          <w:rFonts w:hAnsi="ＭＳ 明朝" w:hint="eastAsia"/>
          <w:szCs w:val="24"/>
        </w:rPr>
        <w:t xml:space="preserve">　　</w:t>
      </w:r>
      <w:r>
        <w:rPr>
          <w:rFonts w:hAnsi="ＭＳ 明朝" w:hint="eastAsia"/>
          <w:szCs w:val="24"/>
        </w:rPr>
        <w:t>差別禁止法制（第５条）</w:t>
      </w:r>
      <w:r w:rsidR="000B3A87">
        <w:rPr>
          <w:rFonts w:hAnsi="ＭＳ 明朝"/>
          <w:szCs w:val="24"/>
        </w:rPr>
        <w:tab/>
      </w:r>
      <w:r w:rsidR="007A0502">
        <w:rPr>
          <w:rFonts w:hAnsi="ＭＳ 明朝"/>
          <w:szCs w:val="24"/>
        </w:rPr>
        <w:t>7</w:t>
      </w:r>
    </w:p>
    <w:p w14:paraId="172A5359" w14:textId="7264A86E" w:rsidR="00576019" w:rsidRPr="00FD057B" w:rsidRDefault="003477CF" w:rsidP="00617C9B">
      <w:pPr>
        <w:tabs>
          <w:tab w:val="left" w:pos="1418"/>
          <w:tab w:val="right" w:leader="middleDot" w:pos="8880"/>
        </w:tabs>
        <w:ind w:leftChars="247" w:left="1880" w:rightChars="58" w:right="142" w:hangingChars="520" w:hanging="1275"/>
        <w:rPr>
          <w:rFonts w:hAnsi="ＭＳ 明朝"/>
          <w:szCs w:val="24"/>
        </w:rPr>
      </w:pPr>
      <w:r>
        <w:rPr>
          <w:rFonts w:hAnsi="ＭＳ 明朝" w:hint="eastAsia"/>
          <w:szCs w:val="24"/>
        </w:rPr>
        <w:t xml:space="preserve">４　</w:t>
      </w:r>
      <w:r w:rsidR="000B3A87">
        <w:rPr>
          <w:rFonts w:hAnsi="ＭＳ 明朝" w:hint="eastAsia"/>
          <w:szCs w:val="24"/>
        </w:rPr>
        <w:t xml:space="preserve">　　</w:t>
      </w:r>
      <w:r>
        <w:rPr>
          <w:rFonts w:hAnsi="ＭＳ 明朝" w:hint="eastAsia"/>
          <w:szCs w:val="24"/>
        </w:rPr>
        <w:t>差別があった場合の救済措置（第５条）</w:t>
      </w:r>
      <w:r w:rsidR="000B3A87">
        <w:rPr>
          <w:rFonts w:hAnsi="ＭＳ 明朝"/>
          <w:szCs w:val="24"/>
        </w:rPr>
        <w:tab/>
      </w:r>
      <w:r w:rsidR="007A0502">
        <w:rPr>
          <w:rFonts w:hAnsi="ＭＳ 明朝"/>
          <w:szCs w:val="24"/>
        </w:rPr>
        <w:t>8</w:t>
      </w:r>
    </w:p>
    <w:p w14:paraId="4DCC3381" w14:textId="6C693E02" w:rsidR="00576019" w:rsidRDefault="003477CF" w:rsidP="00617C9B">
      <w:pPr>
        <w:tabs>
          <w:tab w:val="left" w:pos="1418"/>
          <w:tab w:val="right" w:leader="middleDot" w:pos="8880"/>
        </w:tabs>
        <w:ind w:leftChars="247" w:left="1880" w:rightChars="58" w:right="142" w:hangingChars="520" w:hanging="1275"/>
        <w:rPr>
          <w:rFonts w:hAnsi="ＭＳ 明朝"/>
          <w:szCs w:val="24"/>
        </w:rPr>
      </w:pPr>
      <w:r>
        <w:rPr>
          <w:rFonts w:hAnsi="ＭＳ 明朝" w:hint="eastAsia"/>
          <w:szCs w:val="24"/>
        </w:rPr>
        <w:t>５(</w:t>
      </w:r>
      <w:r>
        <w:rPr>
          <w:rFonts w:hAnsi="ＭＳ 明朝"/>
          <w:szCs w:val="24"/>
        </w:rPr>
        <w:t>a</w:t>
      </w:r>
      <w:r>
        <w:rPr>
          <w:rFonts w:hAnsi="ＭＳ 明朝" w:hint="eastAsia"/>
          <w:szCs w:val="24"/>
        </w:rPr>
        <w:t>)</w:t>
      </w:r>
      <w:r>
        <w:rPr>
          <w:rFonts w:hAnsi="ＭＳ 明朝"/>
          <w:szCs w:val="24"/>
        </w:rPr>
        <w:t xml:space="preserve"> </w:t>
      </w:r>
      <w:r w:rsidR="000B3A87">
        <w:rPr>
          <w:rFonts w:hAnsi="ＭＳ 明朝" w:hint="eastAsia"/>
          <w:szCs w:val="24"/>
        </w:rPr>
        <w:t xml:space="preserve">　</w:t>
      </w:r>
      <w:r>
        <w:rPr>
          <w:rFonts w:hAnsi="ＭＳ 明朝" w:hint="eastAsia"/>
          <w:szCs w:val="24"/>
        </w:rPr>
        <w:t>障がいのある女子の権利の主流化（第６条）</w:t>
      </w:r>
      <w:r w:rsidR="000B3A87">
        <w:rPr>
          <w:rFonts w:hAnsi="ＭＳ 明朝"/>
          <w:szCs w:val="24"/>
        </w:rPr>
        <w:tab/>
      </w:r>
      <w:r w:rsidR="007A0502">
        <w:rPr>
          <w:rFonts w:hAnsi="ＭＳ 明朝"/>
          <w:szCs w:val="24"/>
        </w:rPr>
        <w:t>9</w:t>
      </w:r>
    </w:p>
    <w:p w14:paraId="64614929" w14:textId="38F98059" w:rsidR="00F07C0C" w:rsidRDefault="00D806A2" w:rsidP="00617C9B">
      <w:pPr>
        <w:tabs>
          <w:tab w:val="left" w:pos="1418"/>
          <w:tab w:val="right" w:leader="middleDot" w:pos="8880"/>
        </w:tabs>
        <w:ind w:leftChars="247" w:left="1402" w:rightChars="58" w:right="142" w:hangingChars="325" w:hanging="797"/>
        <w:rPr>
          <w:rFonts w:hAnsi="ＭＳ 明朝"/>
          <w:szCs w:val="24"/>
        </w:rPr>
      </w:pPr>
      <w:r w:rsidRPr="00D806A2">
        <w:rPr>
          <w:rFonts w:hAnsi="ＭＳ 明朝" w:hint="eastAsia"/>
          <w:szCs w:val="24"/>
        </w:rPr>
        <w:t>５</w:t>
      </w:r>
      <w:r w:rsidR="000B3A87">
        <w:rPr>
          <w:rFonts w:hAnsi="ＭＳ 明朝"/>
          <w:szCs w:val="24"/>
        </w:rPr>
        <w:t>(b)</w:t>
      </w:r>
      <w:r w:rsidR="000B3A87">
        <w:rPr>
          <w:rFonts w:hAnsi="ＭＳ 明朝" w:hint="eastAsia"/>
          <w:szCs w:val="24"/>
        </w:rPr>
        <w:t xml:space="preserve">　 </w:t>
      </w:r>
      <w:r w:rsidRPr="00D806A2">
        <w:rPr>
          <w:rFonts w:hAnsi="ＭＳ 明朝"/>
          <w:szCs w:val="24"/>
        </w:rPr>
        <w:t>能力開発，向上及び自律的な力の育成確保のための措置（第</w:t>
      </w:r>
    </w:p>
    <w:p w14:paraId="194E5B26" w14:textId="34B792B0" w:rsidR="00D806A2" w:rsidRPr="00D806A2" w:rsidRDefault="00D806A2" w:rsidP="00617C9B">
      <w:pPr>
        <w:tabs>
          <w:tab w:val="right" w:leader="middleDot" w:pos="8880"/>
        </w:tabs>
        <w:ind w:leftChars="547" w:left="1341" w:rightChars="58" w:right="142" w:firstLineChars="100" w:firstLine="245"/>
        <w:rPr>
          <w:rFonts w:hAnsi="ＭＳ 明朝"/>
          <w:szCs w:val="24"/>
        </w:rPr>
      </w:pPr>
      <w:r w:rsidRPr="00D806A2">
        <w:rPr>
          <w:rFonts w:hAnsi="ＭＳ 明朝"/>
          <w:szCs w:val="24"/>
        </w:rPr>
        <w:t>６条）</w:t>
      </w:r>
      <w:r w:rsidR="000B3A87">
        <w:rPr>
          <w:rFonts w:hAnsi="ＭＳ 明朝"/>
          <w:szCs w:val="24"/>
        </w:rPr>
        <w:tab/>
      </w:r>
      <w:r w:rsidR="007A0502">
        <w:rPr>
          <w:rFonts w:hAnsi="ＭＳ 明朝"/>
          <w:szCs w:val="24"/>
        </w:rPr>
        <w:t>10</w:t>
      </w:r>
    </w:p>
    <w:p w14:paraId="313CD4BB" w14:textId="0162CB5A"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６</w:t>
      </w:r>
      <w:r w:rsidRPr="00D806A2">
        <w:rPr>
          <w:rFonts w:hAnsi="ＭＳ 明朝"/>
          <w:szCs w:val="24"/>
        </w:rPr>
        <w:t xml:space="preserve">(a) </w:t>
      </w:r>
      <w:r w:rsidR="000B3A87">
        <w:rPr>
          <w:rFonts w:hAnsi="ＭＳ 明朝" w:hint="eastAsia"/>
          <w:szCs w:val="24"/>
        </w:rPr>
        <w:t xml:space="preserve">　</w:t>
      </w:r>
      <w:r w:rsidRPr="00D806A2">
        <w:rPr>
          <w:rFonts w:hAnsi="ＭＳ 明朝"/>
          <w:szCs w:val="24"/>
        </w:rPr>
        <w:t>障がいのある児童の権利の主流化（第７条）</w:t>
      </w:r>
      <w:r w:rsidR="000B3A87">
        <w:rPr>
          <w:rFonts w:hAnsi="ＭＳ 明朝"/>
          <w:szCs w:val="24"/>
        </w:rPr>
        <w:tab/>
      </w:r>
      <w:r w:rsidR="007A0502">
        <w:rPr>
          <w:rFonts w:hAnsi="ＭＳ 明朝"/>
          <w:szCs w:val="24"/>
        </w:rPr>
        <w:t>10</w:t>
      </w:r>
    </w:p>
    <w:p w14:paraId="05B9CF9F" w14:textId="6CE5F93B"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６</w:t>
      </w:r>
      <w:r w:rsidRPr="00D806A2">
        <w:rPr>
          <w:rFonts w:hAnsi="ＭＳ 明朝"/>
          <w:szCs w:val="24"/>
        </w:rPr>
        <w:t xml:space="preserve">(b) </w:t>
      </w:r>
      <w:r w:rsidR="000B3A87">
        <w:rPr>
          <w:rFonts w:hAnsi="ＭＳ 明朝" w:hint="eastAsia"/>
          <w:szCs w:val="24"/>
        </w:rPr>
        <w:t xml:space="preserve">　</w:t>
      </w:r>
      <w:r w:rsidRPr="00D806A2">
        <w:rPr>
          <w:rFonts w:hAnsi="ＭＳ 明朝"/>
          <w:szCs w:val="24"/>
        </w:rPr>
        <w:t>意見表明権（第７条）</w:t>
      </w:r>
      <w:r w:rsidR="000B3A87">
        <w:rPr>
          <w:rFonts w:hAnsi="ＭＳ 明朝"/>
          <w:szCs w:val="24"/>
        </w:rPr>
        <w:tab/>
      </w:r>
      <w:r w:rsidR="007A0502">
        <w:rPr>
          <w:rFonts w:hAnsi="ＭＳ 明朝"/>
          <w:szCs w:val="24"/>
        </w:rPr>
        <w:t>11</w:t>
      </w:r>
    </w:p>
    <w:p w14:paraId="445EB764" w14:textId="1EFA9ACD"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７</w:t>
      </w:r>
      <w:r w:rsidRPr="00D806A2">
        <w:rPr>
          <w:rFonts w:hAnsi="ＭＳ 明朝"/>
          <w:szCs w:val="24"/>
        </w:rPr>
        <w:t xml:space="preserve">(a) </w:t>
      </w:r>
      <w:r w:rsidR="000B3A87">
        <w:rPr>
          <w:rFonts w:hAnsi="ＭＳ 明朝" w:hint="eastAsia"/>
          <w:szCs w:val="24"/>
        </w:rPr>
        <w:t xml:space="preserve">　</w:t>
      </w:r>
      <w:r w:rsidRPr="00D806A2">
        <w:rPr>
          <w:rFonts w:hAnsi="ＭＳ 明朝"/>
          <w:szCs w:val="24"/>
        </w:rPr>
        <w:t>否定的観念及び偏見と戦うための措置（第８条）</w:t>
      </w:r>
      <w:r w:rsidR="000B3A87">
        <w:rPr>
          <w:rFonts w:hAnsi="ＭＳ 明朝"/>
          <w:szCs w:val="24"/>
        </w:rPr>
        <w:tab/>
      </w:r>
      <w:r w:rsidR="0021218C">
        <w:rPr>
          <w:rFonts w:hAnsi="ＭＳ 明朝"/>
          <w:szCs w:val="24"/>
        </w:rPr>
        <w:t>13</w:t>
      </w:r>
    </w:p>
    <w:p w14:paraId="00AE4CC0" w14:textId="4EA27C1E"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８</w:t>
      </w:r>
      <w:r w:rsidRPr="00D806A2">
        <w:rPr>
          <w:rFonts w:hAnsi="ＭＳ 明朝"/>
          <w:szCs w:val="24"/>
        </w:rPr>
        <w:t xml:space="preserve">(a) </w:t>
      </w:r>
      <w:r w:rsidR="000B3A87">
        <w:rPr>
          <w:rFonts w:hAnsi="ＭＳ 明朝" w:hint="eastAsia"/>
          <w:szCs w:val="24"/>
        </w:rPr>
        <w:t xml:space="preserve">　</w:t>
      </w:r>
      <w:r w:rsidRPr="00D806A2">
        <w:rPr>
          <w:rFonts w:hAnsi="ＭＳ 明朝"/>
          <w:szCs w:val="24"/>
        </w:rPr>
        <w:t>利用の容易さの確保のための措置（第９条）</w:t>
      </w:r>
      <w:r w:rsidR="000B3A87">
        <w:rPr>
          <w:rFonts w:hAnsi="ＭＳ 明朝"/>
          <w:szCs w:val="24"/>
        </w:rPr>
        <w:tab/>
      </w:r>
      <w:r w:rsidR="00284CD8">
        <w:rPr>
          <w:rFonts w:hAnsi="ＭＳ 明朝"/>
          <w:szCs w:val="24"/>
        </w:rPr>
        <w:t>1</w:t>
      </w:r>
      <w:r w:rsidR="00284CD8">
        <w:rPr>
          <w:rFonts w:hAnsi="ＭＳ 明朝" w:hint="eastAsia"/>
          <w:szCs w:val="24"/>
        </w:rPr>
        <w:t>3</w:t>
      </w:r>
    </w:p>
    <w:p w14:paraId="0C10E638" w14:textId="77777777" w:rsidR="00F07C0C" w:rsidRDefault="00D806A2" w:rsidP="00617C9B">
      <w:pPr>
        <w:tabs>
          <w:tab w:val="left" w:pos="1276"/>
          <w:tab w:val="right" w:leader="middleDot" w:pos="8880"/>
        </w:tabs>
        <w:ind w:leftChars="237" w:left="1615" w:rightChars="58" w:right="142" w:hangingChars="422" w:hanging="1034"/>
        <w:rPr>
          <w:rFonts w:hAnsi="ＭＳ 明朝"/>
          <w:szCs w:val="24"/>
        </w:rPr>
      </w:pPr>
      <w:r w:rsidRPr="00D806A2">
        <w:rPr>
          <w:rFonts w:hAnsi="ＭＳ 明朝" w:hint="eastAsia"/>
          <w:szCs w:val="24"/>
        </w:rPr>
        <w:t>９</w:t>
      </w:r>
      <w:r w:rsidRPr="00D806A2">
        <w:rPr>
          <w:rFonts w:hAnsi="ＭＳ 明朝"/>
          <w:szCs w:val="24"/>
        </w:rPr>
        <w:t>(a)</w:t>
      </w:r>
      <w:r w:rsidR="000B3A87">
        <w:rPr>
          <w:rFonts w:hAnsi="ＭＳ 明朝"/>
          <w:szCs w:val="24"/>
        </w:rPr>
        <w:t xml:space="preserve"> </w:t>
      </w:r>
      <w:r w:rsidR="000B3A87">
        <w:rPr>
          <w:rFonts w:hAnsi="ＭＳ 明朝" w:hint="eastAsia"/>
          <w:szCs w:val="24"/>
        </w:rPr>
        <w:t xml:space="preserve">　</w:t>
      </w:r>
      <w:r w:rsidRPr="00D806A2">
        <w:rPr>
          <w:rFonts w:hAnsi="ＭＳ 明朝"/>
          <w:szCs w:val="24"/>
        </w:rPr>
        <w:t>死の幇助に関する法令の本条約適合性確保のための措置（第</w:t>
      </w:r>
    </w:p>
    <w:p w14:paraId="39C317ED" w14:textId="7F8E7E4F" w:rsidR="00D806A2" w:rsidRPr="00D806A2" w:rsidRDefault="00D806A2" w:rsidP="00617C9B">
      <w:pPr>
        <w:tabs>
          <w:tab w:val="left" w:pos="1276"/>
          <w:tab w:val="right" w:leader="middleDot" w:pos="8880"/>
        </w:tabs>
        <w:ind w:leftChars="637" w:left="1615" w:rightChars="58" w:right="142" w:hangingChars="22" w:hanging="54"/>
        <w:rPr>
          <w:rFonts w:hAnsi="ＭＳ 明朝"/>
          <w:szCs w:val="24"/>
        </w:rPr>
      </w:pPr>
      <w:r w:rsidRPr="00D806A2">
        <w:rPr>
          <w:rFonts w:hAnsi="ＭＳ 明朝"/>
          <w:szCs w:val="24"/>
        </w:rPr>
        <w:t>１０条）</w:t>
      </w:r>
      <w:r w:rsidR="000B3A87">
        <w:rPr>
          <w:rFonts w:hAnsi="ＭＳ 明朝"/>
          <w:szCs w:val="24"/>
        </w:rPr>
        <w:tab/>
      </w:r>
      <w:r w:rsidR="007A0502">
        <w:rPr>
          <w:rFonts w:hAnsi="ＭＳ 明朝"/>
          <w:szCs w:val="24"/>
        </w:rPr>
        <w:t>14</w:t>
      </w:r>
    </w:p>
    <w:p w14:paraId="239406F0" w14:textId="77777777" w:rsidR="00F07C0C" w:rsidRDefault="00D806A2" w:rsidP="00617C9B">
      <w:pPr>
        <w:tabs>
          <w:tab w:val="left" w:pos="1701"/>
          <w:tab w:val="right" w:leader="middleDot" w:pos="8880"/>
        </w:tabs>
        <w:ind w:leftChars="246" w:left="1593" w:rightChars="58" w:right="142" w:hangingChars="404" w:hanging="990"/>
        <w:rPr>
          <w:rFonts w:hAnsi="ＭＳ 明朝"/>
          <w:szCs w:val="24"/>
        </w:rPr>
      </w:pPr>
      <w:r w:rsidRPr="00D806A2">
        <w:rPr>
          <w:rFonts w:hAnsi="ＭＳ 明朝" w:hint="eastAsia"/>
          <w:szCs w:val="24"/>
        </w:rPr>
        <w:t>９</w:t>
      </w:r>
      <w:r w:rsidR="000B3A87">
        <w:rPr>
          <w:rFonts w:hAnsi="ＭＳ 明朝"/>
          <w:szCs w:val="24"/>
        </w:rPr>
        <w:t>(b)</w:t>
      </w:r>
      <w:r w:rsidR="000B3A87">
        <w:rPr>
          <w:rFonts w:hAnsi="ＭＳ 明朝" w:hint="eastAsia"/>
          <w:szCs w:val="24"/>
        </w:rPr>
        <w:t xml:space="preserve">　 </w:t>
      </w:r>
      <w:r w:rsidRPr="00D806A2">
        <w:rPr>
          <w:rFonts w:hAnsi="ＭＳ 明朝"/>
          <w:szCs w:val="24"/>
        </w:rPr>
        <w:t>心理社会的障がい者の強制入院又は身体的・化学的拘束にお</w:t>
      </w:r>
    </w:p>
    <w:p w14:paraId="0C799F17" w14:textId="5938E3DD" w:rsidR="00D806A2" w:rsidRPr="00D806A2" w:rsidRDefault="00D806A2" w:rsidP="00617C9B">
      <w:pPr>
        <w:tabs>
          <w:tab w:val="left" w:pos="1701"/>
          <w:tab w:val="right" w:leader="middleDot" w:pos="8880"/>
        </w:tabs>
        <w:ind w:leftChars="646" w:left="1594" w:rightChars="58" w:right="142" w:hangingChars="4" w:hanging="10"/>
        <w:rPr>
          <w:rFonts w:hAnsi="ＭＳ 明朝"/>
          <w:szCs w:val="24"/>
        </w:rPr>
      </w:pPr>
      <w:r w:rsidRPr="00D806A2">
        <w:rPr>
          <w:rFonts w:hAnsi="ＭＳ 明朝"/>
          <w:szCs w:val="24"/>
        </w:rPr>
        <w:t>ける死亡事案（第１０条）</w:t>
      </w:r>
      <w:r w:rsidR="000B3A87">
        <w:rPr>
          <w:rFonts w:hAnsi="ＭＳ 明朝"/>
          <w:szCs w:val="24"/>
        </w:rPr>
        <w:tab/>
      </w:r>
      <w:r w:rsidR="007A0502">
        <w:rPr>
          <w:rFonts w:hAnsi="ＭＳ 明朝"/>
          <w:szCs w:val="24"/>
        </w:rPr>
        <w:t>15</w:t>
      </w:r>
    </w:p>
    <w:p w14:paraId="44DA6357" w14:textId="0766AA80" w:rsidR="000B3A87"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１０</w:t>
      </w:r>
      <w:r w:rsidRPr="00D806A2">
        <w:rPr>
          <w:rFonts w:hAnsi="ＭＳ 明朝"/>
          <w:szCs w:val="24"/>
        </w:rPr>
        <w:t xml:space="preserve">(a) </w:t>
      </w:r>
      <w:r w:rsidR="000B3A87">
        <w:rPr>
          <w:rFonts w:hAnsi="ＭＳ 明朝"/>
          <w:szCs w:val="24"/>
        </w:rPr>
        <w:t>災害に関する規範的な枠組みの履行，監視，評価（第１１条</w:t>
      </w:r>
      <w:r w:rsidR="007B1E72">
        <w:rPr>
          <w:rFonts w:hAnsi="ＭＳ 明朝"/>
          <w:szCs w:val="24"/>
        </w:rPr>
        <w:t>）</w:t>
      </w:r>
      <w:r w:rsidR="000B3A87">
        <w:rPr>
          <w:rFonts w:hAnsi="ＭＳ 明朝"/>
          <w:szCs w:val="24"/>
        </w:rPr>
        <w:tab/>
      </w:r>
      <w:r w:rsidR="0021218C">
        <w:rPr>
          <w:rFonts w:hAnsi="ＭＳ 明朝"/>
          <w:szCs w:val="24"/>
        </w:rPr>
        <w:t>16</w:t>
      </w:r>
    </w:p>
    <w:p w14:paraId="0ED30940" w14:textId="0C7AEC17"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１０</w:t>
      </w:r>
      <w:r w:rsidRPr="00D806A2">
        <w:rPr>
          <w:rFonts w:hAnsi="ＭＳ 明朝"/>
          <w:szCs w:val="24"/>
        </w:rPr>
        <w:t>(b) 災害時の入手可能な情報提供（第１１条）</w:t>
      </w:r>
      <w:r w:rsidR="000B3A87">
        <w:rPr>
          <w:rFonts w:hAnsi="ＭＳ 明朝"/>
          <w:szCs w:val="24"/>
        </w:rPr>
        <w:tab/>
      </w:r>
      <w:r w:rsidR="007A0502">
        <w:rPr>
          <w:rFonts w:hAnsi="ＭＳ 明朝"/>
          <w:szCs w:val="24"/>
        </w:rPr>
        <w:t>17</w:t>
      </w:r>
    </w:p>
    <w:p w14:paraId="51168B9B" w14:textId="5A853899"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１０</w:t>
      </w:r>
      <w:r w:rsidRPr="00D806A2">
        <w:rPr>
          <w:rFonts w:hAnsi="ＭＳ 明朝"/>
          <w:szCs w:val="24"/>
        </w:rPr>
        <w:t>(c) 避難所等の利用しやすさ等（第１１条）</w:t>
      </w:r>
      <w:r w:rsidR="000B3A87">
        <w:rPr>
          <w:rFonts w:hAnsi="ＭＳ 明朝"/>
          <w:szCs w:val="24"/>
        </w:rPr>
        <w:tab/>
      </w:r>
      <w:r w:rsidR="007A0502">
        <w:rPr>
          <w:rFonts w:hAnsi="ＭＳ 明朝"/>
          <w:szCs w:val="24"/>
        </w:rPr>
        <w:t>17</w:t>
      </w:r>
    </w:p>
    <w:p w14:paraId="68F68B5A" w14:textId="751217C7"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１０</w:t>
      </w:r>
      <w:r w:rsidRPr="00D806A2">
        <w:rPr>
          <w:rFonts w:hAnsi="ＭＳ 明朝"/>
          <w:szCs w:val="24"/>
        </w:rPr>
        <w:t>(d) 仙台防災枠組（第１１条）</w:t>
      </w:r>
      <w:r w:rsidR="000B3A87">
        <w:rPr>
          <w:rFonts w:hAnsi="ＭＳ 明朝"/>
          <w:szCs w:val="24"/>
        </w:rPr>
        <w:tab/>
      </w:r>
      <w:r w:rsidR="0021218C">
        <w:rPr>
          <w:rFonts w:hAnsi="ＭＳ 明朝"/>
          <w:szCs w:val="24"/>
        </w:rPr>
        <w:t>18</w:t>
      </w:r>
    </w:p>
    <w:p w14:paraId="554CF7ED" w14:textId="309ED0F7"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１０</w:t>
      </w:r>
      <w:r w:rsidRPr="00D806A2">
        <w:rPr>
          <w:rFonts w:hAnsi="ＭＳ 明朝"/>
          <w:szCs w:val="24"/>
        </w:rPr>
        <w:t>(e) 居住の確保（第１１条）</w:t>
      </w:r>
      <w:r w:rsidR="000B3A87">
        <w:rPr>
          <w:rFonts w:hAnsi="ＭＳ 明朝"/>
          <w:szCs w:val="24"/>
        </w:rPr>
        <w:tab/>
      </w:r>
      <w:r w:rsidR="007A0502">
        <w:rPr>
          <w:rFonts w:hAnsi="ＭＳ 明朝"/>
          <w:szCs w:val="24"/>
        </w:rPr>
        <w:t>18</w:t>
      </w:r>
    </w:p>
    <w:p w14:paraId="77CE266D" w14:textId="77777777" w:rsidR="00F07C0C" w:rsidRDefault="00D806A2" w:rsidP="00617C9B">
      <w:pPr>
        <w:tabs>
          <w:tab w:val="left" w:pos="1418"/>
          <w:tab w:val="right" w:leader="middleDot" w:pos="8880"/>
        </w:tabs>
        <w:ind w:leftChars="247" w:left="1627" w:rightChars="58" w:right="142" w:hangingChars="417" w:hanging="1022"/>
        <w:rPr>
          <w:rFonts w:hAnsi="ＭＳ 明朝"/>
          <w:szCs w:val="24"/>
        </w:rPr>
      </w:pPr>
      <w:r w:rsidRPr="00D806A2">
        <w:rPr>
          <w:rFonts w:hAnsi="ＭＳ 明朝" w:hint="eastAsia"/>
          <w:szCs w:val="24"/>
        </w:rPr>
        <w:t>１１</w:t>
      </w:r>
      <w:r w:rsidRPr="00D806A2">
        <w:rPr>
          <w:rFonts w:hAnsi="ＭＳ 明朝"/>
          <w:szCs w:val="24"/>
        </w:rPr>
        <w:t xml:space="preserve">(a) </w:t>
      </w:r>
      <w:r w:rsidR="000B3A87">
        <w:rPr>
          <w:rFonts w:hAnsi="ＭＳ 明朝"/>
          <w:szCs w:val="24"/>
        </w:rPr>
        <w:t>法律の前にひとしく認められる権利を制限する法律の撤廃，</w:t>
      </w:r>
    </w:p>
    <w:p w14:paraId="04D01F16" w14:textId="446EFD74" w:rsidR="00D806A2" w:rsidRPr="00D806A2" w:rsidRDefault="000B3A87" w:rsidP="00617C9B">
      <w:pPr>
        <w:tabs>
          <w:tab w:val="left" w:pos="1418"/>
          <w:tab w:val="right" w:leader="middleDot" w:pos="8880"/>
        </w:tabs>
        <w:ind w:leftChars="647" w:left="1628" w:rightChars="58" w:right="142" w:hangingChars="17" w:hanging="42"/>
        <w:rPr>
          <w:rFonts w:hAnsi="ＭＳ 明朝"/>
          <w:szCs w:val="24"/>
        </w:rPr>
      </w:pPr>
      <w:r>
        <w:rPr>
          <w:rFonts w:hAnsi="ＭＳ 明朝"/>
          <w:szCs w:val="24"/>
        </w:rPr>
        <w:t>支援付</w:t>
      </w:r>
      <w:r w:rsidR="00D806A2" w:rsidRPr="00D806A2">
        <w:rPr>
          <w:rFonts w:hAnsi="ＭＳ 明朝"/>
          <w:szCs w:val="24"/>
        </w:rPr>
        <w:t>き意思決定への移行（第１２条）</w:t>
      </w:r>
      <w:r>
        <w:rPr>
          <w:rFonts w:hAnsi="ＭＳ 明朝"/>
          <w:szCs w:val="24"/>
        </w:rPr>
        <w:tab/>
      </w:r>
      <w:r w:rsidR="007A0502">
        <w:rPr>
          <w:rFonts w:hAnsi="ＭＳ 明朝"/>
          <w:szCs w:val="24"/>
        </w:rPr>
        <w:t>19</w:t>
      </w:r>
    </w:p>
    <w:p w14:paraId="3F453641" w14:textId="21F87640"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１１</w:t>
      </w:r>
      <w:r w:rsidRPr="00D806A2">
        <w:rPr>
          <w:rFonts w:hAnsi="ＭＳ 明朝"/>
          <w:szCs w:val="24"/>
        </w:rPr>
        <w:t>(b) 法的能力行使に対する支援（第１２条）</w:t>
      </w:r>
      <w:r w:rsidR="000B3A87">
        <w:rPr>
          <w:rFonts w:hAnsi="ＭＳ 明朝"/>
          <w:szCs w:val="24"/>
        </w:rPr>
        <w:tab/>
      </w:r>
      <w:r w:rsidR="007A0502">
        <w:rPr>
          <w:rFonts w:hAnsi="ＭＳ 明朝"/>
          <w:szCs w:val="24"/>
        </w:rPr>
        <w:t>20</w:t>
      </w:r>
    </w:p>
    <w:p w14:paraId="5D3F3C58" w14:textId="5C4B40E5"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１１</w:t>
      </w:r>
      <w:r w:rsidRPr="00D806A2">
        <w:rPr>
          <w:rFonts w:hAnsi="ＭＳ 明朝"/>
          <w:szCs w:val="24"/>
        </w:rPr>
        <w:t>(c) 意識啓発（第１２条）</w:t>
      </w:r>
      <w:r w:rsidR="000B3A87">
        <w:rPr>
          <w:rFonts w:hAnsi="ＭＳ 明朝"/>
          <w:szCs w:val="24"/>
        </w:rPr>
        <w:tab/>
      </w:r>
      <w:r w:rsidR="007A0502">
        <w:rPr>
          <w:rFonts w:hAnsi="ＭＳ 明朝"/>
          <w:szCs w:val="24"/>
        </w:rPr>
        <w:t>20</w:t>
      </w:r>
    </w:p>
    <w:p w14:paraId="6236B684" w14:textId="77777777" w:rsidR="007B1E72" w:rsidRDefault="00D806A2" w:rsidP="00617C9B">
      <w:pPr>
        <w:tabs>
          <w:tab w:val="left" w:pos="1418"/>
          <w:tab w:val="right" w:leader="middleDot" w:pos="8880"/>
        </w:tabs>
        <w:ind w:leftChars="247" w:left="1590" w:rightChars="58" w:right="142" w:hangingChars="402" w:hanging="985"/>
        <w:rPr>
          <w:rFonts w:hAnsi="ＭＳ 明朝"/>
          <w:szCs w:val="24"/>
        </w:rPr>
      </w:pPr>
      <w:r w:rsidRPr="00D806A2">
        <w:rPr>
          <w:rFonts w:hAnsi="ＭＳ 明朝" w:hint="eastAsia"/>
          <w:szCs w:val="24"/>
        </w:rPr>
        <w:t>１２</w:t>
      </w:r>
      <w:r w:rsidRPr="00D806A2">
        <w:rPr>
          <w:rFonts w:hAnsi="ＭＳ 明朝"/>
          <w:szCs w:val="24"/>
        </w:rPr>
        <w:t>(a) 司法手続における個別化された支援と手続上の配慮の提供</w:t>
      </w:r>
    </w:p>
    <w:p w14:paraId="5DFAE8EA" w14:textId="650BC71F" w:rsidR="00D806A2" w:rsidRPr="00D806A2" w:rsidRDefault="00D806A2" w:rsidP="00617C9B">
      <w:pPr>
        <w:tabs>
          <w:tab w:val="left" w:pos="1418"/>
          <w:tab w:val="right" w:leader="middleDot" w:pos="8880"/>
        </w:tabs>
        <w:ind w:leftChars="597" w:left="1590" w:rightChars="58" w:right="142" w:hangingChars="52" w:hanging="127"/>
        <w:rPr>
          <w:rFonts w:hAnsi="ＭＳ 明朝"/>
          <w:szCs w:val="24"/>
        </w:rPr>
      </w:pPr>
      <w:r w:rsidRPr="00D806A2">
        <w:rPr>
          <w:rFonts w:hAnsi="ＭＳ 明朝"/>
          <w:szCs w:val="24"/>
        </w:rPr>
        <w:t>（第１３条）</w:t>
      </w:r>
      <w:r w:rsidR="000B3A87">
        <w:rPr>
          <w:rFonts w:hAnsi="ＭＳ 明朝"/>
          <w:szCs w:val="24"/>
        </w:rPr>
        <w:tab/>
      </w:r>
      <w:r w:rsidR="007A0502">
        <w:rPr>
          <w:rFonts w:hAnsi="ＭＳ 明朝"/>
          <w:szCs w:val="24"/>
        </w:rPr>
        <w:t>21</w:t>
      </w:r>
    </w:p>
    <w:p w14:paraId="7DC636E4" w14:textId="4013A810"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１２</w:t>
      </w:r>
      <w:r w:rsidRPr="00D806A2">
        <w:rPr>
          <w:rFonts w:hAnsi="ＭＳ 明朝"/>
          <w:szCs w:val="24"/>
        </w:rPr>
        <w:t>(b) 司法関係者に対する意識の啓発活動（第１３条）</w:t>
      </w:r>
      <w:r w:rsidR="000B3A87">
        <w:rPr>
          <w:rFonts w:hAnsi="ＭＳ 明朝"/>
          <w:szCs w:val="24"/>
        </w:rPr>
        <w:tab/>
      </w:r>
      <w:r w:rsidR="00212CE1">
        <w:rPr>
          <w:rFonts w:hAnsi="ＭＳ 明朝"/>
          <w:szCs w:val="24"/>
        </w:rPr>
        <w:t>23</w:t>
      </w:r>
    </w:p>
    <w:p w14:paraId="66065CEF" w14:textId="77777777" w:rsidR="00F07C0C" w:rsidRDefault="00D806A2" w:rsidP="00617C9B">
      <w:pPr>
        <w:tabs>
          <w:tab w:val="left" w:pos="1418"/>
          <w:tab w:val="right" w:leader="middleDot" w:pos="8880"/>
        </w:tabs>
        <w:ind w:leftChars="246" w:left="1669" w:rightChars="58" w:right="142" w:hangingChars="435" w:hanging="1066"/>
        <w:rPr>
          <w:rFonts w:hAnsi="ＭＳ 明朝"/>
          <w:szCs w:val="24"/>
        </w:rPr>
      </w:pPr>
      <w:r w:rsidRPr="00D806A2">
        <w:rPr>
          <w:rFonts w:hAnsi="ＭＳ 明朝" w:hint="eastAsia"/>
          <w:szCs w:val="24"/>
        </w:rPr>
        <w:t>１２</w:t>
      </w:r>
      <w:r w:rsidRPr="00D806A2">
        <w:rPr>
          <w:rFonts w:hAnsi="ＭＳ 明朝"/>
          <w:szCs w:val="24"/>
        </w:rPr>
        <w:t>(c) 犯罪を犯した疑いのある心理社会的又は知的障がい者が司</w:t>
      </w:r>
    </w:p>
    <w:p w14:paraId="3834B985" w14:textId="1D67E281" w:rsidR="00D806A2" w:rsidRPr="00D806A2" w:rsidRDefault="00D806A2" w:rsidP="00617C9B">
      <w:pPr>
        <w:tabs>
          <w:tab w:val="left" w:pos="1418"/>
          <w:tab w:val="right" w:leader="middleDot" w:pos="8880"/>
        </w:tabs>
        <w:ind w:leftChars="646" w:left="1670" w:rightChars="58" w:right="142" w:hangingChars="35" w:hanging="86"/>
        <w:rPr>
          <w:rFonts w:hAnsi="ＭＳ 明朝"/>
          <w:szCs w:val="24"/>
        </w:rPr>
      </w:pPr>
      <w:r w:rsidRPr="00D806A2">
        <w:rPr>
          <w:rFonts w:hAnsi="ＭＳ 明朝"/>
          <w:szCs w:val="24"/>
        </w:rPr>
        <w:t>法手続を利用する機会の確保（第１３条）</w:t>
      </w:r>
      <w:r w:rsidR="000B3A87">
        <w:rPr>
          <w:rFonts w:hAnsi="ＭＳ 明朝"/>
          <w:szCs w:val="24"/>
        </w:rPr>
        <w:tab/>
      </w:r>
      <w:r w:rsidR="007A0502">
        <w:rPr>
          <w:rFonts w:hAnsi="ＭＳ 明朝"/>
          <w:szCs w:val="24"/>
        </w:rPr>
        <w:t>23</w:t>
      </w:r>
    </w:p>
    <w:p w14:paraId="59BE0459" w14:textId="76E42B83"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１３</w:t>
      </w:r>
      <w:r w:rsidRPr="00D806A2">
        <w:rPr>
          <w:rFonts w:hAnsi="ＭＳ 明朝"/>
          <w:szCs w:val="24"/>
        </w:rPr>
        <w:t>(a) 強制入院を認める法令の撤廃（第１４条）</w:t>
      </w:r>
      <w:r w:rsidR="000B3A87">
        <w:rPr>
          <w:rFonts w:hAnsi="ＭＳ 明朝"/>
          <w:szCs w:val="24"/>
        </w:rPr>
        <w:tab/>
      </w:r>
      <w:r w:rsidR="00BD6BB3">
        <w:rPr>
          <w:rFonts w:hAnsi="ＭＳ 明朝"/>
          <w:szCs w:val="24"/>
        </w:rPr>
        <w:t>24</w:t>
      </w:r>
    </w:p>
    <w:p w14:paraId="0CDEC069" w14:textId="77777777" w:rsidR="00F07C0C" w:rsidRDefault="00D806A2" w:rsidP="00617C9B">
      <w:pPr>
        <w:tabs>
          <w:tab w:val="left" w:pos="1418"/>
          <w:tab w:val="right" w:leader="middleDot" w:pos="8880"/>
        </w:tabs>
        <w:ind w:leftChars="246" w:left="1684" w:rightChars="58" w:right="142" w:hangingChars="441" w:hanging="1081"/>
        <w:rPr>
          <w:rFonts w:hAnsi="ＭＳ 明朝"/>
          <w:szCs w:val="24"/>
        </w:rPr>
      </w:pPr>
      <w:r w:rsidRPr="00D806A2">
        <w:rPr>
          <w:rFonts w:hAnsi="ＭＳ 明朝" w:hint="eastAsia"/>
          <w:szCs w:val="24"/>
        </w:rPr>
        <w:t>１３</w:t>
      </w:r>
      <w:r w:rsidRPr="00D806A2">
        <w:rPr>
          <w:rFonts w:hAnsi="ＭＳ 明朝"/>
          <w:szCs w:val="24"/>
        </w:rPr>
        <w:t>(b) 知的又は心理社会的障がい者の入院件数の増加及び無期限</w:t>
      </w:r>
    </w:p>
    <w:p w14:paraId="69B9ACC9" w14:textId="68170EB1" w:rsidR="00D806A2" w:rsidRPr="00D806A2" w:rsidRDefault="00D806A2" w:rsidP="00617C9B">
      <w:pPr>
        <w:tabs>
          <w:tab w:val="left" w:pos="1418"/>
          <w:tab w:val="right" w:leader="middleDot" w:pos="8880"/>
        </w:tabs>
        <w:ind w:leftChars="646" w:left="1685" w:rightChars="58" w:right="142" w:hangingChars="41" w:hanging="101"/>
        <w:rPr>
          <w:rFonts w:hAnsi="ＭＳ 明朝"/>
          <w:szCs w:val="24"/>
        </w:rPr>
      </w:pPr>
      <w:r w:rsidRPr="00D806A2">
        <w:rPr>
          <w:rFonts w:hAnsi="ＭＳ 明朝"/>
          <w:szCs w:val="24"/>
        </w:rPr>
        <w:t>の入院（第１４条）</w:t>
      </w:r>
      <w:r w:rsidR="000B3A87">
        <w:rPr>
          <w:rFonts w:hAnsi="ＭＳ 明朝"/>
          <w:szCs w:val="24"/>
        </w:rPr>
        <w:tab/>
      </w:r>
      <w:r w:rsidR="007A0502">
        <w:rPr>
          <w:rFonts w:hAnsi="ＭＳ 明朝"/>
          <w:szCs w:val="24"/>
        </w:rPr>
        <w:t>24</w:t>
      </w:r>
    </w:p>
    <w:p w14:paraId="13268EC9" w14:textId="7D478D49"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１４</w:t>
      </w:r>
      <w:r w:rsidRPr="00D806A2">
        <w:rPr>
          <w:rFonts w:hAnsi="ＭＳ 明朝"/>
          <w:szCs w:val="24"/>
        </w:rPr>
        <w:t>(a) 強制治療を廃止するための措置（第１５条）</w:t>
      </w:r>
      <w:r w:rsidR="000B3A87">
        <w:rPr>
          <w:rFonts w:hAnsi="ＭＳ 明朝"/>
          <w:szCs w:val="24"/>
        </w:rPr>
        <w:tab/>
      </w:r>
      <w:r w:rsidR="007A0502">
        <w:rPr>
          <w:rFonts w:hAnsi="ＭＳ 明朝"/>
          <w:szCs w:val="24"/>
        </w:rPr>
        <w:t>25</w:t>
      </w:r>
    </w:p>
    <w:p w14:paraId="494080D9" w14:textId="5DAFC603"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１４</w:t>
      </w:r>
      <w:r w:rsidRPr="00D806A2">
        <w:rPr>
          <w:rFonts w:hAnsi="ＭＳ 明朝"/>
          <w:szCs w:val="24"/>
        </w:rPr>
        <w:t>(b) 権利侵害について調査する独立した監視システム（第１５条）</w:t>
      </w:r>
      <w:r w:rsidR="000B3A87">
        <w:rPr>
          <w:rFonts w:hAnsi="ＭＳ 明朝"/>
          <w:szCs w:val="24"/>
        </w:rPr>
        <w:tab/>
      </w:r>
      <w:r w:rsidR="007A0502">
        <w:rPr>
          <w:rFonts w:hAnsi="ＭＳ 明朝"/>
          <w:szCs w:val="24"/>
        </w:rPr>
        <w:t>25</w:t>
      </w:r>
    </w:p>
    <w:p w14:paraId="4A42BBDB" w14:textId="77777777" w:rsidR="00F07C0C" w:rsidRDefault="00D806A2" w:rsidP="00617C9B">
      <w:pPr>
        <w:tabs>
          <w:tab w:val="left" w:pos="1418"/>
          <w:tab w:val="right" w:leader="middleDot" w:pos="8880"/>
        </w:tabs>
        <w:ind w:leftChars="247" w:left="1590" w:rightChars="58" w:right="142" w:hangingChars="402" w:hanging="985"/>
        <w:rPr>
          <w:rFonts w:hAnsi="ＭＳ 明朝"/>
          <w:szCs w:val="24"/>
        </w:rPr>
      </w:pPr>
      <w:r w:rsidRPr="00D806A2">
        <w:rPr>
          <w:rFonts w:hAnsi="ＭＳ 明朝" w:hint="eastAsia"/>
          <w:szCs w:val="24"/>
        </w:rPr>
        <w:t xml:space="preserve">１５　</w:t>
      </w:r>
      <w:r w:rsidR="000B3A87">
        <w:rPr>
          <w:rFonts w:hAnsi="ＭＳ 明朝" w:hint="eastAsia"/>
          <w:szCs w:val="24"/>
        </w:rPr>
        <w:t xml:space="preserve">　</w:t>
      </w:r>
      <w:r w:rsidRPr="00D806A2">
        <w:rPr>
          <w:rFonts w:hAnsi="ＭＳ 明朝" w:hint="eastAsia"/>
          <w:szCs w:val="24"/>
        </w:rPr>
        <w:t>強制不妊事案の調査のための措置，出訴制限，一時金支給</w:t>
      </w:r>
    </w:p>
    <w:p w14:paraId="4A9BD7C7" w14:textId="237335DF" w:rsidR="00D806A2" w:rsidRPr="00D806A2" w:rsidRDefault="00D806A2" w:rsidP="00617C9B">
      <w:pPr>
        <w:tabs>
          <w:tab w:val="left" w:pos="1418"/>
          <w:tab w:val="right" w:leader="middleDot" w:pos="8880"/>
        </w:tabs>
        <w:ind w:leftChars="647" w:left="1591" w:rightChars="58" w:right="142" w:hangingChars="2" w:hanging="5"/>
        <w:rPr>
          <w:rFonts w:hAnsi="ＭＳ 明朝"/>
          <w:szCs w:val="24"/>
        </w:rPr>
      </w:pPr>
      <w:r w:rsidRPr="00D806A2">
        <w:rPr>
          <w:rFonts w:hAnsi="ＭＳ 明朝" w:hint="eastAsia"/>
          <w:szCs w:val="24"/>
        </w:rPr>
        <w:t>法による補償内容（第１５条）</w:t>
      </w:r>
      <w:r w:rsidR="000B3A87">
        <w:rPr>
          <w:rFonts w:hAnsi="ＭＳ 明朝"/>
          <w:szCs w:val="24"/>
        </w:rPr>
        <w:tab/>
      </w:r>
      <w:r w:rsidR="007A0502">
        <w:rPr>
          <w:rFonts w:hAnsi="ＭＳ 明朝"/>
          <w:szCs w:val="24"/>
        </w:rPr>
        <w:t>26</w:t>
      </w:r>
    </w:p>
    <w:p w14:paraId="57B1CA0E" w14:textId="4C0A3776"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１６</w:t>
      </w:r>
      <w:r w:rsidRPr="00D806A2">
        <w:rPr>
          <w:rFonts w:hAnsi="ＭＳ 明朝"/>
          <w:szCs w:val="24"/>
        </w:rPr>
        <w:t>(a) 搾取，暴力及び虐待からの保護（第１６条）</w:t>
      </w:r>
      <w:r w:rsidR="000B3A87">
        <w:rPr>
          <w:rFonts w:hAnsi="ＭＳ 明朝"/>
          <w:szCs w:val="24"/>
        </w:rPr>
        <w:tab/>
      </w:r>
      <w:r w:rsidR="007A0502">
        <w:rPr>
          <w:rFonts w:hAnsi="ＭＳ 明朝"/>
          <w:szCs w:val="24"/>
        </w:rPr>
        <w:t>27</w:t>
      </w:r>
    </w:p>
    <w:p w14:paraId="5AA14FFA" w14:textId="214FF8CD"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１６</w:t>
      </w:r>
      <w:r w:rsidRPr="00D806A2">
        <w:rPr>
          <w:rFonts w:hAnsi="ＭＳ 明朝"/>
          <w:szCs w:val="24"/>
        </w:rPr>
        <w:t>(b) 障がいのある女子に対する暴力（第１６条）</w:t>
      </w:r>
      <w:r w:rsidR="000B3A87">
        <w:rPr>
          <w:rFonts w:hAnsi="ＭＳ 明朝"/>
          <w:szCs w:val="24"/>
        </w:rPr>
        <w:tab/>
      </w:r>
      <w:r w:rsidR="005F6318">
        <w:rPr>
          <w:rFonts w:hAnsi="ＭＳ 明朝"/>
          <w:szCs w:val="24"/>
        </w:rPr>
        <w:t>28</w:t>
      </w:r>
    </w:p>
    <w:p w14:paraId="7986224D" w14:textId="58ACE537"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１７</w:t>
      </w:r>
      <w:r w:rsidRPr="00D806A2">
        <w:rPr>
          <w:rFonts w:hAnsi="ＭＳ 明朝"/>
          <w:szCs w:val="24"/>
        </w:rPr>
        <w:t xml:space="preserve"> </w:t>
      </w:r>
      <w:r w:rsidR="000B3A87">
        <w:rPr>
          <w:rFonts w:hAnsi="ＭＳ 明朝" w:hint="eastAsia"/>
          <w:szCs w:val="24"/>
        </w:rPr>
        <w:t xml:space="preserve">　</w:t>
      </w:r>
      <w:r w:rsidRPr="00D806A2">
        <w:rPr>
          <w:rFonts w:hAnsi="ＭＳ 明朝"/>
          <w:szCs w:val="24"/>
        </w:rPr>
        <w:t xml:space="preserve"> 強制不妊を法律上・実践上廃止するための措置（第１７条）</w:t>
      </w:r>
      <w:r w:rsidR="000B3A87">
        <w:rPr>
          <w:rFonts w:hAnsi="ＭＳ 明朝"/>
          <w:szCs w:val="24"/>
        </w:rPr>
        <w:tab/>
      </w:r>
      <w:r w:rsidR="007A0502">
        <w:rPr>
          <w:rFonts w:hAnsi="ＭＳ 明朝"/>
          <w:szCs w:val="24"/>
        </w:rPr>
        <w:t>28</w:t>
      </w:r>
    </w:p>
    <w:p w14:paraId="29DEE72C" w14:textId="4968B68E"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 xml:space="preserve">１８　</w:t>
      </w:r>
      <w:r w:rsidR="000B3A87">
        <w:rPr>
          <w:rFonts w:hAnsi="ＭＳ 明朝" w:hint="eastAsia"/>
          <w:szCs w:val="24"/>
        </w:rPr>
        <w:t xml:space="preserve">　</w:t>
      </w:r>
      <w:r w:rsidRPr="00D806A2">
        <w:rPr>
          <w:rFonts w:hAnsi="ＭＳ 明朝" w:hint="eastAsia"/>
          <w:szCs w:val="24"/>
        </w:rPr>
        <w:t>障がいに基づく入国拒否（第１８条）</w:t>
      </w:r>
      <w:r w:rsidR="000B3A87">
        <w:rPr>
          <w:rFonts w:hAnsi="ＭＳ 明朝"/>
          <w:szCs w:val="24"/>
        </w:rPr>
        <w:tab/>
      </w:r>
      <w:r w:rsidR="007A0502">
        <w:rPr>
          <w:rFonts w:hAnsi="ＭＳ 明朝"/>
          <w:szCs w:val="24"/>
        </w:rPr>
        <w:t>29</w:t>
      </w:r>
    </w:p>
    <w:p w14:paraId="67575EEB" w14:textId="06443241"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１９</w:t>
      </w:r>
      <w:r w:rsidRPr="00D806A2">
        <w:rPr>
          <w:rFonts w:hAnsi="ＭＳ 明朝"/>
          <w:szCs w:val="24"/>
        </w:rPr>
        <w:t>(a) 脱施設化の現状（第１９条）</w:t>
      </w:r>
      <w:r w:rsidR="000B3A87">
        <w:rPr>
          <w:rFonts w:hAnsi="ＭＳ 明朝"/>
          <w:szCs w:val="24"/>
        </w:rPr>
        <w:tab/>
      </w:r>
      <w:r w:rsidR="007A0502">
        <w:rPr>
          <w:rFonts w:hAnsi="ＭＳ 明朝"/>
          <w:szCs w:val="24"/>
        </w:rPr>
        <w:t>30</w:t>
      </w:r>
    </w:p>
    <w:p w14:paraId="1DE158B5" w14:textId="74B4C53D"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１９</w:t>
      </w:r>
      <w:r w:rsidRPr="00D806A2">
        <w:rPr>
          <w:rFonts w:hAnsi="ＭＳ 明朝"/>
          <w:szCs w:val="24"/>
        </w:rPr>
        <w:t>(b) 脱施設化についての戦略及びリソースの配分（第１９条）</w:t>
      </w:r>
      <w:r w:rsidR="000B3A87">
        <w:rPr>
          <w:rFonts w:hAnsi="ＭＳ 明朝"/>
          <w:szCs w:val="24"/>
        </w:rPr>
        <w:tab/>
      </w:r>
      <w:r w:rsidR="007A0502">
        <w:rPr>
          <w:rFonts w:hAnsi="ＭＳ 明朝"/>
          <w:szCs w:val="24"/>
        </w:rPr>
        <w:t>31</w:t>
      </w:r>
    </w:p>
    <w:p w14:paraId="6914CA7A" w14:textId="2E46FD17"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 xml:space="preserve">２０　</w:t>
      </w:r>
      <w:r w:rsidR="000B3A87">
        <w:rPr>
          <w:rFonts w:hAnsi="ＭＳ 明朝" w:hint="eastAsia"/>
          <w:szCs w:val="24"/>
        </w:rPr>
        <w:t xml:space="preserve">　</w:t>
      </w:r>
      <w:r w:rsidRPr="00D806A2">
        <w:rPr>
          <w:rFonts w:hAnsi="ＭＳ 明朝" w:hint="eastAsia"/>
          <w:szCs w:val="24"/>
        </w:rPr>
        <w:t>個人移動の支援（第２０条）</w:t>
      </w:r>
      <w:r w:rsidR="000B3A87">
        <w:rPr>
          <w:rFonts w:hAnsi="ＭＳ 明朝"/>
          <w:szCs w:val="24"/>
        </w:rPr>
        <w:tab/>
      </w:r>
      <w:r w:rsidR="005F6318">
        <w:rPr>
          <w:rFonts w:hAnsi="ＭＳ 明朝"/>
          <w:szCs w:val="24"/>
        </w:rPr>
        <w:t>32</w:t>
      </w:r>
    </w:p>
    <w:p w14:paraId="5DA8A966" w14:textId="7068A429"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２１</w:t>
      </w:r>
      <w:r w:rsidRPr="00D806A2">
        <w:rPr>
          <w:rFonts w:hAnsi="ＭＳ 明朝"/>
          <w:szCs w:val="24"/>
        </w:rPr>
        <w:t>(a) 手話言語の使用の促進（第２１条）</w:t>
      </w:r>
      <w:r w:rsidR="000B3A87">
        <w:rPr>
          <w:rFonts w:hAnsi="ＭＳ 明朝"/>
          <w:szCs w:val="24"/>
        </w:rPr>
        <w:tab/>
      </w:r>
      <w:r w:rsidR="007A0502">
        <w:rPr>
          <w:rFonts w:hAnsi="ＭＳ 明朝"/>
          <w:szCs w:val="24"/>
        </w:rPr>
        <w:t>32</w:t>
      </w:r>
    </w:p>
    <w:p w14:paraId="2A778A4B" w14:textId="643C02D7"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２１</w:t>
      </w:r>
      <w:r w:rsidRPr="00D806A2">
        <w:rPr>
          <w:rFonts w:hAnsi="ＭＳ 明朝"/>
          <w:szCs w:val="24"/>
        </w:rPr>
        <w:t>(b) 点字その他のコミュニケーション手段の提供（第２１条）</w:t>
      </w:r>
      <w:r w:rsidR="000B3A87">
        <w:rPr>
          <w:rFonts w:hAnsi="ＭＳ 明朝"/>
          <w:szCs w:val="24"/>
        </w:rPr>
        <w:tab/>
      </w:r>
      <w:r w:rsidR="005F6318">
        <w:rPr>
          <w:rFonts w:hAnsi="ＭＳ 明朝"/>
          <w:szCs w:val="24"/>
        </w:rPr>
        <w:t>33</w:t>
      </w:r>
    </w:p>
    <w:p w14:paraId="470129BA" w14:textId="53DEB9DD"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２１</w:t>
      </w:r>
      <w:r w:rsidRPr="00D806A2">
        <w:rPr>
          <w:rFonts w:hAnsi="ＭＳ 明朝"/>
          <w:szCs w:val="24"/>
        </w:rPr>
        <w:t xml:space="preserve">(c) </w:t>
      </w:r>
      <w:r w:rsidR="00CF7C3B">
        <w:rPr>
          <w:rFonts w:hAnsi="ＭＳ 明朝" w:hint="eastAsia"/>
          <w:szCs w:val="24"/>
        </w:rPr>
        <w:t>テレビ放送</w:t>
      </w:r>
      <w:r w:rsidRPr="00D806A2">
        <w:rPr>
          <w:rFonts w:hAnsi="ＭＳ 明朝"/>
          <w:szCs w:val="24"/>
        </w:rPr>
        <w:t>（第２１条）</w:t>
      </w:r>
      <w:r w:rsidR="000B3A87">
        <w:rPr>
          <w:rFonts w:hAnsi="ＭＳ 明朝"/>
          <w:szCs w:val="24"/>
        </w:rPr>
        <w:tab/>
      </w:r>
      <w:r w:rsidR="007A0502">
        <w:rPr>
          <w:rFonts w:hAnsi="ＭＳ 明朝"/>
          <w:szCs w:val="24"/>
        </w:rPr>
        <w:t>33</w:t>
      </w:r>
    </w:p>
    <w:p w14:paraId="12AA8D2E" w14:textId="337E9928"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２１</w:t>
      </w:r>
      <w:r w:rsidRPr="00D806A2">
        <w:rPr>
          <w:rFonts w:hAnsi="ＭＳ 明朝"/>
          <w:szCs w:val="24"/>
        </w:rPr>
        <w:t>(d) インターネットによる情報提供（第２１条）</w:t>
      </w:r>
      <w:r w:rsidR="000B3A87">
        <w:rPr>
          <w:rFonts w:hAnsi="ＭＳ 明朝"/>
          <w:szCs w:val="24"/>
        </w:rPr>
        <w:tab/>
      </w:r>
      <w:r w:rsidR="005F6318">
        <w:rPr>
          <w:rFonts w:hAnsi="ＭＳ 明朝"/>
          <w:szCs w:val="24"/>
        </w:rPr>
        <w:t>34</w:t>
      </w:r>
    </w:p>
    <w:p w14:paraId="303FAFA7" w14:textId="77777777" w:rsidR="00F07C0C" w:rsidRDefault="00D806A2" w:rsidP="00617C9B">
      <w:pPr>
        <w:tabs>
          <w:tab w:val="left" w:pos="1418"/>
          <w:tab w:val="right" w:leader="middleDot" w:pos="8880"/>
        </w:tabs>
        <w:ind w:leftChars="247" w:left="1627" w:rightChars="58" w:right="142" w:hangingChars="417" w:hanging="1022"/>
        <w:rPr>
          <w:rFonts w:hAnsi="ＭＳ 明朝"/>
          <w:szCs w:val="24"/>
        </w:rPr>
      </w:pPr>
      <w:r w:rsidRPr="00D806A2">
        <w:rPr>
          <w:rFonts w:hAnsi="ＭＳ 明朝" w:hint="eastAsia"/>
          <w:szCs w:val="24"/>
        </w:rPr>
        <w:t>２３</w:t>
      </w:r>
      <w:r w:rsidRPr="00D806A2">
        <w:rPr>
          <w:rFonts w:hAnsi="ＭＳ 明朝"/>
          <w:szCs w:val="24"/>
        </w:rPr>
        <w:t>(a) 家族生活，婚姻及び離婚にかかる民法などの法律における</w:t>
      </w:r>
    </w:p>
    <w:p w14:paraId="33F6D190" w14:textId="3E3A4BF0" w:rsidR="00D806A2" w:rsidRPr="00D806A2" w:rsidRDefault="00D806A2" w:rsidP="00617C9B">
      <w:pPr>
        <w:tabs>
          <w:tab w:val="left" w:pos="1418"/>
          <w:tab w:val="right" w:leader="middleDot" w:pos="8880"/>
        </w:tabs>
        <w:ind w:leftChars="647" w:left="1628" w:rightChars="58" w:right="142" w:hangingChars="17" w:hanging="42"/>
        <w:rPr>
          <w:rFonts w:hAnsi="ＭＳ 明朝"/>
          <w:szCs w:val="24"/>
        </w:rPr>
      </w:pPr>
      <w:r w:rsidRPr="00D806A2">
        <w:rPr>
          <w:rFonts w:hAnsi="ＭＳ 明朝"/>
          <w:szCs w:val="24"/>
        </w:rPr>
        <w:t>障がい者に対する差別的条項の削除（第２３条）</w:t>
      </w:r>
      <w:r w:rsidR="000B3A87">
        <w:rPr>
          <w:rFonts w:hAnsi="ＭＳ 明朝"/>
          <w:szCs w:val="24"/>
        </w:rPr>
        <w:tab/>
      </w:r>
      <w:r w:rsidR="007A0502">
        <w:rPr>
          <w:rFonts w:hAnsi="ＭＳ 明朝"/>
          <w:szCs w:val="24"/>
        </w:rPr>
        <w:t>34</w:t>
      </w:r>
    </w:p>
    <w:p w14:paraId="1ED24F77" w14:textId="55947A84"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２３</w:t>
      </w:r>
      <w:r w:rsidRPr="00D806A2">
        <w:rPr>
          <w:rFonts w:hAnsi="ＭＳ 明朝"/>
          <w:szCs w:val="24"/>
        </w:rPr>
        <w:t xml:space="preserve">(b) 障がいを理由とする家族分離（第２３条） </w:t>
      </w:r>
      <w:r w:rsidR="000B3A87">
        <w:rPr>
          <w:rFonts w:hAnsi="ＭＳ 明朝"/>
          <w:szCs w:val="24"/>
        </w:rPr>
        <w:tab/>
      </w:r>
      <w:r w:rsidR="005F6318">
        <w:rPr>
          <w:rFonts w:hAnsi="ＭＳ 明朝"/>
          <w:szCs w:val="24"/>
        </w:rPr>
        <w:t>35</w:t>
      </w:r>
    </w:p>
    <w:p w14:paraId="053F4D05" w14:textId="59673216"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２４</w:t>
      </w:r>
      <w:r w:rsidRPr="00D806A2">
        <w:rPr>
          <w:rFonts w:hAnsi="ＭＳ 明朝"/>
          <w:szCs w:val="24"/>
        </w:rPr>
        <w:t>(a) インクルーシブ教育（第２４条）</w:t>
      </w:r>
      <w:r w:rsidR="000B3A87">
        <w:rPr>
          <w:rFonts w:hAnsi="ＭＳ 明朝"/>
          <w:szCs w:val="24"/>
        </w:rPr>
        <w:tab/>
      </w:r>
      <w:r w:rsidR="007A0502">
        <w:rPr>
          <w:rFonts w:hAnsi="ＭＳ 明朝"/>
          <w:szCs w:val="24"/>
        </w:rPr>
        <w:t>35</w:t>
      </w:r>
    </w:p>
    <w:p w14:paraId="4C299DE6" w14:textId="77777777" w:rsidR="00F07C0C" w:rsidRDefault="00D806A2" w:rsidP="00617C9B">
      <w:pPr>
        <w:tabs>
          <w:tab w:val="left" w:pos="1418"/>
          <w:tab w:val="right" w:leader="middleDot" w:pos="8880"/>
        </w:tabs>
        <w:ind w:leftChars="247" w:left="1590" w:rightChars="58" w:right="142" w:hangingChars="402" w:hanging="985"/>
        <w:rPr>
          <w:rFonts w:hAnsi="ＭＳ 明朝"/>
          <w:szCs w:val="24"/>
        </w:rPr>
      </w:pPr>
      <w:r w:rsidRPr="00D806A2">
        <w:rPr>
          <w:rFonts w:hAnsi="ＭＳ 明朝" w:hint="eastAsia"/>
          <w:szCs w:val="24"/>
        </w:rPr>
        <w:t>２４</w:t>
      </w:r>
      <w:r w:rsidRPr="00D806A2">
        <w:rPr>
          <w:rFonts w:hAnsi="ＭＳ 明朝"/>
          <w:szCs w:val="24"/>
        </w:rPr>
        <w:t>(b) 個別化された支援，合理的配慮，教職員に対する制度的研</w:t>
      </w:r>
    </w:p>
    <w:p w14:paraId="687A628D" w14:textId="775F42F2" w:rsidR="00D806A2" w:rsidRPr="00D806A2" w:rsidRDefault="00D806A2" w:rsidP="00617C9B">
      <w:pPr>
        <w:tabs>
          <w:tab w:val="left" w:pos="1418"/>
          <w:tab w:val="right" w:leader="middleDot" w:pos="8880"/>
        </w:tabs>
        <w:ind w:rightChars="58" w:right="142" w:firstLineChars="650" w:firstLine="1593"/>
        <w:rPr>
          <w:rFonts w:hAnsi="ＭＳ 明朝"/>
          <w:szCs w:val="24"/>
        </w:rPr>
      </w:pPr>
      <w:r w:rsidRPr="00D806A2">
        <w:rPr>
          <w:rFonts w:hAnsi="ＭＳ 明朝"/>
          <w:szCs w:val="24"/>
        </w:rPr>
        <w:t>修（第２４条）</w:t>
      </w:r>
      <w:r w:rsidR="000B3A87">
        <w:rPr>
          <w:rFonts w:hAnsi="ＭＳ 明朝"/>
          <w:szCs w:val="24"/>
        </w:rPr>
        <w:tab/>
      </w:r>
      <w:r w:rsidR="005F6318">
        <w:rPr>
          <w:rFonts w:hAnsi="ＭＳ 明朝"/>
          <w:szCs w:val="24"/>
        </w:rPr>
        <w:t>36</w:t>
      </w:r>
    </w:p>
    <w:p w14:paraId="3A239BBB" w14:textId="0F8F8504"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２４</w:t>
      </w:r>
      <w:r w:rsidRPr="00D806A2">
        <w:rPr>
          <w:rFonts w:hAnsi="ＭＳ 明朝"/>
          <w:szCs w:val="24"/>
        </w:rPr>
        <w:t>(c)</w:t>
      </w:r>
      <w:r w:rsidR="000B3A87">
        <w:rPr>
          <w:rFonts w:hAnsi="ＭＳ 明朝" w:hint="eastAsia"/>
          <w:szCs w:val="24"/>
        </w:rPr>
        <w:t xml:space="preserve"> </w:t>
      </w:r>
      <w:r w:rsidRPr="00D806A2">
        <w:rPr>
          <w:rFonts w:hAnsi="ＭＳ 明朝"/>
          <w:szCs w:val="24"/>
        </w:rPr>
        <w:t>障がいのある生徒の退学率（第２４条）</w:t>
      </w:r>
      <w:r w:rsidR="000B3A87">
        <w:rPr>
          <w:rFonts w:hAnsi="ＭＳ 明朝"/>
          <w:szCs w:val="24"/>
        </w:rPr>
        <w:tab/>
      </w:r>
      <w:r w:rsidR="00BD6BB3">
        <w:rPr>
          <w:rFonts w:hAnsi="ＭＳ 明朝"/>
          <w:szCs w:val="24"/>
        </w:rPr>
        <w:t>37</w:t>
      </w:r>
    </w:p>
    <w:p w14:paraId="40C8087A" w14:textId="77777777" w:rsidR="00F07C0C" w:rsidRDefault="00D806A2" w:rsidP="00617C9B">
      <w:pPr>
        <w:tabs>
          <w:tab w:val="left" w:pos="1418"/>
          <w:tab w:val="right" w:leader="middleDot" w:pos="8880"/>
        </w:tabs>
        <w:ind w:leftChars="246" w:left="1640" w:rightChars="58" w:right="142" w:hangingChars="423" w:hanging="1037"/>
        <w:rPr>
          <w:rFonts w:hAnsi="ＭＳ 明朝"/>
          <w:szCs w:val="24"/>
        </w:rPr>
      </w:pPr>
      <w:r w:rsidRPr="00D806A2">
        <w:rPr>
          <w:rFonts w:hAnsi="ＭＳ 明朝" w:hint="eastAsia"/>
          <w:szCs w:val="24"/>
        </w:rPr>
        <w:t>２５</w:t>
      </w:r>
      <w:r w:rsidRPr="00D806A2">
        <w:rPr>
          <w:rFonts w:hAnsi="ＭＳ 明朝"/>
          <w:szCs w:val="24"/>
        </w:rPr>
        <w:t>(a) 障がい者に対する医療や保健サービスに関する法令（特に</w:t>
      </w:r>
    </w:p>
    <w:p w14:paraId="031A2CFA" w14:textId="4DEDC084" w:rsidR="00D806A2" w:rsidRPr="00D806A2" w:rsidRDefault="00D806A2" w:rsidP="00617C9B">
      <w:pPr>
        <w:tabs>
          <w:tab w:val="left" w:pos="1418"/>
          <w:tab w:val="right" w:leader="middleDot" w:pos="8880"/>
        </w:tabs>
        <w:ind w:leftChars="646" w:left="1640" w:rightChars="58" w:right="142" w:hangingChars="23" w:hanging="56"/>
        <w:rPr>
          <w:rFonts w:hAnsi="ＭＳ 明朝"/>
          <w:szCs w:val="24"/>
        </w:rPr>
      </w:pPr>
      <w:r w:rsidRPr="00D806A2">
        <w:rPr>
          <w:rFonts w:hAnsi="ＭＳ 明朝"/>
          <w:szCs w:val="24"/>
        </w:rPr>
        <w:t>難病法）の条約適合性（第２５条）</w:t>
      </w:r>
      <w:r w:rsidR="000B3A87">
        <w:rPr>
          <w:rFonts w:hAnsi="ＭＳ 明朝"/>
          <w:szCs w:val="24"/>
        </w:rPr>
        <w:tab/>
      </w:r>
      <w:r w:rsidR="0097111D">
        <w:rPr>
          <w:rFonts w:hAnsi="ＭＳ 明朝"/>
          <w:szCs w:val="24"/>
        </w:rPr>
        <w:t>37</w:t>
      </w:r>
    </w:p>
    <w:p w14:paraId="1E3C36B5" w14:textId="34FF7713"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２５</w:t>
      </w:r>
      <w:r w:rsidRPr="00D806A2">
        <w:rPr>
          <w:rFonts w:hAnsi="ＭＳ 明朝"/>
          <w:szCs w:val="24"/>
        </w:rPr>
        <w:t>(b) 保健サービスの対象範囲，利用しやすさ等（第２５条）</w:t>
      </w:r>
      <w:r w:rsidR="000B3A87">
        <w:rPr>
          <w:rFonts w:hAnsi="ＭＳ 明朝"/>
          <w:szCs w:val="24"/>
        </w:rPr>
        <w:tab/>
      </w:r>
      <w:r w:rsidR="0097111D">
        <w:rPr>
          <w:rFonts w:hAnsi="ＭＳ 明朝"/>
          <w:szCs w:val="24"/>
        </w:rPr>
        <w:t>39</w:t>
      </w:r>
    </w:p>
    <w:p w14:paraId="070B86F7" w14:textId="7B89A29A"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２７</w:t>
      </w:r>
      <w:r w:rsidRPr="00D806A2">
        <w:rPr>
          <w:rFonts w:hAnsi="ＭＳ 明朝"/>
          <w:szCs w:val="24"/>
        </w:rPr>
        <w:t>(a) 開かれた労働市場への移行（第２７条）</w:t>
      </w:r>
      <w:r w:rsidR="000B3A87">
        <w:rPr>
          <w:rFonts w:hAnsi="ＭＳ 明朝"/>
          <w:szCs w:val="24"/>
        </w:rPr>
        <w:tab/>
      </w:r>
      <w:r w:rsidR="005F6318">
        <w:rPr>
          <w:rFonts w:hAnsi="ＭＳ 明朝"/>
          <w:szCs w:val="24"/>
        </w:rPr>
        <w:t>40</w:t>
      </w:r>
    </w:p>
    <w:p w14:paraId="2768708F" w14:textId="77777777" w:rsidR="00F07C0C" w:rsidRDefault="00D806A2" w:rsidP="00617C9B">
      <w:pPr>
        <w:tabs>
          <w:tab w:val="left" w:pos="1418"/>
          <w:tab w:val="right" w:leader="middleDot" w:pos="8880"/>
        </w:tabs>
        <w:ind w:leftChars="246" w:left="1640" w:rightChars="58" w:right="142" w:hangingChars="423" w:hanging="1037"/>
        <w:rPr>
          <w:rFonts w:hAnsi="ＭＳ 明朝"/>
          <w:szCs w:val="24"/>
        </w:rPr>
      </w:pPr>
      <w:r w:rsidRPr="00D806A2">
        <w:rPr>
          <w:rFonts w:hAnsi="ＭＳ 明朝" w:hint="eastAsia"/>
          <w:szCs w:val="24"/>
        </w:rPr>
        <w:t>２７</w:t>
      </w:r>
      <w:r w:rsidRPr="00D806A2">
        <w:rPr>
          <w:rFonts w:hAnsi="ＭＳ 明朝"/>
          <w:szCs w:val="24"/>
        </w:rPr>
        <w:t>(b) 合理的配慮・支援の提供，雇用分野における障がいに基づ</w:t>
      </w:r>
    </w:p>
    <w:p w14:paraId="6045679A" w14:textId="51729FBA" w:rsidR="00D806A2" w:rsidRPr="00D806A2" w:rsidRDefault="00D806A2" w:rsidP="00617C9B">
      <w:pPr>
        <w:tabs>
          <w:tab w:val="left" w:pos="1418"/>
          <w:tab w:val="right" w:leader="middleDot" w:pos="8880"/>
        </w:tabs>
        <w:ind w:leftChars="646" w:left="1640" w:rightChars="58" w:right="142" w:hangingChars="23" w:hanging="56"/>
        <w:rPr>
          <w:rFonts w:hAnsi="ＭＳ 明朝"/>
          <w:szCs w:val="24"/>
        </w:rPr>
      </w:pPr>
      <w:r w:rsidRPr="00D806A2">
        <w:rPr>
          <w:rFonts w:hAnsi="ＭＳ 明朝"/>
          <w:szCs w:val="24"/>
        </w:rPr>
        <w:t>く差別（第２７条）</w:t>
      </w:r>
      <w:r w:rsidR="000B3A87">
        <w:rPr>
          <w:rFonts w:hAnsi="ＭＳ 明朝"/>
          <w:szCs w:val="24"/>
        </w:rPr>
        <w:tab/>
      </w:r>
      <w:r w:rsidR="007A0502">
        <w:rPr>
          <w:rFonts w:hAnsi="ＭＳ 明朝"/>
          <w:szCs w:val="24"/>
        </w:rPr>
        <w:t>40</w:t>
      </w:r>
    </w:p>
    <w:p w14:paraId="61A46FC9" w14:textId="3F007CDF"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２７</w:t>
      </w:r>
      <w:r w:rsidRPr="00D806A2">
        <w:rPr>
          <w:rFonts w:hAnsi="ＭＳ 明朝"/>
          <w:szCs w:val="24"/>
        </w:rPr>
        <w:t>(c)</w:t>
      </w:r>
      <w:r w:rsidR="00BF027A">
        <w:rPr>
          <w:rFonts w:hAnsi="ＭＳ 明朝"/>
          <w:szCs w:val="24"/>
        </w:rPr>
        <w:t xml:space="preserve"> </w:t>
      </w:r>
      <w:r w:rsidRPr="00D806A2">
        <w:rPr>
          <w:rFonts w:hAnsi="ＭＳ 明朝"/>
          <w:szCs w:val="24"/>
        </w:rPr>
        <w:t>使用者の意識向上（第２７条）</w:t>
      </w:r>
      <w:r w:rsidR="000B3A87">
        <w:rPr>
          <w:rFonts w:hAnsi="ＭＳ 明朝"/>
          <w:szCs w:val="24"/>
        </w:rPr>
        <w:tab/>
      </w:r>
      <w:r w:rsidR="005F6318">
        <w:rPr>
          <w:rFonts w:hAnsi="ＭＳ 明朝"/>
          <w:szCs w:val="24"/>
        </w:rPr>
        <w:t>41</w:t>
      </w:r>
    </w:p>
    <w:p w14:paraId="7C6160FC" w14:textId="6C4A9A4B"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２８</w:t>
      </w:r>
      <w:r w:rsidRPr="00D806A2">
        <w:rPr>
          <w:rFonts w:hAnsi="ＭＳ 明朝"/>
          <w:szCs w:val="24"/>
        </w:rPr>
        <w:t>(a) 住宅問題（第２８条）</w:t>
      </w:r>
      <w:r w:rsidR="000B3A87">
        <w:rPr>
          <w:rFonts w:hAnsi="ＭＳ 明朝"/>
          <w:szCs w:val="24"/>
        </w:rPr>
        <w:tab/>
      </w:r>
      <w:r w:rsidR="005F6318">
        <w:rPr>
          <w:rFonts w:hAnsi="ＭＳ 明朝"/>
          <w:szCs w:val="24"/>
        </w:rPr>
        <w:t>42</w:t>
      </w:r>
    </w:p>
    <w:p w14:paraId="3ED2A420" w14:textId="1E0C0B7E"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２８</w:t>
      </w:r>
      <w:r w:rsidRPr="00D806A2">
        <w:rPr>
          <w:rFonts w:hAnsi="ＭＳ 明朝"/>
          <w:szCs w:val="24"/>
        </w:rPr>
        <w:t>(b) 所得保障（第２８条）</w:t>
      </w:r>
      <w:r w:rsidR="000B3A87">
        <w:rPr>
          <w:rFonts w:hAnsi="ＭＳ 明朝"/>
          <w:szCs w:val="24"/>
        </w:rPr>
        <w:tab/>
      </w:r>
      <w:r w:rsidR="005F6318">
        <w:rPr>
          <w:rFonts w:hAnsi="ＭＳ 明朝"/>
          <w:szCs w:val="24"/>
        </w:rPr>
        <w:t>42</w:t>
      </w:r>
    </w:p>
    <w:p w14:paraId="7D274561" w14:textId="77777777" w:rsidR="00F07C0C" w:rsidRDefault="00D806A2" w:rsidP="00617C9B">
      <w:pPr>
        <w:tabs>
          <w:tab w:val="left" w:pos="1418"/>
          <w:tab w:val="right" w:leader="middleDot" w:pos="8880"/>
        </w:tabs>
        <w:ind w:leftChars="246" w:left="1640" w:rightChars="58" w:right="142" w:hangingChars="423" w:hanging="1037"/>
        <w:rPr>
          <w:rFonts w:hAnsi="ＭＳ 明朝"/>
          <w:szCs w:val="24"/>
        </w:rPr>
      </w:pPr>
      <w:r w:rsidRPr="00D806A2">
        <w:rPr>
          <w:rFonts w:hAnsi="ＭＳ 明朝" w:hint="eastAsia"/>
          <w:szCs w:val="24"/>
        </w:rPr>
        <w:t>２８</w:t>
      </w:r>
      <w:r w:rsidRPr="00D806A2">
        <w:rPr>
          <w:rFonts w:hAnsi="ＭＳ 明朝"/>
          <w:szCs w:val="24"/>
        </w:rPr>
        <w:t>(c) 脱施設化した後の知的又は心理社会的障がい者に対する社</w:t>
      </w:r>
    </w:p>
    <w:p w14:paraId="31EF2DC7" w14:textId="003C3481" w:rsidR="00D806A2" w:rsidRPr="00D806A2" w:rsidRDefault="00D806A2" w:rsidP="00617C9B">
      <w:pPr>
        <w:tabs>
          <w:tab w:val="left" w:pos="1418"/>
          <w:tab w:val="right" w:leader="middleDot" w:pos="8880"/>
        </w:tabs>
        <w:ind w:leftChars="646" w:left="1640" w:rightChars="58" w:right="142" w:hangingChars="23" w:hanging="56"/>
        <w:rPr>
          <w:rFonts w:hAnsi="ＭＳ 明朝"/>
          <w:szCs w:val="24"/>
        </w:rPr>
      </w:pPr>
      <w:r w:rsidRPr="00D806A2">
        <w:rPr>
          <w:rFonts w:hAnsi="ＭＳ 明朝"/>
          <w:szCs w:val="24"/>
        </w:rPr>
        <w:t>会的な保障と支援（第２８条）</w:t>
      </w:r>
      <w:r w:rsidR="000B3A87">
        <w:rPr>
          <w:rFonts w:hAnsi="ＭＳ 明朝"/>
          <w:szCs w:val="24"/>
        </w:rPr>
        <w:tab/>
      </w:r>
      <w:r w:rsidR="005F6318">
        <w:rPr>
          <w:rFonts w:hAnsi="ＭＳ 明朝"/>
          <w:szCs w:val="24"/>
        </w:rPr>
        <w:t>43</w:t>
      </w:r>
    </w:p>
    <w:p w14:paraId="3FBBF014" w14:textId="6371ABD4" w:rsidR="00D806A2" w:rsidRPr="00D806A2" w:rsidRDefault="00D806A2" w:rsidP="00617C9B">
      <w:pPr>
        <w:tabs>
          <w:tab w:val="left" w:pos="1418"/>
          <w:tab w:val="right" w:leader="middleDot" w:pos="8880"/>
        </w:tabs>
        <w:ind w:leftChars="247" w:left="1880" w:rightChars="58" w:right="142" w:hangingChars="520" w:hanging="1275"/>
        <w:rPr>
          <w:rFonts w:hAnsi="ＭＳ 明朝"/>
          <w:szCs w:val="24"/>
        </w:rPr>
      </w:pPr>
      <w:r w:rsidRPr="00D806A2">
        <w:rPr>
          <w:rFonts w:hAnsi="ＭＳ 明朝" w:hint="eastAsia"/>
          <w:szCs w:val="24"/>
        </w:rPr>
        <w:t xml:space="preserve">２９　</w:t>
      </w:r>
      <w:r w:rsidR="000B3A87">
        <w:rPr>
          <w:rFonts w:hAnsi="ＭＳ 明朝" w:hint="eastAsia"/>
          <w:szCs w:val="24"/>
        </w:rPr>
        <w:t xml:space="preserve">　</w:t>
      </w:r>
      <w:r w:rsidRPr="00D806A2">
        <w:rPr>
          <w:rFonts w:hAnsi="ＭＳ 明朝" w:hint="eastAsia"/>
          <w:szCs w:val="24"/>
        </w:rPr>
        <w:t>投票の機会の保障及び情報保障（第２９条）</w:t>
      </w:r>
      <w:r w:rsidR="000B3A87">
        <w:rPr>
          <w:rFonts w:hAnsi="ＭＳ 明朝"/>
          <w:szCs w:val="24"/>
        </w:rPr>
        <w:tab/>
      </w:r>
      <w:r w:rsidR="00BD6BB3">
        <w:rPr>
          <w:rFonts w:hAnsi="ＭＳ 明朝"/>
          <w:szCs w:val="24"/>
        </w:rPr>
        <w:t>43</w:t>
      </w:r>
    </w:p>
    <w:p w14:paraId="27F5FF5E" w14:textId="227AC564" w:rsidR="007B1E72" w:rsidRDefault="00D806A2" w:rsidP="00617C9B">
      <w:pPr>
        <w:tabs>
          <w:tab w:val="left" w:pos="1418"/>
          <w:tab w:val="right" w:leader="middleDot" w:pos="8880"/>
        </w:tabs>
        <w:ind w:rightChars="58" w:right="142" w:firstLineChars="150" w:firstLine="368"/>
        <w:rPr>
          <w:rFonts w:hAnsi="ＭＳ 明朝"/>
          <w:szCs w:val="24"/>
        </w:rPr>
      </w:pPr>
      <w:r w:rsidRPr="00D806A2">
        <w:rPr>
          <w:rFonts w:hAnsi="ＭＳ 明朝" w:hint="eastAsia"/>
          <w:szCs w:val="24"/>
        </w:rPr>
        <w:t>Ｃ</w:t>
      </w:r>
      <w:r w:rsidR="000C353A">
        <w:rPr>
          <w:rFonts w:hAnsi="ＭＳ 明朝" w:hint="eastAsia"/>
          <w:szCs w:val="24"/>
        </w:rPr>
        <w:t xml:space="preserve">　</w:t>
      </w:r>
      <w:r w:rsidRPr="00D806A2">
        <w:rPr>
          <w:rFonts w:hAnsi="ＭＳ 明朝"/>
          <w:szCs w:val="24"/>
        </w:rPr>
        <w:t>特別の義務（第３１条－第３３条）</w:t>
      </w:r>
      <w:r w:rsidR="000B3A87">
        <w:rPr>
          <w:rFonts w:hAnsi="ＭＳ 明朝"/>
          <w:szCs w:val="24"/>
        </w:rPr>
        <w:tab/>
      </w:r>
      <w:r w:rsidR="007A0502">
        <w:rPr>
          <w:rFonts w:hAnsi="ＭＳ 明朝"/>
          <w:szCs w:val="24"/>
        </w:rPr>
        <w:t>44</w:t>
      </w:r>
    </w:p>
    <w:p w14:paraId="2A4E2955" w14:textId="61ADCFD3" w:rsidR="0065446A" w:rsidRDefault="0065446A" w:rsidP="00617C9B">
      <w:pPr>
        <w:tabs>
          <w:tab w:val="left" w:pos="1418"/>
          <w:tab w:val="right" w:leader="middleDot" w:pos="8880"/>
        </w:tabs>
        <w:ind w:rightChars="58" w:right="142" w:firstLineChars="150" w:firstLine="368"/>
        <w:rPr>
          <w:rFonts w:hAnsi="ＭＳ 明朝"/>
          <w:szCs w:val="24"/>
        </w:rPr>
      </w:pPr>
      <w:r>
        <w:rPr>
          <w:rFonts w:hAnsi="ＭＳ 明朝" w:hint="eastAsia"/>
          <w:szCs w:val="24"/>
        </w:rPr>
        <w:t xml:space="preserve">　３３　　障害者政策委員会（第３３条）</w:t>
      </w:r>
      <w:r>
        <w:rPr>
          <w:rFonts w:hAnsi="ＭＳ 明朝"/>
          <w:szCs w:val="24"/>
        </w:rPr>
        <w:tab/>
      </w:r>
      <w:r w:rsidR="007A0502">
        <w:rPr>
          <w:rFonts w:hAnsi="ＭＳ 明朝" w:hint="eastAsia"/>
          <w:szCs w:val="24"/>
        </w:rPr>
        <w:t>44</w:t>
      </w:r>
    </w:p>
    <w:p w14:paraId="4B4B2BE1" w14:textId="640B8288" w:rsidR="0065446A" w:rsidRDefault="0065446A" w:rsidP="00617C9B">
      <w:pPr>
        <w:tabs>
          <w:tab w:val="left" w:pos="1418"/>
          <w:tab w:val="right" w:leader="middleDot" w:pos="8880"/>
        </w:tabs>
        <w:ind w:rightChars="58" w:right="142" w:firstLineChars="150" w:firstLine="368"/>
        <w:rPr>
          <w:rFonts w:hAnsi="ＭＳ 明朝"/>
          <w:szCs w:val="24"/>
        </w:rPr>
      </w:pPr>
      <w:r>
        <w:rPr>
          <w:rFonts w:hAnsi="ＭＳ 明朝" w:hint="eastAsia"/>
          <w:szCs w:val="24"/>
        </w:rPr>
        <w:t xml:space="preserve">　３４　　パリ原則に従った人権監視メカニズム（第３３条）</w:t>
      </w:r>
      <w:r>
        <w:rPr>
          <w:rFonts w:hAnsi="ＭＳ 明朝"/>
          <w:szCs w:val="24"/>
        </w:rPr>
        <w:tab/>
      </w:r>
      <w:r w:rsidR="005F6318">
        <w:rPr>
          <w:rFonts w:hAnsi="ＭＳ 明朝" w:hint="eastAsia"/>
          <w:szCs w:val="24"/>
        </w:rPr>
        <w:t>45</w:t>
      </w:r>
    </w:p>
    <w:p w14:paraId="132726DA" w14:textId="1833DD42" w:rsidR="000B3A87" w:rsidRDefault="000B3A87" w:rsidP="00617C9B">
      <w:pPr>
        <w:tabs>
          <w:tab w:val="left" w:pos="1418"/>
        </w:tabs>
        <w:ind w:rightChars="58" w:right="142"/>
        <w:rPr>
          <w:rFonts w:hAnsi="ＭＳ 明朝"/>
          <w:b/>
          <w:bCs/>
          <w:szCs w:val="24"/>
        </w:rPr>
      </w:pPr>
    </w:p>
    <w:p w14:paraId="18BBFB6E" w14:textId="7EA96540" w:rsidR="0065446A" w:rsidRDefault="0065446A" w:rsidP="00617C9B">
      <w:pPr>
        <w:tabs>
          <w:tab w:val="left" w:pos="1418"/>
        </w:tabs>
        <w:ind w:rightChars="58" w:right="142"/>
        <w:rPr>
          <w:rFonts w:hAnsi="ＭＳ 明朝"/>
          <w:b/>
          <w:bCs/>
          <w:szCs w:val="24"/>
        </w:rPr>
      </w:pPr>
    </w:p>
    <w:p w14:paraId="439E5497" w14:textId="2C2006F0" w:rsidR="0065446A" w:rsidRDefault="0065446A" w:rsidP="00617C9B">
      <w:pPr>
        <w:tabs>
          <w:tab w:val="left" w:pos="1418"/>
        </w:tabs>
        <w:ind w:rightChars="58" w:right="142"/>
        <w:rPr>
          <w:rFonts w:hAnsi="ＭＳ 明朝"/>
          <w:b/>
          <w:bCs/>
          <w:szCs w:val="24"/>
        </w:rPr>
      </w:pPr>
    </w:p>
    <w:p w14:paraId="63B6F61C" w14:textId="7D0C709A" w:rsidR="0065446A" w:rsidRDefault="0065446A" w:rsidP="00617C9B">
      <w:pPr>
        <w:tabs>
          <w:tab w:val="left" w:pos="1418"/>
        </w:tabs>
        <w:ind w:rightChars="58" w:right="142"/>
        <w:rPr>
          <w:rFonts w:hAnsi="ＭＳ 明朝"/>
          <w:b/>
          <w:bCs/>
          <w:szCs w:val="24"/>
        </w:rPr>
      </w:pPr>
    </w:p>
    <w:p w14:paraId="6148BB61" w14:textId="3E4966C2" w:rsidR="0065446A" w:rsidRDefault="0065446A" w:rsidP="00617C9B">
      <w:pPr>
        <w:tabs>
          <w:tab w:val="left" w:pos="1418"/>
        </w:tabs>
        <w:ind w:rightChars="58" w:right="142"/>
        <w:rPr>
          <w:rFonts w:hAnsi="ＭＳ 明朝"/>
          <w:b/>
          <w:bCs/>
          <w:szCs w:val="24"/>
        </w:rPr>
      </w:pPr>
    </w:p>
    <w:p w14:paraId="20F7F73F" w14:textId="63D4EC66" w:rsidR="0065446A" w:rsidRDefault="0065446A" w:rsidP="00617C9B">
      <w:pPr>
        <w:tabs>
          <w:tab w:val="left" w:pos="1418"/>
        </w:tabs>
        <w:ind w:rightChars="58" w:right="142"/>
        <w:rPr>
          <w:rFonts w:hAnsi="ＭＳ 明朝"/>
          <w:b/>
          <w:bCs/>
          <w:szCs w:val="24"/>
        </w:rPr>
      </w:pPr>
    </w:p>
    <w:p w14:paraId="7A7DEDF3" w14:textId="4C1E8EDE" w:rsidR="0065446A" w:rsidRDefault="0065446A" w:rsidP="00617C9B">
      <w:pPr>
        <w:tabs>
          <w:tab w:val="left" w:pos="1418"/>
        </w:tabs>
        <w:ind w:rightChars="58" w:right="142"/>
        <w:rPr>
          <w:rFonts w:hAnsi="ＭＳ 明朝"/>
          <w:b/>
          <w:bCs/>
          <w:szCs w:val="24"/>
        </w:rPr>
      </w:pPr>
    </w:p>
    <w:p w14:paraId="4B5BC3C6" w14:textId="1A7256B4" w:rsidR="0065446A" w:rsidRDefault="0065446A" w:rsidP="00617C9B">
      <w:pPr>
        <w:tabs>
          <w:tab w:val="left" w:pos="1418"/>
        </w:tabs>
        <w:ind w:rightChars="58" w:right="142"/>
        <w:rPr>
          <w:rFonts w:hAnsi="ＭＳ 明朝"/>
          <w:b/>
          <w:bCs/>
          <w:szCs w:val="24"/>
        </w:rPr>
      </w:pPr>
    </w:p>
    <w:p w14:paraId="2F74EDB7" w14:textId="33D05368" w:rsidR="0065446A" w:rsidRDefault="0065446A" w:rsidP="00617C9B">
      <w:pPr>
        <w:tabs>
          <w:tab w:val="left" w:pos="1418"/>
        </w:tabs>
        <w:ind w:rightChars="58" w:right="142"/>
        <w:rPr>
          <w:rFonts w:hAnsi="ＭＳ 明朝"/>
          <w:b/>
          <w:bCs/>
          <w:szCs w:val="24"/>
        </w:rPr>
      </w:pPr>
    </w:p>
    <w:p w14:paraId="5A1C9306" w14:textId="154129A5" w:rsidR="0065446A" w:rsidRDefault="0065446A" w:rsidP="00617C9B">
      <w:pPr>
        <w:tabs>
          <w:tab w:val="left" w:pos="1418"/>
        </w:tabs>
        <w:ind w:rightChars="58" w:right="142"/>
        <w:rPr>
          <w:rFonts w:hAnsi="ＭＳ 明朝"/>
          <w:b/>
          <w:bCs/>
          <w:szCs w:val="24"/>
        </w:rPr>
      </w:pPr>
    </w:p>
    <w:p w14:paraId="7FE757F5" w14:textId="69265AF8" w:rsidR="0065446A" w:rsidRDefault="0065446A" w:rsidP="00617C9B">
      <w:pPr>
        <w:tabs>
          <w:tab w:val="left" w:pos="1418"/>
        </w:tabs>
        <w:ind w:rightChars="58" w:right="142"/>
        <w:rPr>
          <w:rFonts w:hAnsi="ＭＳ 明朝"/>
          <w:b/>
          <w:bCs/>
          <w:szCs w:val="24"/>
        </w:rPr>
      </w:pPr>
    </w:p>
    <w:p w14:paraId="7F7CDDCB" w14:textId="74559EB1" w:rsidR="0065446A" w:rsidRDefault="0065446A" w:rsidP="00617C9B">
      <w:pPr>
        <w:tabs>
          <w:tab w:val="left" w:pos="1418"/>
        </w:tabs>
        <w:ind w:rightChars="58" w:right="142"/>
        <w:rPr>
          <w:rFonts w:hAnsi="ＭＳ 明朝"/>
          <w:b/>
          <w:bCs/>
          <w:szCs w:val="24"/>
        </w:rPr>
      </w:pPr>
    </w:p>
    <w:p w14:paraId="13B5E683" w14:textId="4458ECF5" w:rsidR="0065446A" w:rsidRDefault="0065446A" w:rsidP="00617C9B">
      <w:pPr>
        <w:tabs>
          <w:tab w:val="left" w:pos="1418"/>
        </w:tabs>
        <w:ind w:rightChars="58" w:right="142"/>
        <w:rPr>
          <w:rFonts w:hAnsi="ＭＳ 明朝"/>
          <w:b/>
          <w:bCs/>
          <w:szCs w:val="24"/>
        </w:rPr>
      </w:pPr>
    </w:p>
    <w:p w14:paraId="228743C7" w14:textId="3A3FFBCA" w:rsidR="0065446A" w:rsidRDefault="0065446A" w:rsidP="00617C9B">
      <w:pPr>
        <w:tabs>
          <w:tab w:val="left" w:pos="1418"/>
        </w:tabs>
        <w:ind w:rightChars="58" w:right="142"/>
        <w:rPr>
          <w:rFonts w:hAnsi="ＭＳ 明朝"/>
          <w:b/>
          <w:bCs/>
          <w:szCs w:val="24"/>
        </w:rPr>
      </w:pPr>
    </w:p>
    <w:p w14:paraId="43AB4DB3" w14:textId="1DD09349" w:rsidR="0065446A" w:rsidRDefault="0065446A" w:rsidP="00617C9B">
      <w:pPr>
        <w:tabs>
          <w:tab w:val="left" w:pos="1418"/>
        </w:tabs>
        <w:ind w:rightChars="58" w:right="142"/>
        <w:rPr>
          <w:rFonts w:hAnsi="ＭＳ 明朝"/>
          <w:b/>
          <w:bCs/>
          <w:szCs w:val="24"/>
        </w:rPr>
      </w:pPr>
    </w:p>
    <w:p w14:paraId="65AF2764" w14:textId="0B87194C" w:rsidR="0065446A" w:rsidRDefault="0065446A" w:rsidP="00617C9B">
      <w:pPr>
        <w:tabs>
          <w:tab w:val="left" w:pos="1418"/>
        </w:tabs>
        <w:ind w:rightChars="58" w:right="142"/>
        <w:rPr>
          <w:rFonts w:hAnsi="ＭＳ 明朝"/>
          <w:b/>
          <w:bCs/>
          <w:szCs w:val="24"/>
        </w:rPr>
      </w:pPr>
    </w:p>
    <w:p w14:paraId="58E236A6" w14:textId="7957676D" w:rsidR="0065446A" w:rsidRDefault="0065446A" w:rsidP="00617C9B">
      <w:pPr>
        <w:tabs>
          <w:tab w:val="left" w:pos="1418"/>
        </w:tabs>
        <w:ind w:rightChars="58" w:right="142"/>
        <w:rPr>
          <w:rFonts w:hAnsi="ＭＳ 明朝"/>
          <w:b/>
          <w:bCs/>
          <w:szCs w:val="24"/>
        </w:rPr>
      </w:pPr>
    </w:p>
    <w:p w14:paraId="2927BABC" w14:textId="743374C4" w:rsidR="0065446A" w:rsidRDefault="0065446A" w:rsidP="00617C9B">
      <w:pPr>
        <w:tabs>
          <w:tab w:val="left" w:pos="1418"/>
        </w:tabs>
        <w:ind w:rightChars="58" w:right="142"/>
        <w:rPr>
          <w:rFonts w:hAnsi="ＭＳ 明朝"/>
          <w:b/>
          <w:bCs/>
          <w:szCs w:val="24"/>
        </w:rPr>
      </w:pPr>
    </w:p>
    <w:p w14:paraId="7513856D" w14:textId="08F29B1D" w:rsidR="0065446A" w:rsidRDefault="0065446A" w:rsidP="00617C9B">
      <w:pPr>
        <w:tabs>
          <w:tab w:val="left" w:pos="1418"/>
        </w:tabs>
        <w:ind w:rightChars="58" w:right="142"/>
        <w:rPr>
          <w:rFonts w:hAnsi="ＭＳ 明朝"/>
          <w:b/>
          <w:bCs/>
          <w:szCs w:val="24"/>
        </w:rPr>
      </w:pPr>
    </w:p>
    <w:p w14:paraId="5E356C65" w14:textId="428C35C2" w:rsidR="0065446A" w:rsidRDefault="0065446A" w:rsidP="00617C9B">
      <w:pPr>
        <w:tabs>
          <w:tab w:val="left" w:pos="1418"/>
        </w:tabs>
        <w:ind w:rightChars="58" w:right="142"/>
        <w:rPr>
          <w:rFonts w:hAnsi="ＭＳ 明朝"/>
          <w:b/>
          <w:bCs/>
          <w:szCs w:val="24"/>
        </w:rPr>
      </w:pPr>
    </w:p>
    <w:p w14:paraId="17F72FDE" w14:textId="00F409B4" w:rsidR="0065446A" w:rsidRDefault="0065446A" w:rsidP="00617C9B">
      <w:pPr>
        <w:tabs>
          <w:tab w:val="left" w:pos="1418"/>
        </w:tabs>
        <w:ind w:rightChars="58" w:right="142"/>
        <w:rPr>
          <w:rFonts w:hAnsi="ＭＳ 明朝"/>
          <w:b/>
          <w:bCs/>
          <w:szCs w:val="24"/>
        </w:rPr>
      </w:pPr>
    </w:p>
    <w:p w14:paraId="2D24FEC1" w14:textId="7F4E0D13" w:rsidR="0065446A" w:rsidRDefault="0065446A" w:rsidP="00617C9B">
      <w:pPr>
        <w:tabs>
          <w:tab w:val="left" w:pos="1418"/>
        </w:tabs>
        <w:ind w:rightChars="58" w:right="142"/>
        <w:rPr>
          <w:rFonts w:hAnsi="ＭＳ 明朝"/>
          <w:b/>
          <w:bCs/>
          <w:szCs w:val="24"/>
        </w:rPr>
      </w:pPr>
    </w:p>
    <w:p w14:paraId="70588ADF" w14:textId="0FD48413" w:rsidR="0065446A" w:rsidRDefault="0065446A" w:rsidP="00617C9B">
      <w:pPr>
        <w:tabs>
          <w:tab w:val="left" w:pos="1418"/>
        </w:tabs>
        <w:ind w:rightChars="58" w:right="142"/>
        <w:rPr>
          <w:rFonts w:hAnsi="ＭＳ 明朝"/>
          <w:b/>
          <w:bCs/>
          <w:szCs w:val="24"/>
        </w:rPr>
      </w:pPr>
    </w:p>
    <w:p w14:paraId="533DFF12" w14:textId="54716331" w:rsidR="005E1B74" w:rsidRPr="00FD057B" w:rsidRDefault="005E1B74" w:rsidP="00617C9B">
      <w:pPr>
        <w:rPr>
          <w:rFonts w:hAnsi="ＭＳ 明朝"/>
          <w:b/>
          <w:bCs/>
          <w:szCs w:val="24"/>
        </w:rPr>
      </w:pPr>
      <w:r w:rsidRPr="00FD057B">
        <w:rPr>
          <w:rFonts w:hAnsi="ＭＳ 明朝" w:hint="eastAsia"/>
          <w:b/>
          <w:bCs/>
          <w:szCs w:val="24"/>
        </w:rPr>
        <w:t>はじめに</w:t>
      </w:r>
    </w:p>
    <w:p w14:paraId="0C6F3035" w14:textId="60FB45AA" w:rsidR="005E1B74" w:rsidRPr="00FD057B" w:rsidRDefault="00B418C7" w:rsidP="00617C9B">
      <w:pPr>
        <w:ind w:firstLineChars="100" w:firstLine="245"/>
        <w:rPr>
          <w:rFonts w:hAnsi="ＭＳ 明朝"/>
          <w:szCs w:val="24"/>
        </w:rPr>
      </w:pPr>
      <w:r>
        <w:rPr>
          <w:rFonts w:hAnsi="ＭＳ 明朝" w:hint="eastAsia"/>
          <w:szCs w:val="24"/>
        </w:rPr>
        <w:t>当連合会</w:t>
      </w:r>
      <w:r w:rsidR="005E1B74" w:rsidRPr="00FD057B">
        <w:rPr>
          <w:rFonts w:hAnsi="ＭＳ 明朝" w:hint="eastAsia"/>
          <w:szCs w:val="24"/>
        </w:rPr>
        <w:t>は</w:t>
      </w:r>
      <w:r w:rsidR="009E2991" w:rsidRPr="00FD057B">
        <w:rPr>
          <w:rFonts w:hAnsi="ＭＳ 明朝" w:hint="eastAsia"/>
          <w:szCs w:val="24"/>
        </w:rPr>
        <w:t>，</w:t>
      </w:r>
      <w:r w:rsidR="005E1B74" w:rsidRPr="00FD057B">
        <w:rPr>
          <w:rFonts w:hAnsi="ＭＳ 明朝" w:hint="eastAsia"/>
          <w:szCs w:val="24"/>
        </w:rPr>
        <w:t>２０１９年６月１９日</w:t>
      </w:r>
      <w:r w:rsidR="009E2991" w:rsidRPr="00FD057B">
        <w:rPr>
          <w:rFonts w:hAnsi="ＭＳ 明朝" w:hint="eastAsia"/>
          <w:szCs w:val="24"/>
        </w:rPr>
        <w:t>，</w:t>
      </w:r>
      <w:r w:rsidR="005E1B74" w:rsidRPr="00FD057B">
        <w:rPr>
          <w:rFonts w:hAnsi="ＭＳ 明朝" w:hint="eastAsia"/>
          <w:szCs w:val="24"/>
        </w:rPr>
        <w:t>国連の障害者権利委員会に対し</w:t>
      </w:r>
      <w:r w:rsidR="009E2991" w:rsidRPr="00FD057B">
        <w:rPr>
          <w:rFonts w:hAnsi="ＭＳ 明朝" w:hint="eastAsia"/>
          <w:szCs w:val="24"/>
        </w:rPr>
        <w:t>，</w:t>
      </w:r>
      <w:r w:rsidR="005E1B74" w:rsidRPr="00FD057B">
        <w:rPr>
          <w:rFonts w:hAnsi="ＭＳ 明朝" w:hint="eastAsia"/>
          <w:szCs w:val="24"/>
        </w:rPr>
        <w:t>「障害者の権利に関する条約に基づく日本政府が提出した第１回締約国報告に関する日弁連報告書～リストオブイシューズに盛り込まれるべき事項とその背景について～」(以下「</w:t>
      </w:r>
      <w:r w:rsidR="00250751" w:rsidRPr="00FD057B">
        <w:rPr>
          <w:rFonts w:hAnsi="ＭＳ 明朝" w:hint="eastAsia"/>
          <w:szCs w:val="24"/>
        </w:rPr>
        <w:t>報告書１</w:t>
      </w:r>
      <w:r w:rsidR="005E1B74" w:rsidRPr="00FD057B">
        <w:rPr>
          <w:rFonts w:hAnsi="ＭＳ 明朝" w:hint="eastAsia"/>
          <w:szCs w:val="24"/>
        </w:rPr>
        <w:t>」という</w:t>
      </w:r>
      <w:r w:rsidR="00A93279">
        <w:rPr>
          <w:rFonts w:hAnsi="ＭＳ 明朝" w:hint="eastAsia"/>
          <w:szCs w:val="24"/>
        </w:rPr>
        <w:t>。</w:t>
      </w:r>
      <w:r w:rsidR="005E1B74" w:rsidRPr="00FD057B">
        <w:rPr>
          <w:rFonts w:hAnsi="ＭＳ 明朝" w:hint="eastAsia"/>
          <w:szCs w:val="24"/>
        </w:rPr>
        <w:t>)を提出し</w:t>
      </w:r>
      <w:r w:rsidR="009E2991" w:rsidRPr="00FD057B">
        <w:rPr>
          <w:rFonts w:hAnsi="ＭＳ 明朝" w:hint="eastAsia"/>
          <w:szCs w:val="24"/>
        </w:rPr>
        <w:t>，</w:t>
      </w:r>
      <w:r w:rsidR="005E1B74" w:rsidRPr="00FD057B">
        <w:rPr>
          <w:rFonts w:hAnsi="ＭＳ 明朝" w:hint="eastAsia"/>
          <w:szCs w:val="24"/>
        </w:rPr>
        <w:t>同年９月２３日</w:t>
      </w:r>
      <w:r w:rsidR="009E2991" w:rsidRPr="00FD057B">
        <w:rPr>
          <w:rFonts w:hAnsi="ＭＳ 明朝" w:hint="eastAsia"/>
          <w:szCs w:val="24"/>
        </w:rPr>
        <w:t>，</w:t>
      </w:r>
      <w:r w:rsidR="005E1B74" w:rsidRPr="00FD057B">
        <w:rPr>
          <w:rFonts w:hAnsi="ＭＳ 明朝" w:hint="eastAsia"/>
          <w:szCs w:val="24"/>
        </w:rPr>
        <w:t>ジュネーブで行われた同委員会プレ審査のブリーフィングに参加した。</w:t>
      </w:r>
    </w:p>
    <w:p w14:paraId="20990C7D" w14:textId="69F35C7F" w:rsidR="005E1B74" w:rsidRPr="00FD057B" w:rsidRDefault="005E1B74" w:rsidP="00617C9B">
      <w:pPr>
        <w:ind w:firstLineChars="100" w:firstLine="245"/>
        <w:rPr>
          <w:rFonts w:hAnsi="ＭＳ 明朝"/>
          <w:szCs w:val="24"/>
        </w:rPr>
      </w:pPr>
      <w:r w:rsidRPr="00FD057B">
        <w:rPr>
          <w:rFonts w:hAnsi="ＭＳ 明朝" w:hint="eastAsia"/>
          <w:szCs w:val="24"/>
        </w:rPr>
        <w:t>同委員会は</w:t>
      </w:r>
      <w:r w:rsidR="009E2991" w:rsidRPr="00FD057B">
        <w:rPr>
          <w:rFonts w:hAnsi="ＭＳ 明朝" w:hint="eastAsia"/>
          <w:szCs w:val="24"/>
        </w:rPr>
        <w:t>，</w:t>
      </w:r>
      <w:r w:rsidRPr="00FD057B">
        <w:rPr>
          <w:rFonts w:hAnsi="ＭＳ 明朝" w:hint="eastAsia"/>
          <w:szCs w:val="24"/>
        </w:rPr>
        <w:t>同年</w:t>
      </w:r>
      <w:r w:rsidR="00BE6A24" w:rsidRPr="00FD057B">
        <w:rPr>
          <w:rFonts w:hAnsi="ＭＳ 明朝" w:hint="eastAsia"/>
          <w:szCs w:val="24"/>
        </w:rPr>
        <w:t>１０</w:t>
      </w:r>
      <w:r w:rsidRPr="00FD057B">
        <w:rPr>
          <w:rFonts w:hAnsi="ＭＳ 明朝" w:hint="eastAsia"/>
          <w:szCs w:val="24"/>
        </w:rPr>
        <w:t>月</w:t>
      </w:r>
      <w:r w:rsidR="00BE6A24" w:rsidRPr="00FD057B">
        <w:rPr>
          <w:rFonts w:hAnsi="ＭＳ 明朝" w:hint="eastAsia"/>
          <w:szCs w:val="24"/>
        </w:rPr>
        <w:t>２９日</w:t>
      </w:r>
      <w:r w:rsidRPr="00FD057B">
        <w:rPr>
          <w:rFonts w:hAnsi="ＭＳ 明朝" w:hint="eastAsia"/>
          <w:szCs w:val="24"/>
        </w:rPr>
        <w:t>に「初回の日本政府報告に関する質問事項」（以下「LOIｓ」という</w:t>
      </w:r>
      <w:r w:rsidR="00A93279">
        <w:rPr>
          <w:rFonts w:hAnsi="ＭＳ 明朝" w:hint="eastAsia"/>
          <w:szCs w:val="24"/>
        </w:rPr>
        <w:t>。</w:t>
      </w:r>
      <w:r w:rsidRPr="00FD057B">
        <w:rPr>
          <w:rFonts w:hAnsi="ＭＳ 明朝" w:hint="eastAsia"/>
          <w:szCs w:val="24"/>
        </w:rPr>
        <w:t>)を採択した。</w:t>
      </w:r>
    </w:p>
    <w:p w14:paraId="2A80E9D5" w14:textId="0F299619" w:rsidR="005E1B74" w:rsidRPr="00FD057B" w:rsidRDefault="005E1B74" w:rsidP="00617C9B">
      <w:pPr>
        <w:ind w:firstLineChars="100" w:firstLine="245"/>
        <w:rPr>
          <w:rFonts w:hAnsi="ＭＳ 明朝"/>
          <w:szCs w:val="24"/>
        </w:rPr>
      </w:pPr>
      <w:r w:rsidRPr="00FD057B">
        <w:rPr>
          <w:rFonts w:hAnsi="ＭＳ 明朝" w:hint="eastAsia"/>
          <w:szCs w:val="24"/>
        </w:rPr>
        <w:t>本パラレルレポートは</w:t>
      </w:r>
      <w:r w:rsidR="009E2991" w:rsidRPr="00FD057B">
        <w:rPr>
          <w:rFonts w:hAnsi="ＭＳ 明朝" w:hint="eastAsia"/>
          <w:szCs w:val="24"/>
        </w:rPr>
        <w:t>，</w:t>
      </w:r>
      <w:r w:rsidRPr="00FD057B">
        <w:rPr>
          <w:rFonts w:hAnsi="ＭＳ 明朝" w:hint="eastAsia"/>
          <w:szCs w:val="24"/>
        </w:rPr>
        <w:t>LOIｓで示された質問事項に対し現状を述べ</w:t>
      </w:r>
      <w:r w:rsidR="009E2991" w:rsidRPr="00FD057B">
        <w:rPr>
          <w:rFonts w:hAnsi="ＭＳ 明朝" w:hint="eastAsia"/>
          <w:szCs w:val="24"/>
        </w:rPr>
        <w:t>，</w:t>
      </w:r>
      <w:r w:rsidR="00250751" w:rsidRPr="00FD057B">
        <w:rPr>
          <w:rFonts w:hAnsi="ＭＳ 明朝" w:hint="eastAsia"/>
          <w:szCs w:val="24"/>
        </w:rPr>
        <w:t>総括所見で盛り込まれるべき勧告事項</w:t>
      </w:r>
      <w:r w:rsidRPr="00FD057B">
        <w:rPr>
          <w:rFonts w:hAnsi="ＭＳ 明朝" w:hint="eastAsia"/>
          <w:szCs w:val="24"/>
        </w:rPr>
        <w:t>を提言するものである</w:t>
      </w:r>
      <w:r w:rsidR="0005355E" w:rsidRPr="00FD057B">
        <w:rPr>
          <w:rFonts w:hAnsi="ＭＳ 明朝" w:hint="eastAsia"/>
          <w:szCs w:val="24"/>
        </w:rPr>
        <w:t>（</w:t>
      </w:r>
      <w:r w:rsidR="00E30196" w:rsidRPr="00FD057B">
        <w:rPr>
          <w:rFonts w:hAnsi="ＭＳ 明朝" w:hint="eastAsia"/>
          <w:szCs w:val="24"/>
        </w:rPr>
        <w:t>本パラレルレポート</w:t>
      </w:r>
      <w:r w:rsidR="00250E7D" w:rsidRPr="00FD057B">
        <w:rPr>
          <w:rFonts w:hAnsi="ＭＳ 明朝" w:hint="eastAsia"/>
          <w:szCs w:val="24"/>
        </w:rPr>
        <w:t>の記述は，</w:t>
      </w:r>
      <w:r w:rsidR="00250E7D" w:rsidRPr="00FD057B">
        <w:rPr>
          <w:rFonts w:hAnsi="ＭＳ 明朝" w:cs="ＭＳ 明朝" w:hint="eastAsia"/>
          <w:color w:val="000000"/>
          <w:szCs w:val="24"/>
        </w:rPr>
        <w:t>初回の日本政府報告に関する質問事項を特定するために使用されているアルファベット及び</w:t>
      </w:r>
      <w:r w:rsidR="00250E7D" w:rsidRPr="00FD057B">
        <w:rPr>
          <w:rFonts w:hAnsi="ＭＳ 明朝" w:hint="eastAsia"/>
          <w:szCs w:val="24"/>
        </w:rPr>
        <w:t>算用数字の順番に対応している。質問事項に関しては記載を省き，これに代えて要約した文章を見出しとして表記している</w:t>
      </w:r>
      <w:r w:rsidR="0005355E" w:rsidRPr="00FD057B">
        <w:rPr>
          <w:rFonts w:hAnsi="ＭＳ 明朝" w:hint="eastAsia"/>
          <w:szCs w:val="24"/>
        </w:rPr>
        <w:t>）</w:t>
      </w:r>
      <w:r w:rsidR="00E30196" w:rsidRPr="00FD057B">
        <w:rPr>
          <w:rFonts w:hAnsi="ＭＳ 明朝" w:hint="eastAsia"/>
          <w:szCs w:val="24"/>
        </w:rPr>
        <w:t>。</w:t>
      </w:r>
      <w:r w:rsidRPr="00FD057B">
        <w:rPr>
          <w:rFonts w:hAnsi="ＭＳ 明朝" w:hint="eastAsia"/>
          <w:szCs w:val="24"/>
        </w:rPr>
        <w:t>本来は</w:t>
      </w:r>
      <w:r w:rsidR="009E2991" w:rsidRPr="00FD057B">
        <w:rPr>
          <w:rFonts w:hAnsi="ＭＳ 明朝" w:hint="eastAsia"/>
          <w:szCs w:val="24"/>
        </w:rPr>
        <w:t>，</w:t>
      </w:r>
      <w:r w:rsidRPr="00FD057B">
        <w:rPr>
          <w:rFonts w:hAnsi="ＭＳ 明朝" w:hint="eastAsia"/>
          <w:szCs w:val="24"/>
        </w:rPr>
        <w:t>L</w:t>
      </w:r>
      <w:r w:rsidRPr="00FD057B">
        <w:rPr>
          <w:rFonts w:hAnsi="ＭＳ 明朝"/>
          <w:szCs w:val="24"/>
        </w:rPr>
        <w:t>OIs</w:t>
      </w:r>
      <w:r w:rsidRPr="00FD057B">
        <w:rPr>
          <w:rFonts w:hAnsi="ＭＳ 明朝" w:hint="eastAsia"/>
          <w:szCs w:val="24"/>
        </w:rPr>
        <w:t>に対する日本政府の回答を踏まえパラレルレポートを作成すべきものであるが</w:t>
      </w:r>
      <w:r w:rsidR="009E2991" w:rsidRPr="00FD057B">
        <w:rPr>
          <w:rFonts w:hAnsi="ＭＳ 明朝" w:hint="eastAsia"/>
          <w:szCs w:val="24"/>
        </w:rPr>
        <w:t>，</w:t>
      </w:r>
      <w:r w:rsidRPr="00FD057B">
        <w:rPr>
          <w:rFonts w:hAnsi="ＭＳ 明朝" w:hint="eastAsia"/>
          <w:szCs w:val="24"/>
        </w:rPr>
        <w:t>時間的制約があることから</w:t>
      </w:r>
      <w:r w:rsidR="009E2991" w:rsidRPr="00FD057B">
        <w:rPr>
          <w:rFonts w:hAnsi="ＭＳ 明朝" w:hint="eastAsia"/>
          <w:szCs w:val="24"/>
        </w:rPr>
        <w:t>，</w:t>
      </w:r>
      <w:r w:rsidRPr="00FD057B">
        <w:rPr>
          <w:rFonts w:hAnsi="ＭＳ 明朝" w:hint="eastAsia"/>
          <w:szCs w:val="24"/>
        </w:rPr>
        <w:t>日本政府からの回答を待たずに本パラレルレポートを作成している。</w:t>
      </w:r>
    </w:p>
    <w:p w14:paraId="2E9762BA" w14:textId="469FF319" w:rsidR="005E1B74" w:rsidRPr="00FD057B" w:rsidRDefault="005E1B74" w:rsidP="00617C9B">
      <w:pPr>
        <w:ind w:firstLineChars="100" w:firstLine="245"/>
        <w:rPr>
          <w:rFonts w:hAnsi="ＭＳ 明朝"/>
          <w:szCs w:val="24"/>
        </w:rPr>
      </w:pPr>
      <w:r w:rsidRPr="00FD057B">
        <w:rPr>
          <w:rFonts w:hAnsi="ＭＳ 明朝" w:hint="eastAsia"/>
          <w:szCs w:val="24"/>
        </w:rPr>
        <w:t>なお</w:t>
      </w:r>
      <w:r w:rsidR="009E2991" w:rsidRPr="00FD057B">
        <w:rPr>
          <w:rFonts w:hAnsi="ＭＳ 明朝" w:hint="eastAsia"/>
          <w:szCs w:val="24"/>
        </w:rPr>
        <w:t>，</w:t>
      </w:r>
      <w:r w:rsidRPr="00FD057B">
        <w:rPr>
          <w:rFonts w:hAnsi="ＭＳ 明朝" w:hint="eastAsia"/>
          <w:szCs w:val="24"/>
        </w:rPr>
        <w:t>本パラレルレポートの背景事情の詳細については</w:t>
      </w:r>
      <w:r w:rsidR="009E2991" w:rsidRPr="00FD057B">
        <w:rPr>
          <w:rFonts w:hAnsi="ＭＳ 明朝" w:hint="eastAsia"/>
          <w:szCs w:val="24"/>
        </w:rPr>
        <w:t>，</w:t>
      </w:r>
      <w:r w:rsidR="00250751" w:rsidRPr="00FD057B">
        <w:rPr>
          <w:rFonts w:hAnsi="ＭＳ 明朝" w:hint="eastAsia"/>
          <w:szCs w:val="24"/>
        </w:rPr>
        <w:t>報告書１</w:t>
      </w:r>
      <w:r w:rsidRPr="00FD057B">
        <w:rPr>
          <w:rFonts w:hAnsi="ＭＳ 明朝" w:hint="eastAsia"/>
          <w:szCs w:val="24"/>
        </w:rPr>
        <w:t>及び</w:t>
      </w:r>
      <w:r w:rsidR="00250751" w:rsidRPr="00FD057B">
        <w:rPr>
          <w:rFonts w:hAnsi="ＭＳ 明朝" w:hint="eastAsia"/>
          <w:szCs w:val="24"/>
        </w:rPr>
        <w:t>報告書１</w:t>
      </w:r>
      <w:r w:rsidRPr="00FD057B">
        <w:rPr>
          <w:rFonts w:hAnsi="ＭＳ 明朝" w:hint="eastAsia"/>
          <w:szCs w:val="24"/>
        </w:rPr>
        <w:t>に添付した資料編を併せて参照されたい。</w:t>
      </w:r>
    </w:p>
    <w:p w14:paraId="00B344F4" w14:textId="3FAFBC4B" w:rsidR="005E1B74" w:rsidRPr="00FD057B" w:rsidRDefault="005E1B74" w:rsidP="00617C9B">
      <w:pPr>
        <w:ind w:firstLineChars="100" w:firstLine="245"/>
        <w:rPr>
          <w:rFonts w:hAnsi="ＭＳ 明朝"/>
          <w:szCs w:val="24"/>
        </w:rPr>
      </w:pPr>
      <w:r w:rsidRPr="00FD057B">
        <w:rPr>
          <w:rFonts w:hAnsi="ＭＳ 明朝" w:hint="eastAsia"/>
          <w:szCs w:val="24"/>
        </w:rPr>
        <w:t>また</w:t>
      </w:r>
      <w:r w:rsidR="009E2991" w:rsidRPr="00FD057B">
        <w:rPr>
          <w:rFonts w:hAnsi="ＭＳ 明朝" w:hint="eastAsia"/>
          <w:szCs w:val="24"/>
        </w:rPr>
        <w:t>，</w:t>
      </w:r>
      <w:r w:rsidRPr="00FD057B">
        <w:rPr>
          <w:rFonts w:hAnsi="ＭＳ 明朝" w:hint="eastAsia"/>
          <w:szCs w:val="24"/>
        </w:rPr>
        <w:t>本パラレルレポートでは</w:t>
      </w:r>
      <w:r w:rsidR="009E2991" w:rsidRPr="00FD057B">
        <w:rPr>
          <w:rFonts w:hAnsi="ＭＳ 明朝" w:hint="eastAsia"/>
          <w:szCs w:val="24"/>
        </w:rPr>
        <w:t>，</w:t>
      </w:r>
      <w:r w:rsidRPr="00FD057B">
        <w:rPr>
          <w:rFonts w:hAnsi="ＭＳ 明朝" w:hint="eastAsia"/>
          <w:szCs w:val="24"/>
        </w:rPr>
        <w:t>条約名や法令名について下記の略称を使用している。</w:t>
      </w:r>
    </w:p>
    <w:p w14:paraId="7868EDC6" w14:textId="77777777" w:rsidR="005E1B74" w:rsidRPr="00FD057B" w:rsidRDefault="005E1B74" w:rsidP="00617C9B">
      <w:pPr>
        <w:ind w:firstLineChars="200" w:firstLine="490"/>
        <w:rPr>
          <w:rFonts w:hAnsi="ＭＳ 明朝"/>
          <w:szCs w:val="24"/>
        </w:rPr>
      </w:pPr>
      <w:r w:rsidRPr="00FD057B">
        <w:rPr>
          <w:rFonts w:hAnsi="ＭＳ 明朝" w:hint="eastAsia"/>
          <w:szCs w:val="24"/>
        </w:rPr>
        <w:t>障害者権利条約；障害者の権利に関する条約</w:t>
      </w:r>
    </w:p>
    <w:p w14:paraId="6C76BA6B" w14:textId="77777777" w:rsidR="005E1B74" w:rsidRPr="00FD057B" w:rsidRDefault="005E1B74" w:rsidP="00617C9B">
      <w:pPr>
        <w:ind w:firstLineChars="200" w:firstLine="490"/>
        <w:rPr>
          <w:rFonts w:hAnsi="ＭＳ 明朝"/>
          <w:szCs w:val="24"/>
        </w:rPr>
      </w:pPr>
      <w:r w:rsidRPr="00FD057B">
        <w:rPr>
          <w:rFonts w:hAnsi="ＭＳ 明朝" w:hint="eastAsia"/>
          <w:szCs w:val="24"/>
        </w:rPr>
        <w:t>差別解消法；障害を理由とする差別の解消の推進に関する法律</w:t>
      </w:r>
    </w:p>
    <w:p w14:paraId="21DA790F" w14:textId="77777777" w:rsidR="005E1B74" w:rsidRPr="00FD057B" w:rsidRDefault="005E1B74" w:rsidP="00617C9B">
      <w:pPr>
        <w:ind w:firstLineChars="200" w:firstLine="490"/>
        <w:rPr>
          <w:rFonts w:hAnsi="ＭＳ 明朝"/>
          <w:szCs w:val="24"/>
        </w:rPr>
      </w:pPr>
      <w:r w:rsidRPr="00FD057B">
        <w:rPr>
          <w:rFonts w:hAnsi="ＭＳ 明朝" w:hint="eastAsia"/>
          <w:szCs w:val="24"/>
        </w:rPr>
        <w:t>雇用促進法；障害者の雇用の促進等に関する法律</w:t>
      </w:r>
    </w:p>
    <w:p w14:paraId="7FD6D818" w14:textId="77777777" w:rsidR="005E1B74" w:rsidRPr="00FD057B" w:rsidRDefault="005E1B74" w:rsidP="00617C9B">
      <w:pPr>
        <w:ind w:leftChars="205" w:left="1949" w:hangingChars="590" w:hanging="1446"/>
        <w:rPr>
          <w:rFonts w:hAnsi="ＭＳ 明朝"/>
          <w:szCs w:val="24"/>
        </w:rPr>
      </w:pPr>
      <w:r w:rsidRPr="00FD057B">
        <w:rPr>
          <w:rFonts w:hAnsi="ＭＳ 明朝" w:hint="eastAsia"/>
          <w:szCs w:val="24"/>
        </w:rPr>
        <w:t>総合支援法；障害者の日常生活及び社会生活を総合的に支援するための法律</w:t>
      </w:r>
    </w:p>
    <w:p w14:paraId="7898A2FD" w14:textId="77777777" w:rsidR="005E1B74" w:rsidRPr="00FD057B" w:rsidRDefault="005E1B74" w:rsidP="00617C9B">
      <w:pPr>
        <w:ind w:leftChars="199" w:left="1949" w:hangingChars="596" w:hanging="1461"/>
        <w:rPr>
          <w:rFonts w:hAnsi="ＭＳ 明朝"/>
          <w:szCs w:val="24"/>
        </w:rPr>
      </w:pPr>
      <w:r w:rsidRPr="00FD057B">
        <w:rPr>
          <w:rFonts w:hAnsi="ＭＳ 明朝" w:hint="eastAsia"/>
          <w:szCs w:val="24"/>
        </w:rPr>
        <w:t>精神保健福祉法；精神保健及び精神障害者福祉に関する法律</w:t>
      </w:r>
    </w:p>
    <w:p w14:paraId="2971A0DA" w14:textId="3563A927" w:rsidR="005E1B74" w:rsidRPr="00FD057B" w:rsidRDefault="005E1B74" w:rsidP="00617C9B">
      <w:pPr>
        <w:ind w:leftChars="205" w:left="1986" w:hangingChars="605" w:hanging="1483"/>
        <w:rPr>
          <w:rFonts w:hAnsi="ＭＳ 明朝"/>
          <w:szCs w:val="24"/>
        </w:rPr>
      </w:pPr>
      <w:r w:rsidRPr="00FD057B">
        <w:rPr>
          <w:rFonts w:hAnsi="ＭＳ 明朝" w:hint="eastAsia"/>
          <w:szCs w:val="24"/>
        </w:rPr>
        <w:t>医療観察法；心神喪失等の状態で重大な</w:t>
      </w:r>
      <w:r w:rsidR="008B2637">
        <w:rPr>
          <w:rFonts w:hAnsi="ＭＳ 明朝" w:hint="eastAsia"/>
          <w:szCs w:val="24"/>
        </w:rPr>
        <w:t>他</w:t>
      </w:r>
      <w:r w:rsidRPr="00FD057B">
        <w:rPr>
          <w:rFonts w:hAnsi="ＭＳ 明朝" w:hint="eastAsia"/>
          <w:szCs w:val="24"/>
        </w:rPr>
        <w:t>害行為を行った者の医療及び観察等に関する法律</w:t>
      </w:r>
    </w:p>
    <w:p w14:paraId="7FCBD170" w14:textId="53D75479" w:rsidR="005E1B74" w:rsidRPr="00FD057B" w:rsidRDefault="005E1B74" w:rsidP="00617C9B">
      <w:pPr>
        <w:ind w:leftChars="199" w:left="1949" w:hangingChars="596" w:hanging="1461"/>
        <w:rPr>
          <w:rFonts w:hAnsi="ＭＳ 明朝"/>
          <w:szCs w:val="24"/>
        </w:rPr>
      </w:pPr>
      <w:r w:rsidRPr="00FD057B">
        <w:rPr>
          <w:rFonts w:hAnsi="ＭＳ 明朝" w:hint="eastAsia"/>
          <w:szCs w:val="24"/>
        </w:rPr>
        <w:t>虐待防止法；障害者虐待の防止</w:t>
      </w:r>
      <w:r w:rsidR="009E2991" w:rsidRPr="00FD057B">
        <w:rPr>
          <w:rFonts w:hAnsi="ＭＳ 明朝" w:hint="eastAsia"/>
          <w:szCs w:val="24"/>
        </w:rPr>
        <w:t>，</w:t>
      </w:r>
      <w:r w:rsidRPr="00FD057B">
        <w:rPr>
          <w:rFonts w:hAnsi="ＭＳ 明朝" w:hint="eastAsia"/>
          <w:szCs w:val="24"/>
        </w:rPr>
        <w:t>障害者の擁護者に対する支援等に関する法律</w:t>
      </w:r>
    </w:p>
    <w:p w14:paraId="4EA419E2" w14:textId="06D0995A" w:rsidR="005E1B74" w:rsidRPr="00FD057B" w:rsidRDefault="005E1B74" w:rsidP="00617C9B">
      <w:pPr>
        <w:ind w:leftChars="205" w:left="1949" w:hangingChars="590" w:hanging="1446"/>
        <w:rPr>
          <w:rFonts w:hAnsi="ＭＳ 明朝"/>
          <w:szCs w:val="24"/>
        </w:rPr>
      </w:pPr>
      <w:r w:rsidRPr="00FD057B">
        <w:rPr>
          <w:rFonts w:hAnsi="ＭＳ 明朝" w:hint="eastAsia"/>
          <w:szCs w:val="24"/>
        </w:rPr>
        <w:t>バリアフリー法；高齢者</w:t>
      </w:r>
      <w:r w:rsidR="009E2991" w:rsidRPr="00FD057B">
        <w:rPr>
          <w:rFonts w:hAnsi="ＭＳ 明朝" w:hint="eastAsia"/>
          <w:szCs w:val="24"/>
        </w:rPr>
        <w:t>，</w:t>
      </w:r>
      <w:r w:rsidRPr="00FD057B">
        <w:rPr>
          <w:rFonts w:hAnsi="ＭＳ 明朝" w:hint="eastAsia"/>
          <w:szCs w:val="24"/>
        </w:rPr>
        <w:t>障害者等の移動等の円滑化の促進に関する法律</w:t>
      </w:r>
    </w:p>
    <w:p w14:paraId="351C9700" w14:textId="3623A970" w:rsidR="002B3F97" w:rsidRPr="00FD057B" w:rsidRDefault="002B3F97" w:rsidP="00617C9B">
      <w:pPr>
        <w:ind w:leftChars="199" w:left="1949" w:hangingChars="596" w:hanging="1461"/>
        <w:rPr>
          <w:rFonts w:hAnsi="ＭＳ 明朝"/>
          <w:szCs w:val="24"/>
        </w:rPr>
      </w:pPr>
      <w:r w:rsidRPr="00FD057B">
        <w:rPr>
          <w:rFonts w:hAnsi="ＭＳ 明朝" w:cs="Times New Roman" w:hint="eastAsia"/>
          <w:color w:val="000000"/>
          <w:kern w:val="0"/>
          <w:szCs w:val="24"/>
        </w:rPr>
        <w:t>難病法</w:t>
      </w:r>
      <w:r w:rsidR="004523FB" w:rsidRPr="00FD057B">
        <w:rPr>
          <w:rFonts w:hAnsi="ＭＳ 明朝" w:cs="Times New Roman" w:hint="eastAsia"/>
          <w:color w:val="000000"/>
          <w:kern w:val="0"/>
          <w:szCs w:val="24"/>
        </w:rPr>
        <w:t>；</w:t>
      </w:r>
      <w:r w:rsidRPr="00FD057B">
        <w:rPr>
          <w:rFonts w:hAnsi="ＭＳ 明朝" w:cs="Times New Roman" w:hint="eastAsia"/>
          <w:color w:val="000000"/>
          <w:kern w:val="0"/>
          <w:szCs w:val="24"/>
        </w:rPr>
        <w:t>難病の患者に対する医療等に関する法律</w:t>
      </w:r>
    </w:p>
    <w:p w14:paraId="35909AEA" w14:textId="77777777" w:rsidR="005E1B74" w:rsidRPr="00FD057B" w:rsidRDefault="005E1B74" w:rsidP="00617C9B">
      <w:pPr>
        <w:rPr>
          <w:rFonts w:hAnsi="ＭＳ 明朝"/>
          <w:szCs w:val="24"/>
        </w:rPr>
      </w:pPr>
    </w:p>
    <w:p w14:paraId="376E3911" w14:textId="77777777" w:rsidR="005E1B74" w:rsidRPr="00FD057B" w:rsidRDefault="005E1B74" w:rsidP="00617C9B">
      <w:pPr>
        <w:rPr>
          <w:rFonts w:hAnsi="ＭＳ 明朝"/>
          <w:szCs w:val="24"/>
        </w:rPr>
      </w:pPr>
      <w:r w:rsidRPr="00FD057B">
        <w:rPr>
          <w:rFonts w:hAnsi="ＭＳ 明朝"/>
          <w:szCs w:val="24"/>
        </w:rPr>
        <w:br w:type="page"/>
      </w:r>
    </w:p>
    <w:p w14:paraId="139E7520" w14:textId="429D75C5" w:rsidR="00ED58C4" w:rsidRPr="00FD057B" w:rsidRDefault="001A45A9" w:rsidP="00617C9B">
      <w:pPr>
        <w:rPr>
          <w:rFonts w:hAnsi="ＭＳ 明朝"/>
          <w:szCs w:val="24"/>
        </w:rPr>
      </w:pPr>
      <w:r w:rsidRPr="00FD057B">
        <w:rPr>
          <w:rFonts w:hAnsi="ＭＳ 明朝" w:hint="eastAsia"/>
          <w:b/>
          <w:bCs/>
          <w:szCs w:val="24"/>
        </w:rPr>
        <w:t>Ａ　目的及び一般的義務（第１条－第４条）</w:t>
      </w:r>
    </w:p>
    <w:p w14:paraId="3BC82C50" w14:textId="4DA6D32F" w:rsidR="00ED58C4" w:rsidRPr="00FD057B" w:rsidRDefault="00ED58C4" w:rsidP="00617C9B">
      <w:pPr>
        <w:ind w:firstLineChars="100" w:firstLine="245"/>
        <w:rPr>
          <w:rFonts w:hAnsi="ＭＳ 明朝"/>
          <w:szCs w:val="24"/>
        </w:rPr>
      </w:pPr>
      <w:r w:rsidRPr="00FD057B">
        <w:rPr>
          <w:rFonts w:hAnsi="ＭＳ 明朝" w:hint="eastAsia"/>
          <w:szCs w:val="24"/>
        </w:rPr>
        <w:t>１</w:t>
      </w:r>
      <w:r w:rsidR="00DF47EA" w:rsidRPr="00FD057B">
        <w:rPr>
          <w:rFonts w:hAnsi="ＭＳ 明朝" w:hint="eastAsia"/>
          <w:szCs w:val="24"/>
        </w:rPr>
        <w:t>(a)</w:t>
      </w:r>
      <w:r w:rsidR="00157BB3" w:rsidRPr="00FD057B" w:rsidDel="00157BB3">
        <w:rPr>
          <w:rFonts w:hAnsi="ＭＳ 明朝"/>
          <w:szCs w:val="24"/>
        </w:rPr>
        <w:t xml:space="preserve"> </w:t>
      </w:r>
      <w:r w:rsidR="00D445C2" w:rsidRPr="00FD057B">
        <w:rPr>
          <w:rFonts w:hAnsi="ＭＳ 明朝" w:hint="eastAsia"/>
          <w:szCs w:val="24"/>
        </w:rPr>
        <w:t>「心神喪失」等の差別的用語</w:t>
      </w:r>
      <w:r w:rsidR="00EF6893">
        <w:rPr>
          <w:rFonts w:hAnsi="ＭＳ 明朝" w:hint="eastAsia"/>
          <w:szCs w:val="24"/>
        </w:rPr>
        <w:t>（第１</w:t>
      </w:r>
      <w:r w:rsidR="004F0147">
        <w:rPr>
          <w:rFonts w:hAnsi="ＭＳ 明朝" w:hint="eastAsia"/>
          <w:szCs w:val="24"/>
        </w:rPr>
        <w:t>条</w:t>
      </w:r>
      <w:r w:rsidR="00AF0468">
        <w:rPr>
          <w:rFonts w:hAnsi="ＭＳ 明朝" w:hint="eastAsia"/>
          <w:szCs w:val="24"/>
        </w:rPr>
        <w:t>－第４</w:t>
      </w:r>
      <w:r w:rsidR="00EF6893">
        <w:rPr>
          <w:rFonts w:hAnsi="ＭＳ 明朝" w:hint="eastAsia"/>
          <w:szCs w:val="24"/>
        </w:rPr>
        <w:t>条）</w:t>
      </w:r>
    </w:p>
    <w:p w14:paraId="0958BD1A" w14:textId="16A5AE56" w:rsidR="00ED58C4" w:rsidRPr="00FD057B" w:rsidRDefault="00166BDF" w:rsidP="00617C9B">
      <w:pPr>
        <w:ind w:leftChars="100" w:left="245"/>
        <w:rPr>
          <w:rFonts w:hAnsi="ＭＳ 明朝"/>
          <w:szCs w:val="24"/>
        </w:rPr>
      </w:pPr>
      <w:r w:rsidRPr="00FD057B">
        <w:rPr>
          <w:rFonts w:hAnsi="ＭＳ 明朝"/>
          <w:szCs w:val="24"/>
        </w:rPr>
        <w:t xml:space="preserve">　</w:t>
      </w:r>
      <w:r w:rsidR="00A93279">
        <w:rPr>
          <w:rFonts w:hAnsi="ＭＳ 明朝" w:hint="eastAsia"/>
          <w:szCs w:val="24"/>
        </w:rPr>
        <w:t>(</w:t>
      </w:r>
      <w:r w:rsidR="00A93279">
        <w:rPr>
          <w:rFonts w:hAnsi="ＭＳ 明朝"/>
          <w:szCs w:val="24"/>
        </w:rPr>
        <w:t>1</w:t>
      </w:r>
      <w:r w:rsidR="00A93279">
        <w:rPr>
          <w:rFonts w:hAnsi="ＭＳ 明朝" w:hint="eastAsia"/>
          <w:szCs w:val="24"/>
        </w:rPr>
        <w:t>)</w:t>
      </w:r>
      <w:r w:rsidR="00A93279">
        <w:rPr>
          <w:rFonts w:hAnsi="ＭＳ 明朝"/>
          <w:szCs w:val="24"/>
        </w:rPr>
        <w:t xml:space="preserve"> </w:t>
      </w:r>
      <w:r w:rsidR="00ED58C4" w:rsidRPr="00FD057B">
        <w:rPr>
          <w:rFonts w:hAnsi="ＭＳ 明朝" w:hint="eastAsia"/>
          <w:szCs w:val="24"/>
        </w:rPr>
        <w:t>現状</w:t>
      </w:r>
    </w:p>
    <w:p w14:paraId="2C5B3F3A" w14:textId="4D2B51EE" w:rsidR="00ED58C4" w:rsidRPr="00FD057B" w:rsidRDefault="00F207EB" w:rsidP="00617C9B">
      <w:pPr>
        <w:ind w:leftChars="300" w:left="735" w:firstLineChars="100" w:firstLine="245"/>
        <w:rPr>
          <w:rFonts w:hAnsi="ＭＳ 明朝"/>
          <w:szCs w:val="24"/>
        </w:rPr>
      </w:pPr>
      <w:r w:rsidRPr="00FD057B">
        <w:rPr>
          <w:rFonts w:hAnsi="ＭＳ 明朝" w:hint="eastAsia"/>
          <w:szCs w:val="24"/>
        </w:rPr>
        <w:t>刑法３９条１項には「</w:t>
      </w:r>
      <w:r w:rsidR="00864176">
        <w:rPr>
          <w:rFonts w:hAnsi="ＭＳ 明朝" w:hint="eastAsia"/>
          <w:szCs w:val="24"/>
        </w:rPr>
        <w:t>心神</w:t>
      </w:r>
      <w:r w:rsidRPr="00FD057B">
        <w:rPr>
          <w:rFonts w:hAnsi="ＭＳ 明朝" w:hint="eastAsia"/>
          <w:szCs w:val="24"/>
        </w:rPr>
        <w:t>喪失者」，同条２項には「</w:t>
      </w:r>
      <w:r w:rsidR="00864176">
        <w:rPr>
          <w:rFonts w:hAnsi="ＭＳ 明朝" w:hint="eastAsia"/>
          <w:szCs w:val="24"/>
        </w:rPr>
        <w:t>心神</w:t>
      </w:r>
      <w:r w:rsidRPr="00FD057B">
        <w:rPr>
          <w:rFonts w:hAnsi="ＭＳ 明朝" w:hint="eastAsia"/>
          <w:szCs w:val="24"/>
        </w:rPr>
        <w:t>耗弱者」との用語が用いられ，同条を前提として「心神喪失等の状態で重大な他害行為を行った者の医療及び観察等に関する法律」がある。その他にも，</w:t>
      </w:r>
      <w:r w:rsidR="00ED58C4" w:rsidRPr="00FD057B">
        <w:rPr>
          <w:rFonts w:hAnsi="ＭＳ 明朝" w:hint="eastAsia"/>
          <w:szCs w:val="24"/>
        </w:rPr>
        <w:t>警察官職務執行法</w:t>
      </w:r>
      <w:r w:rsidRPr="00FD057B">
        <w:rPr>
          <w:rStyle w:val="ac"/>
          <w:rFonts w:hAnsi="ＭＳ 明朝"/>
          <w:szCs w:val="24"/>
        </w:rPr>
        <w:footnoteReference w:id="2"/>
      </w:r>
      <w:r w:rsidRPr="00FD057B">
        <w:rPr>
          <w:rFonts w:hAnsi="ＭＳ 明朝" w:hint="eastAsia"/>
          <w:szCs w:val="24"/>
        </w:rPr>
        <w:t>で</w:t>
      </w:r>
      <w:r w:rsidR="00ED58C4" w:rsidRPr="00FD057B">
        <w:rPr>
          <w:rFonts w:hAnsi="ＭＳ 明朝" w:hint="eastAsia"/>
          <w:szCs w:val="24"/>
        </w:rPr>
        <w:t>は「精神錯乱」という軽蔑的な用語が現存している</w:t>
      </w:r>
      <w:r w:rsidR="00ED58C4" w:rsidRPr="00FD057B">
        <w:rPr>
          <w:rStyle w:val="ac"/>
          <w:rFonts w:hAnsi="ＭＳ 明朝"/>
          <w:szCs w:val="24"/>
        </w:rPr>
        <w:footnoteReference w:id="3"/>
      </w:r>
      <w:r w:rsidR="00ED58C4" w:rsidRPr="00FD057B">
        <w:rPr>
          <w:rFonts w:hAnsi="ＭＳ 明朝" w:hint="eastAsia"/>
          <w:szCs w:val="24"/>
        </w:rPr>
        <w:t>。</w:t>
      </w:r>
    </w:p>
    <w:p w14:paraId="7CAFA424" w14:textId="067C76AE" w:rsidR="00D773D3" w:rsidRPr="00FD057B" w:rsidRDefault="00D773D3" w:rsidP="00617C9B">
      <w:pPr>
        <w:ind w:leftChars="200" w:left="490" w:firstLineChars="100" w:firstLine="245"/>
        <w:rPr>
          <w:rFonts w:hAnsi="ＭＳ 明朝"/>
          <w:szCs w:val="24"/>
        </w:rPr>
      </w:pPr>
      <w:r w:rsidRPr="00FD057B">
        <w:rPr>
          <w:rFonts w:hAnsi="ＭＳ 明朝"/>
          <w:noProof/>
          <w:szCs w:val="24"/>
        </w:rPr>
        <mc:AlternateContent>
          <mc:Choice Requires="wps">
            <w:drawing>
              <wp:anchor distT="0" distB="0" distL="114300" distR="114300" simplePos="0" relativeHeight="251625472" behindDoc="0" locked="0" layoutInCell="1" allowOverlap="1" wp14:anchorId="6FE1A0B6" wp14:editId="62CFA4E5">
                <wp:simplePos x="0" y="0"/>
                <wp:positionH relativeFrom="column">
                  <wp:posOffset>269151</wp:posOffset>
                </wp:positionH>
                <wp:positionV relativeFrom="paragraph">
                  <wp:posOffset>206597</wp:posOffset>
                </wp:positionV>
                <wp:extent cx="5550004" cy="850604"/>
                <wp:effectExtent l="0" t="0" r="12700" b="26035"/>
                <wp:wrapNone/>
                <wp:docPr id="1" name="正方形/長方形 1"/>
                <wp:cNvGraphicFramePr/>
                <a:graphic xmlns:a="http://schemas.openxmlformats.org/drawingml/2006/main">
                  <a:graphicData uri="http://schemas.microsoft.com/office/word/2010/wordprocessingShape">
                    <wps:wsp>
                      <wps:cNvSpPr/>
                      <wps:spPr>
                        <a:xfrm>
                          <a:off x="0" y="0"/>
                          <a:ext cx="5550004" cy="8506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3459FA7" id="正方形/長方形 1" o:spid="_x0000_s1026" style="position:absolute;left:0;text-align:left;margin-left:21.2pt;margin-top:16.25pt;width:437pt;height:6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" filled="f" strokecolor="black [3213]" strokeweight="1pt"/>
            </w:pict>
          </mc:Fallback>
        </mc:AlternateContent>
      </w:r>
    </w:p>
    <w:p w14:paraId="43955110" w14:textId="364E6A5E" w:rsidR="00ED58C4" w:rsidRPr="00FD057B" w:rsidRDefault="001B2F9F" w:rsidP="00617C9B">
      <w:pPr>
        <w:rPr>
          <w:rFonts w:hAnsi="ＭＳ 明朝"/>
          <w:szCs w:val="24"/>
        </w:rPr>
      </w:pPr>
      <w:r w:rsidRPr="00FD057B">
        <w:rPr>
          <w:rFonts w:hAnsi="ＭＳ 明朝"/>
          <w:szCs w:val="24"/>
        </w:rPr>
        <w:t xml:space="preserve">　</w:t>
      </w:r>
      <w:r w:rsidR="007065D7">
        <w:rPr>
          <w:rFonts w:hAnsi="ＭＳ 明朝" w:hint="eastAsia"/>
          <w:szCs w:val="24"/>
        </w:rPr>
        <w:t xml:space="preserve">　</w:t>
      </w:r>
      <w:r w:rsidR="00A93279">
        <w:rPr>
          <w:rFonts w:hAnsi="ＭＳ 明朝" w:hint="eastAsia"/>
          <w:szCs w:val="24"/>
        </w:rPr>
        <w:t>(</w:t>
      </w:r>
      <w:r w:rsidR="00A93279">
        <w:rPr>
          <w:rFonts w:hAnsi="ＭＳ 明朝"/>
          <w:szCs w:val="24"/>
        </w:rPr>
        <w:t>2</w:t>
      </w:r>
      <w:r w:rsidR="00A93279">
        <w:rPr>
          <w:rFonts w:hAnsi="ＭＳ 明朝" w:hint="eastAsia"/>
          <w:szCs w:val="24"/>
        </w:rPr>
        <w:t>)</w:t>
      </w:r>
      <w:r w:rsidR="00A93279">
        <w:rPr>
          <w:rFonts w:hAnsi="ＭＳ 明朝"/>
          <w:szCs w:val="24"/>
        </w:rPr>
        <w:t xml:space="preserve"> </w:t>
      </w:r>
      <w:r w:rsidR="006B59F4">
        <w:rPr>
          <w:rFonts w:hAnsi="ＭＳ 明朝" w:hint="eastAsia"/>
          <w:szCs w:val="24"/>
        </w:rPr>
        <w:t>提言</w:t>
      </w:r>
    </w:p>
    <w:p w14:paraId="778E341F" w14:textId="7588125B" w:rsidR="00DE0788" w:rsidRPr="00A93279" w:rsidRDefault="00A93279" w:rsidP="00617C9B">
      <w:pPr>
        <w:ind w:leftChars="300" w:left="735" w:firstLineChars="100" w:firstLine="245"/>
        <w:rPr>
          <w:rFonts w:hAnsi="ＭＳ 明朝"/>
          <w:szCs w:val="24"/>
        </w:rPr>
      </w:pPr>
      <w:r>
        <w:rPr>
          <w:rFonts w:hAnsi="ＭＳ 明朝" w:hint="eastAsia"/>
          <w:szCs w:val="24"/>
        </w:rPr>
        <w:t>「心神喪失」</w:t>
      </w:r>
      <w:r w:rsidR="00174EB2">
        <w:rPr>
          <w:rFonts w:hAnsi="ＭＳ 明朝" w:hint="eastAsia"/>
          <w:szCs w:val="24"/>
        </w:rPr>
        <w:t>，「心神耗弱」，</w:t>
      </w:r>
      <w:r>
        <w:rPr>
          <w:rFonts w:hAnsi="ＭＳ 明朝" w:hint="eastAsia"/>
          <w:szCs w:val="24"/>
        </w:rPr>
        <w:t xml:space="preserve">「精神錯乱」という用語については, これを除く措置を含め, </w:t>
      </w:r>
      <w:r w:rsidR="00DE0788" w:rsidRPr="00FD057B">
        <w:rPr>
          <w:rFonts w:hAnsi="ＭＳ 明朝" w:hint="eastAsia"/>
          <w:szCs w:val="24"/>
        </w:rPr>
        <w:t>本条約に調和する措置を講じること。</w:t>
      </w:r>
    </w:p>
    <w:p w14:paraId="7938EA11" w14:textId="77777777" w:rsidR="00D773D3" w:rsidRPr="00FD057B" w:rsidRDefault="00D773D3" w:rsidP="00617C9B">
      <w:pPr>
        <w:ind w:left="245" w:hangingChars="100" w:hanging="245"/>
        <w:rPr>
          <w:rFonts w:hAnsi="ＭＳ 明朝" w:cs="ＭＳ 明朝"/>
          <w:color w:val="000000"/>
          <w:szCs w:val="24"/>
        </w:rPr>
      </w:pPr>
    </w:p>
    <w:p w14:paraId="0E29E487" w14:textId="1A138C84" w:rsidR="00FA173D" w:rsidRPr="00FD057B" w:rsidRDefault="00157BB3" w:rsidP="00617C9B">
      <w:pPr>
        <w:ind w:leftChars="100" w:left="245"/>
        <w:rPr>
          <w:rFonts w:hAnsi="ＭＳ 明朝" w:cs="Times New Roman"/>
          <w:color w:val="000000"/>
          <w:szCs w:val="24"/>
        </w:rPr>
      </w:pPr>
      <w:r w:rsidRPr="00FD057B">
        <w:rPr>
          <w:rFonts w:hAnsi="ＭＳ 明朝" w:cs="ＭＳ 明朝" w:hint="eastAsia"/>
          <w:color w:val="000000"/>
          <w:szCs w:val="24"/>
        </w:rPr>
        <w:t>１</w:t>
      </w:r>
      <w:r w:rsidR="00FA173D" w:rsidRPr="00FD057B">
        <w:rPr>
          <w:rFonts w:hAnsi="ＭＳ 明朝" w:cs="ＭＳ 明朝"/>
          <w:color w:val="000000"/>
          <w:szCs w:val="24"/>
        </w:rPr>
        <w:t>(b)</w:t>
      </w:r>
      <w:r w:rsidRPr="00FD057B" w:rsidDel="00157BB3">
        <w:rPr>
          <w:rFonts w:hAnsi="ＭＳ 明朝" w:cs="ＭＳ 明朝"/>
          <w:color w:val="000000"/>
          <w:szCs w:val="24"/>
        </w:rPr>
        <w:t xml:space="preserve"> </w:t>
      </w:r>
      <w:r w:rsidR="00D445C2" w:rsidRPr="00FD057B">
        <w:rPr>
          <w:rFonts w:hAnsi="ＭＳ 明朝" w:hint="eastAsia"/>
          <w:szCs w:val="24"/>
        </w:rPr>
        <w:t>障がいの人権モデル</w:t>
      </w:r>
      <w:r w:rsidR="00EF6893">
        <w:rPr>
          <w:rFonts w:hAnsi="ＭＳ 明朝" w:hint="eastAsia"/>
          <w:szCs w:val="24"/>
        </w:rPr>
        <w:t>（第１</w:t>
      </w:r>
      <w:r w:rsidR="004F0147">
        <w:rPr>
          <w:rFonts w:hAnsi="ＭＳ 明朝" w:hint="eastAsia"/>
          <w:szCs w:val="24"/>
        </w:rPr>
        <w:t>条</w:t>
      </w:r>
      <w:r w:rsidR="00AF0468">
        <w:rPr>
          <w:rFonts w:hAnsi="ＭＳ 明朝" w:hint="eastAsia"/>
          <w:szCs w:val="24"/>
        </w:rPr>
        <w:t>－第４</w:t>
      </w:r>
      <w:r w:rsidR="00EF6893">
        <w:rPr>
          <w:rFonts w:hAnsi="ＭＳ 明朝" w:hint="eastAsia"/>
          <w:szCs w:val="24"/>
        </w:rPr>
        <w:t>条）</w:t>
      </w:r>
    </w:p>
    <w:p w14:paraId="21C45AA0" w14:textId="6AA36D6E" w:rsidR="00B52A3B" w:rsidRPr="00FD057B" w:rsidRDefault="00A93279" w:rsidP="00617C9B">
      <w:pPr>
        <w:ind w:leftChars="100" w:left="245"/>
        <w:rPr>
          <w:rFonts w:hAnsi="ＭＳ 明朝" w:cs="ＭＳ 明朝"/>
          <w:color w:val="000000"/>
          <w:szCs w:val="24"/>
        </w:rPr>
      </w:pPr>
      <w:r>
        <w:rPr>
          <w:rFonts w:hAnsi="ＭＳ 明朝" w:cs="ＭＳ 明朝" w:hint="eastAsia"/>
          <w:color w:val="000000"/>
          <w:szCs w:val="24"/>
        </w:rPr>
        <w:t xml:space="preserve">　(</w:t>
      </w:r>
      <w:r>
        <w:rPr>
          <w:rFonts w:hAnsi="ＭＳ 明朝" w:cs="ＭＳ 明朝"/>
          <w:color w:val="000000"/>
          <w:szCs w:val="24"/>
        </w:rPr>
        <w:t>1</w:t>
      </w:r>
      <w:r>
        <w:rPr>
          <w:rFonts w:hAnsi="ＭＳ 明朝" w:cs="ＭＳ 明朝" w:hint="eastAsia"/>
          <w:color w:val="000000"/>
          <w:szCs w:val="24"/>
        </w:rPr>
        <w:t>)</w:t>
      </w:r>
      <w:r w:rsidR="00715D14">
        <w:rPr>
          <w:rFonts w:hAnsi="ＭＳ 明朝" w:cs="ＭＳ 明朝" w:hint="eastAsia"/>
          <w:color w:val="000000"/>
          <w:szCs w:val="24"/>
        </w:rPr>
        <w:t xml:space="preserve"> </w:t>
      </w:r>
      <w:r w:rsidR="00B52A3B" w:rsidRPr="00FD057B">
        <w:rPr>
          <w:rFonts w:hAnsi="ＭＳ 明朝" w:cs="ＭＳ 明朝" w:hint="eastAsia"/>
          <w:color w:val="000000"/>
          <w:szCs w:val="24"/>
        </w:rPr>
        <w:t>現状</w:t>
      </w:r>
    </w:p>
    <w:p w14:paraId="0B72D219" w14:textId="134B9B1E" w:rsidR="00EE36E2" w:rsidRPr="00FD057B" w:rsidRDefault="00EE36E2" w:rsidP="00617C9B">
      <w:pPr>
        <w:overflowPunct w:val="0"/>
        <w:adjustRightInd w:val="0"/>
        <w:ind w:leftChars="300" w:left="735" w:firstLineChars="100" w:firstLine="245"/>
        <w:textAlignment w:val="baseline"/>
        <w:rPr>
          <w:rFonts w:hAnsi="ＭＳ 明朝"/>
          <w:szCs w:val="24"/>
        </w:rPr>
      </w:pPr>
      <w:r w:rsidRPr="00FD057B">
        <w:rPr>
          <w:rFonts w:hAnsi="ＭＳ 明朝" w:hint="eastAsia"/>
          <w:szCs w:val="24"/>
        </w:rPr>
        <w:t>総合支援法に基づく支給決定や障害者手帳，障害年金，雇用促進法に基づく障がい者雇用</w:t>
      </w:r>
      <w:r w:rsidR="00754BF6" w:rsidRPr="00FD057B">
        <w:rPr>
          <w:rFonts w:hAnsi="ＭＳ 明朝" w:hint="eastAsia"/>
          <w:szCs w:val="24"/>
        </w:rPr>
        <w:t>など様々な障がい関連施策</w:t>
      </w:r>
      <w:r w:rsidRPr="00FD057B">
        <w:rPr>
          <w:rFonts w:hAnsi="ＭＳ 明朝" w:hint="eastAsia"/>
          <w:szCs w:val="24"/>
        </w:rPr>
        <w:t>においては，医学モデルが通用して</w:t>
      </w:r>
      <w:r w:rsidR="00DB790C" w:rsidRPr="00FD057B">
        <w:rPr>
          <w:rFonts w:hAnsi="ＭＳ 明朝" w:hint="eastAsia"/>
          <w:szCs w:val="24"/>
        </w:rPr>
        <w:t>おり，人権モデルは採用されていない</w:t>
      </w:r>
      <w:r w:rsidR="00A21E59" w:rsidRPr="00FD057B">
        <w:rPr>
          <w:rStyle w:val="ac"/>
          <w:rFonts w:hAnsi="ＭＳ 明朝"/>
          <w:szCs w:val="24"/>
        </w:rPr>
        <w:footnoteReference w:id="4"/>
      </w:r>
      <w:r w:rsidRPr="00FD057B">
        <w:rPr>
          <w:rFonts w:hAnsi="ＭＳ 明朝" w:hint="eastAsia"/>
          <w:szCs w:val="24"/>
        </w:rPr>
        <w:t>。</w:t>
      </w:r>
    </w:p>
    <w:p w14:paraId="29644C26" w14:textId="45EE885C" w:rsidR="00D773D3" w:rsidRPr="00FD057B" w:rsidRDefault="00D773D3" w:rsidP="00617C9B">
      <w:pPr>
        <w:overflowPunct w:val="0"/>
        <w:adjustRightInd w:val="0"/>
        <w:ind w:leftChars="200" w:left="490" w:firstLineChars="100" w:firstLine="245"/>
        <w:textAlignment w:val="baseline"/>
        <w:rPr>
          <w:rFonts w:hAnsi="ＭＳ 明朝" w:cs="ＭＳ 明朝"/>
          <w:color w:val="000000"/>
          <w:szCs w:val="24"/>
        </w:rPr>
      </w:pPr>
      <w:r w:rsidRPr="00FD057B">
        <w:rPr>
          <w:rFonts w:hAnsi="ＭＳ 明朝"/>
          <w:noProof/>
          <w:szCs w:val="24"/>
        </w:rPr>
        <mc:AlternateContent>
          <mc:Choice Requires="wps">
            <w:drawing>
              <wp:anchor distT="0" distB="0" distL="114300" distR="114300" simplePos="0" relativeHeight="251627520" behindDoc="0" locked="0" layoutInCell="1" allowOverlap="1" wp14:anchorId="60E3ABDE" wp14:editId="5B159A3B">
                <wp:simplePos x="0" y="0"/>
                <wp:positionH relativeFrom="column">
                  <wp:posOffset>269151</wp:posOffset>
                </wp:positionH>
                <wp:positionV relativeFrom="paragraph">
                  <wp:posOffset>169678</wp:posOffset>
                </wp:positionV>
                <wp:extent cx="5550004" cy="1435395"/>
                <wp:effectExtent l="0" t="0" r="12700" b="12700"/>
                <wp:wrapNone/>
                <wp:docPr id="2" name="正方形/長方形 2"/>
                <wp:cNvGraphicFramePr/>
                <a:graphic xmlns:a="http://schemas.openxmlformats.org/drawingml/2006/main">
                  <a:graphicData uri="http://schemas.microsoft.com/office/word/2010/wordprocessingShape">
                    <wps:wsp>
                      <wps:cNvSpPr/>
                      <wps:spPr>
                        <a:xfrm>
                          <a:off x="0" y="0"/>
                          <a:ext cx="5550004" cy="14353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E7A83C9" id="正方形/長方形 2" o:spid="_x0000_s1026" style="position:absolute;left:0;text-align:left;margin-left:21.2pt;margin-top:13.35pt;width:437pt;height:11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" filled="f" strokecolor="windowText" strokeweight="1pt"/>
            </w:pict>
          </mc:Fallback>
        </mc:AlternateContent>
      </w:r>
    </w:p>
    <w:p w14:paraId="33BB7DA5" w14:textId="59BA041C" w:rsidR="00B52A3B" w:rsidRPr="00FD057B" w:rsidRDefault="00715D14" w:rsidP="00617C9B">
      <w:pPr>
        <w:rPr>
          <w:rFonts w:hAnsi="ＭＳ 明朝"/>
          <w:szCs w:val="24"/>
        </w:rPr>
      </w:pPr>
      <w:r>
        <w:rPr>
          <w:rFonts w:hAnsi="ＭＳ 明朝" w:cs="ＭＳ 明朝" w:hint="eastAsia"/>
          <w:color w:val="000000"/>
          <w:szCs w:val="24"/>
        </w:rPr>
        <w:t xml:space="preserve">　</w:t>
      </w:r>
      <w:r w:rsidR="007065D7">
        <w:rPr>
          <w:rFonts w:hAnsi="ＭＳ 明朝" w:cs="ＭＳ 明朝" w:hint="eastAsia"/>
          <w:color w:val="000000"/>
          <w:szCs w:val="24"/>
        </w:rPr>
        <w:t xml:space="preserve">　</w:t>
      </w:r>
      <w:r>
        <w:rPr>
          <w:rFonts w:hAnsi="ＭＳ 明朝" w:cs="ＭＳ 明朝" w:hint="eastAsia"/>
          <w:color w:val="000000"/>
          <w:szCs w:val="24"/>
        </w:rPr>
        <w:t>(</w:t>
      </w:r>
      <w:r>
        <w:rPr>
          <w:rFonts w:hAnsi="ＭＳ 明朝" w:cs="ＭＳ 明朝"/>
          <w:color w:val="000000"/>
          <w:szCs w:val="24"/>
        </w:rPr>
        <w:t>2</w:t>
      </w:r>
      <w:r>
        <w:rPr>
          <w:rFonts w:hAnsi="ＭＳ 明朝" w:cs="ＭＳ 明朝" w:hint="eastAsia"/>
          <w:color w:val="000000"/>
          <w:szCs w:val="24"/>
        </w:rPr>
        <w:t>)</w:t>
      </w:r>
      <w:r>
        <w:rPr>
          <w:rFonts w:hAnsi="ＭＳ 明朝" w:cs="ＭＳ 明朝"/>
          <w:color w:val="000000"/>
          <w:szCs w:val="24"/>
        </w:rPr>
        <w:t xml:space="preserve"> </w:t>
      </w:r>
      <w:r w:rsidR="006B59F4">
        <w:rPr>
          <w:rFonts w:hAnsi="ＭＳ 明朝" w:hint="eastAsia"/>
          <w:szCs w:val="24"/>
        </w:rPr>
        <w:t>提言</w:t>
      </w:r>
    </w:p>
    <w:p w14:paraId="1806C4C5" w14:textId="1C4B0178" w:rsidR="00B52A3B" w:rsidRPr="00FD057B" w:rsidRDefault="00422FD4" w:rsidP="00617C9B">
      <w:pPr>
        <w:overflowPunct w:val="0"/>
        <w:adjustRightInd w:val="0"/>
        <w:ind w:leftChars="300" w:left="980" w:hangingChars="100" w:hanging="245"/>
        <w:textAlignment w:val="baseline"/>
        <w:rPr>
          <w:rFonts w:hAnsi="ＭＳ 明朝"/>
          <w:szCs w:val="24"/>
        </w:rPr>
      </w:pPr>
      <w:r w:rsidRPr="00FD057B">
        <w:rPr>
          <w:rFonts w:hAnsi="ＭＳ 明朝" w:hint="eastAsia"/>
          <w:szCs w:val="24"/>
        </w:rPr>
        <w:t xml:space="preserve">①　</w:t>
      </w:r>
      <w:r w:rsidR="00E61367">
        <w:rPr>
          <w:rFonts w:hAnsi="ＭＳ 明朝" w:hint="eastAsia"/>
          <w:szCs w:val="24"/>
        </w:rPr>
        <w:t>総合支援法に基づく支給決定，</w:t>
      </w:r>
      <w:r w:rsidR="00B52A3B" w:rsidRPr="00FD057B">
        <w:rPr>
          <w:rFonts w:hAnsi="ＭＳ 明朝" w:hint="eastAsia"/>
          <w:szCs w:val="24"/>
        </w:rPr>
        <w:t>障害者手帳，</w:t>
      </w:r>
      <w:r w:rsidR="00A950B7">
        <w:rPr>
          <w:rFonts w:hAnsi="ＭＳ 明朝" w:hint="eastAsia"/>
          <w:szCs w:val="24"/>
        </w:rPr>
        <w:t>障害年金，</w:t>
      </w:r>
      <w:r w:rsidR="00B52A3B" w:rsidRPr="00FD057B">
        <w:rPr>
          <w:rFonts w:hAnsi="ＭＳ 明朝" w:hint="eastAsia"/>
          <w:szCs w:val="24"/>
        </w:rPr>
        <w:t>障がい者雇用など</w:t>
      </w:r>
      <w:r w:rsidR="00E61367">
        <w:rPr>
          <w:rFonts w:hAnsi="ＭＳ 明朝" w:hint="eastAsia"/>
          <w:szCs w:val="24"/>
        </w:rPr>
        <w:t>の</w:t>
      </w:r>
      <w:r w:rsidR="00B52A3B" w:rsidRPr="00FD057B">
        <w:rPr>
          <w:rFonts w:hAnsi="ＭＳ 明朝" w:hint="eastAsia"/>
          <w:szCs w:val="24"/>
        </w:rPr>
        <w:t>障がい施策に</w:t>
      </w:r>
      <w:r w:rsidR="00B418C7">
        <w:rPr>
          <w:rFonts w:hAnsi="ＭＳ 明朝" w:hint="eastAsia"/>
          <w:szCs w:val="24"/>
        </w:rPr>
        <w:t>関わる</w:t>
      </w:r>
      <w:r w:rsidR="00B52A3B" w:rsidRPr="00FD057B">
        <w:rPr>
          <w:rFonts w:hAnsi="ＭＳ 明朝" w:hint="eastAsia"/>
          <w:szCs w:val="24"/>
        </w:rPr>
        <w:t>あらゆる法律，規則，ガイドラインで，障がいの</w:t>
      </w:r>
      <w:r w:rsidRPr="00FD057B">
        <w:rPr>
          <w:rFonts w:hAnsi="ＭＳ 明朝" w:hint="eastAsia"/>
          <w:szCs w:val="24"/>
        </w:rPr>
        <w:t>人権モデルを</w:t>
      </w:r>
      <w:r w:rsidR="00B52A3B" w:rsidRPr="00FD057B">
        <w:rPr>
          <w:rFonts w:hAnsi="ＭＳ 明朝" w:hint="eastAsia"/>
          <w:szCs w:val="24"/>
        </w:rPr>
        <w:t>採用</w:t>
      </w:r>
      <w:r w:rsidR="006E486D" w:rsidRPr="00FD057B">
        <w:rPr>
          <w:rFonts w:hAnsi="ＭＳ 明朝" w:hint="eastAsia"/>
          <w:szCs w:val="24"/>
        </w:rPr>
        <w:t>すること</w:t>
      </w:r>
      <w:r w:rsidR="00B52A3B" w:rsidRPr="00FD057B">
        <w:rPr>
          <w:rFonts w:hAnsi="ＭＳ 明朝" w:hint="eastAsia"/>
          <w:szCs w:val="24"/>
        </w:rPr>
        <w:t>。</w:t>
      </w:r>
    </w:p>
    <w:p w14:paraId="07CA14D7" w14:textId="3005B471" w:rsidR="00D773D3" w:rsidRPr="00FD057B" w:rsidRDefault="00B52A3B" w:rsidP="00617C9B">
      <w:pPr>
        <w:overflowPunct w:val="0"/>
        <w:adjustRightInd w:val="0"/>
        <w:ind w:leftChars="300" w:left="980" w:hangingChars="100" w:hanging="245"/>
        <w:textAlignment w:val="baseline"/>
        <w:rPr>
          <w:rFonts w:hAnsi="ＭＳ 明朝"/>
          <w:szCs w:val="24"/>
        </w:rPr>
      </w:pPr>
      <w:r w:rsidRPr="00FD057B">
        <w:rPr>
          <w:rFonts w:hAnsi="ＭＳ 明朝" w:hint="eastAsia"/>
          <w:szCs w:val="24"/>
        </w:rPr>
        <w:t xml:space="preserve">②　</w:t>
      </w:r>
      <w:r w:rsidR="00422FD4" w:rsidRPr="00FD057B">
        <w:rPr>
          <w:rFonts w:hAnsi="ＭＳ 明朝" w:hint="eastAsia"/>
          <w:szCs w:val="24"/>
        </w:rPr>
        <w:t>人権モデル</w:t>
      </w:r>
      <w:r w:rsidRPr="00FD057B">
        <w:rPr>
          <w:rFonts w:hAnsi="ＭＳ 明朝" w:hint="eastAsia"/>
          <w:szCs w:val="24"/>
        </w:rPr>
        <w:t>を徹底するための法律等の改正のスケジュールを示</w:t>
      </w:r>
      <w:r w:rsidR="006E486D" w:rsidRPr="00FD057B">
        <w:rPr>
          <w:rFonts w:hAnsi="ＭＳ 明朝" w:hint="eastAsia"/>
          <w:szCs w:val="24"/>
        </w:rPr>
        <w:t>すこと</w:t>
      </w:r>
      <w:r w:rsidRPr="00FD057B">
        <w:rPr>
          <w:rFonts w:hAnsi="ＭＳ 明朝" w:hint="eastAsia"/>
          <w:szCs w:val="24"/>
        </w:rPr>
        <w:t>。</w:t>
      </w:r>
    </w:p>
    <w:p w14:paraId="65E81D4D" w14:textId="77777777" w:rsidR="00FD057B" w:rsidRPr="00FD057B" w:rsidRDefault="00FD057B" w:rsidP="00617C9B">
      <w:pPr>
        <w:overflowPunct w:val="0"/>
        <w:adjustRightInd w:val="0"/>
        <w:ind w:leftChars="200" w:left="735" w:hangingChars="100" w:hanging="245"/>
        <w:textAlignment w:val="baseline"/>
        <w:rPr>
          <w:rFonts w:hAnsi="ＭＳ 明朝"/>
          <w:szCs w:val="24"/>
        </w:rPr>
      </w:pPr>
    </w:p>
    <w:p w14:paraId="052CB141" w14:textId="22745749" w:rsidR="00FA173D" w:rsidRPr="00FD057B" w:rsidRDefault="00157BB3" w:rsidP="00617C9B">
      <w:pPr>
        <w:ind w:leftChars="100" w:left="245"/>
        <w:rPr>
          <w:rFonts w:hAnsi="ＭＳ 明朝" w:cs="Times New Roman"/>
          <w:color w:val="000000"/>
          <w:szCs w:val="24"/>
        </w:rPr>
      </w:pPr>
      <w:r w:rsidRPr="00FD057B">
        <w:rPr>
          <w:rFonts w:hAnsi="ＭＳ 明朝" w:cs="ＭＳ 明朝" w:hint="eastAsia"/>
          <w:color w:val="000000"/>
          <w:szCs w:val="24"/>
        </w:rPr>
        <w:t>１</w:t>
      </w:r>
      <w:r w:rsidR="00FA173D" w:rsidRPr="00FD057B">
        <w:rPr>
          <w:rFonts w:hAnsi="ＭＳ 明朝" w:cs="ＭＳ 明朝"/>
          <w:color w:val="000000"/>
          <w:szCs w:val="24"/>
        </w:rPr>
        <w:t>(d)</w:t>
      </w:r>
      <w:r w:rsidRPr="00FD057B" w:rsidDel="00157BB3">
        <w:rPr>
          <w:rFonts w:hAnsi="ＭＳ 明朝" w:cs="ＭＳ 明朝"/>
          <w:color w:val="000000"/>
          <w:szCs w:val="24"/>
        </w:rPr>
        <w:t xml:space="preserve"> </w:t>
      </w:r>
      <w:r w:rsidR="00D445C2" w:rsidRPr="00FD057B">
        <w:rPr>
          <w:rFonts w:hAnsi="ＭＳ 明朝" w:hint="eastAsia"/>
          <w:szCs w:val="24"/>
        </w:rPr>
        <w:t>当事者参画</w:t>
      </w:r>
      <w:r w:rsidR="00EF6893">
        <w:rPr>
          <w:rFonts w:hAnsi="ＭＳ 明朝" w:hint="eastAsia"/>
          <w:szCs w:val="24"/>
        </w:rPr>
        <w:t>（第１条</w:t>
      </w:r>
      <w:r w:rsidR="004F0147">
        <w:rPr>
          <w:rFonts w:hAnsi="ＭＳ 明朝" w:hint="eastAsia"/>
          <w:szCs w:val="24"/>
        </w:rPr>
        <w:t>－第４条</w:t>
      </w:r>
      <w:r w:rsidR="00EF6893">
        <w:rPr>
          <w:rFonts w:hAnsi="ＭＳ 明朝" w:hint="eastAsia"/>
          <w:szCs w:val="24"/>
        </w:rPr>
        <w:t>）</w:t>
      </w:r>
    </w:p>
    <w:p w14:paraId="39807D3D" w14:textId="64DF8A3F" w:rsidR="00B52A3B" w:rsidRPr="00FD057B" w:rsidRDefault="00715D14" w:rsidP="00617C9B">
      <w:pPr>
        <w:ind w:leftChars="100" w:left="245"/>
        <w:rPr>
          <w:rFonts w:hAnsi="ＭＳ 明朝" w:cs="ＭＳ 明朝"/>
          <w:color w:val="000000"/>
          <w:szCs w:val="24"/>
        </w:rPr>
      </w:pPr>
      <w:r>
        <w:rPr>
          <w:rFonts w:hAnsi="ＭＳ 明朝" w:cs="ＭＳ 明朝" w:hint="eastAsia"/>
          <w:color w:val="000000"/>
          <w:szCs w:val="24"/>
        </w:rPr>
        <w:t xml:space="preserve">　(</w:t>
      </w:r>
      <w:r>
        <w:rPr>
          <w:rFonts w:hAnsi="ＭＳ 明朝" w:cs="ＭＳ 明朝"/>
          <w:color w:val="000000"/>
          <w:szCs w:val="24"/>
        </w:rPr>
        <w:t>1</w:t>
      </w:r>
      <w:r>
        <w:rPr>
          <w:rFonts w:hAnsi="ＭＳ 明朝" w:cs="ＭＳ 明朝" w:hint="eastAsia"/>
          <w:color w:val="000000"/>
          <w:szCs w:val="24"/>
        </w:rPr>
        <w:t>)</w:t>
      </w:r>
      <w:r>
        <w:rPr>
          <w:rFonts w:hAnsi="ＭＳ 明朝" w:cs="ＭＳ 明朝"/>
          <w:color w:val="000000"/>
          <w:szCs w:val="24"/>
        </w:rPr>
        <w:t xml:space="preserve"> </w:t>
      </w:r>
      <w:r w:rsidR="00B52A3B" w:rsidRPr="00FD057B">
        <w:rPr>
          <w:rFonts w:hAnsi="ＭＳ 明朝" w:cs="ＭＳ 明朝" w:hint="eastAsia"/>
          <w:color w:val="000000"/>
          <w:szCs w:val="24"/>
        </w:rPr>
        <w:t>現状</w:t>
      </w:r>
    </w:p>
    <w:p w14:paraId="1C5571F2" w14:textId="1AAC1E55" w:rsidR="005F218D" w:rsidRPr="00FD057B" w:rsidRDefault="005F218D" w:rsidP="00617C9B">
      <w:pPr>
        <w:overflowPunct w:val="0"/>
        <w:ind w:leftChars="300" w:left="968" w:hangingChars="100" w:hanging="233"/>
        <w:textAlignment w:val="baseline"/>
        <w:rPr>
          <w:rFonts w:hAnsi="ＭＳ 明朝"/>
          <w:spacing w:val="-4"/>
          <w:kern w:val="0"/>
          <w:szCs w:val="24"/>
        </w:rPr>
      </w:pPr>
      <w:r w:rsidRPr="00FD057B">
        <w:rPr>
          <w:rFonts w:hAnsi="ＭＳ 明朝" w:hint="eastAsia"/>
          <w:spacing w:val="-6"/>
          <w:kern w:val="0"/>
          <w:szCs w:val="24"/>
        </w:rPr>
        <w:t>①　障がいに関連する事項を扱う様々なレベルの審議会において，障がい</w:t>
      </w:r>
      <w:r w:rsidR="00162E86" w:rsidRPr="00FD057B">
        <w:rPr>
          <w:rFonts w:hAnsi="ＭＳ 明朝" w:hint="eastAsia"/>
          <w:spacing w:val="-6"/>
          <w:kern w:val="0"/>
          <w:szCs w:val="24"/>
        </w:rPr>
        <w:t>のある人</w:t>
      </w:r>
      <w:r w:rsidRPr="00FD057B">
        <w:rPr>
          <w:rFonts w:hAnsi="ＭＳ 明朝" w:hint="eastAsia"/>
          <w:spacing w:val="-6"/>
          <w:kern w:val="0"/>
          <w:szCs w:val="24"/>
        </w:rPr>
        <w:t>の参画</w:t>
      </w:r>
      <w:r w:rsidR="00422FD4" w:rsidRPr="00FD057B">
        <w:rPr>
          <w:rFonts w:hAnsi="ＭＳ 明朝" w:hint="eastAsia"/>
          <w:spacing w:val="-6"/>
          <w:kern w:val="0"/>
          <w:szCs w:val="24"/>
        </w:rPr>
        <w:t>は不十分であり</w:t>
      </w:r>
      <w:r w:rsidRPr="00FD057B">
        <w:rPr>
          <w:rFonts w:hAnsi="ＭＳ 明朝" w:hint="eastAsia"/>
          <w:spacing w:val="-6"/>
          <w:kern w:val="0"/>
          <w:szCs w:val="24"/>
        </w:rPr>
        <w:t>，</w:t>
      </w:r>
      <w:r w:rsidR="00422FD4" w:rsidRPr="00FD057B">
        <w:rPr>
          <w:rFonts w:hAnsi="ＭＳ 明朝" w:hint="eastAsia"/>
          <w:spacing w:val="-6"/>
          <w:kern w:val="0"/>
          <w:szCs w:val="24"/>
        </w:rPr>
        <w:t>参画が</w:t>
      </w:r>
      <w:r w:rsidRPr="00FD057B">
        <w:rPr>
          <w:rFonts w:hAnsi="ＭＳ 明朝" w:hint="eastAsia"/>
          <w:spacing w:val="-6"/>
          <w:kern w:val="0"/>
          <w:szCs w:val="24"/>
        </w:rPr>
        <w:t>身体障がい</w:t>
      </w:r>
      <w:r w:rsidR="00422FD4" w:rsidRPr="00FD057B">
        <w:rPr>
          <w:rFonts w:hAnsi="ＭＳ 明朝" w:hint="eastAsia"/>
          <w:spacing w:val="-6"/>
          <w:kern w:val="0"/>
          <w:szCs w:val="24"/>
        </w:rPr>
        <w:t>のある者</w:t>
      </w:r>
      <w:r w:rsidRPr="00FD057B">
        <w:rPr>
          <w:rFonts w:hAnsi="ＭＳ 明朝" w:hint="eastAsia"/>
          <w:spacing w:val="-6"/>
          <w:kern w:val="0"/>
          <w:szCs w:val="24"/>
        </w:rPr>
        <w:t>に限られている場合も多い</w:t>
      </w:r>
      <w:r w:rsidR="00A21E59" w:rsidRPr="00FD057B">
        <w:rPr>
          <w:rStyle w:val="ac"/>
          <w:rFonts w:hAnsi="ＭＳ 明朝"/>
          <w:spacing w:val="-6"/>
          <w:kern w:val="0"/>
          <w:szCs w:val="24"/>
        </w:rPr>
        <w:footnoteReference w:id="5"/>
      </w:r>
      <w:r w:rsidRPr="00FD057B">
        <w:rPr>
          <w:rFonts w:hAnsi="ＭＳ 明朝" w:hint="eastAsia"/>
          <w:spacing w:val="-6"/>
          <w:kern w:val="0"/>
          <w:szCs w:val="24"/>
        </w:rPr>
        <w:t>。</w:t>
      </w:r>
    </w:p>
    <w:p w14:paraId="0F326B92" w14:textId="69CF9049" w:rsidR="005F218D" w:rsidRPr="00FD057B" w:rsidRDefault="005F218D" w:rsidP="00617C9B">
      <w:pPr>
        <w:overflowPunct w:val="0"/>
        <w:ind w:leftChars="300" w:left="984" w:hangingChars="100" w:hanging="249"/>
        <w:textAlignment w:val="baseline"/>
        <w:rPr>
          <w:rFonts w:hAnsi="ＭＳ 明朝"/>
          <w:spacing w:val="-14"/>
          <w:kern w:val="0"/>
          <w:szCs w:val="24"/>
        </w:rPr>
      </w:pPr>
      <w:r w:rsidRPr="00FD057B">
        <w:rPr>
          <w:rFonts w:hAnsi="ＭＳ 明朝" w:hint="eastAsia"/>
          <w:spacing w:val="2"/>
          <w:kern w:val="0"/>
          <w:szCs w:val="24"/>
        </w:rPr>
        <w:t>②</w:t>
      </w:r>
      <w:r w:rsidR="0028649D" w:rsidRPr="00FD057B">
        <w:rPr>
          <w:rFonts w:hAnsi="ＭＳ 明朝" w:hint="eastAsia"/>
          <w:spacing w:val="-4"/>
          <w:kern w:val="0"/>
          <w:szCs w:val="24"/>
        </w:rPr>
        <w:t xml:space="preserve">　</w:t>
      </w:r>
      <w:r w:rsidRPr="00FD057B">
        <w:rPr>
          <w:rFonts w:hAnsi="ＭＳ 明朝" w:hint="eastAsia"/>
          <w:spacing w:val="-4"/>
          <w:kern w:val="0"/>
          <w:szCs w:val="24"/>
        </w:rPr>
        <w:t>障害者政策委員会</w:t>
      </w:r>
      <w:r w:rsidR="0028649D" w:rsidRPr="00FD057B">
        <w:rPr>
          <w:rStyle w:val="ac"/>
          <w:rFonts w:hAnsi="ＭＳ 明朝"/>
          <w:spacing w:val="-4"/>
          <w:kern w:val="0"/>
          <w:szCs w:val="24"/>
        </w:rPr>
        <w:footnoteReference w:id="6"/>
      </w:r>
      <w:r w:rsidRPr="00FD057B">
        <w:rPr>
          <w:rFonts w:hAnsi="ＭＳ 明朝" w:hint="eastAsia"/>
          <w:spacing w:val="-4"/>
          <w:kern w:val="0"/>
          <w:szCs w:val="24"/>
        </w:rPr>
        <w:t>について，委員のうち一定数以上を障がいのある人から任命する旨の規定がない。</w:t>
      </w:r>
      <w:r w:rsidRPr="00FD057B">
        <w:rPr>
          <w:rFonts w:hAnsi="ＭＳ 明朝" w:hint="eastAsia"/>
          <w:spacing w:val="-14"/>
          <w:kern w:val="0"/>
          <w:szCs w:val="24"/>
        </w:rPr>
        <w:t>知的及び</w:t>
      </w:r>
      <w:r w:rsidR="006E486D" w:rsidRPr="00FD057B">
        <w:rPr>
          <w:rFonts w:hAnsi="ＭＳ 明朝" w:hint="eastAsia"/>
          <w:spacing w:val="-14"/>
          <w:kern w:val="0"/>
          <w:szCs w:val="24"/>
        </w:rPr>
        <w:t>心理社会的</w:t>
      </w:r>
      <w:r w:rsidRPr="00FD057B">
        <w:rPr>
          <w:rFonts w:hAnsi="ＭＳ 明朝" w:hint="eastAsia"/>
          <w:spacing w:val="-14"/>
          <w:kern w:val="0"/>
          <w:szCs w:val="24"/>
        </w:rPr>
        <w:t>障がいのある人が委員に任命されておらず，極めて不公正な構成となっている。</w:t>
      </w:r>
    </w:p>
    <w:p w14:paraId="0C29D10F" w14:textId="50365C5D" w:rsidR="00D773D3" w:rsidRPr="00FD057B" w:rsidRDefault="00D773D3" w:rsidP="00617C9B">
      <w:pPr>
        <w:overflowPunct w:val="0"/>
        <w:ind w:leftChars="200" w:left="735" w:rightChars="-61" w:right="-150" w:hangingChars="100" w:hanging="245"/>
        <w:textAlignment w:val="baseline"/>
        <w:rPr>
          <w:rFonts w:hAnsi="ＭＳ 明朝" w:cs="ＭＳ 明朝"/>
          <w:color w:val="000000"/>
          <w:szCs w:val="24"/>
        </w:rPr>
      </w:pPr>
      <w:r w:rsidRPr="00FD057B">
        <w:rPr>
          <w:rFonts w:hAnsi="ＭＳ 明朝"/>
          <w:noProof/>
          <w:szCs w:val="24"/>
        </w:rPr>
        <mc:AlternateContent>
          <mc:Choice Requires="wps">
            <w:drawing>
              <wp:anchor distT="0" distB="0" distL="114300" distR="114300" simplePos="0" relativeHeight="251629568" behindDoc="0" locked="0" layoutInCell="1" allowOverlap="1" wp14:anchorId="031D071B" wp14:editId="1E5E0560">
                <wp:simplePos x="0" y="0"/>
                <wp:positionH relativeFrom="column">
                  <wp:posOffset>269150</wp:posOffset>
                </wp:positionH>
                <wp:positionV relativeFrom="paragraph">
                  <wp:posOffset>161438</wp:posOffset>
                </wp:positionV>
                <wp:extent cx="5582093" cy="1935125"/>
                <wp:effectExtent l="0" t="0" r="19050" b="27305"/>
                <wp:wrapNone/>
                <wp:docPr id="4" name="正方形/長方形 4"/>
                <wp:cNvGraphicFramePr/>
                <a:graphic xmlns:a="http://schemas.openxmlformats.org/drawingml/2006/main">
                  <a:graphicData uri="http://schemas.microsoft.com/office/word/2010/wordprocessingShape">
                    <wps:wsp>
                      <wps:cNvSpPr/>
                      <wps:spPr>
                        <a:xfrm>
                          <a:off x="0" y="0"/>
                          <a:ext cx="5582093" cy="1935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63D04ED" id="正方形/長方形 4" o:spid="_x0000_s1026" style="position:absolute;left:0;text-align:left;margin-left:21.2pt;margin-top:12.7pt;width:439.55pt;height:152.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" filled="f" strokecolor="windowText" strokeweight="1pt"/>
            </w:pict>
          </mc:Fallback>
        </mc:AlternateContent>
      </w:r>
    </w:p>
    <w:p w14:paraId="7B4AF845" w14:textId="6A074947" w:rsidR="00B52A3B" w:rsidRPr="00FD057B" w:rsidRDefault="00715D14" w:rsidP="00617C9B">
      <w:pPr>
        <w:rPr>
          <w:rFonts w:hAnsi="ＭＳ 明朝"/>
          <w:szCs w:val="24"/>
        </w:rPr>
      </w:pPr>
      <w:r>
        <w:rPr>
          <w:rFonts w:hAnsi="ＭＳ 明朝" w:cs="ＭＳ 明朝" w:hint="eastAsia"/>
          <w:color w:val="000000"/>
          <w:szCs w:val="24"/>
        </w:rPr>
        <w:t xml:space="preserve">　</w:t>
      </w:r>
      <w:r w:rsidR="007065D7">
        <w:rPr>
          <w:rFonts w:hAnsi="ＭＳ 明朝" w:cs="ＭＳ 明朝" w:hint="eastAsia"/>
          <w:color w:val="000000"/>
          <w:szCs w:val="24"/>
        </w:rPr>
        <w:t xml:space="preserve">　</w:t>
      </w:r>
      <w:r>
        <w:rPr>
          <w:rFonts w:hAnsi="ＭＳ 明朝" w:cs="ＭＳ 明朝" w:hint="eastAsia"/>
          <w:color w:val="000000"/>
          <w:szCs w:val="24"/>
        </w:rPr>
        <w:t>(</w:t>
      </w:r>
      <w:r>
        <w:rPr>
          <w:rFonts w:hAnsi="ＭＳ 明朝" w:cs="ＭＳ 明朝"/>
          <w:color w:val="000000"/>
          <w:szCs w:val="24"/>
        </w:rPr>
        <w:t>2</w:t>
      </w:r>
      <w:r>
        <w:rPr>
          <w:rFonts w:hAnsi="ＭＳ 明朝" w:cs="ＭＳ 明朝" w:hint="eastAsia"/>
          <w:color w:val="000000"/>
          <w:szCs w:val="24"/>
        </w:rPr>
        <w:t>)</w:t>
      </w:r>
      <w:r>
        <w:rPr>
          <w:rFonts w:hAnsi="ＭＳ 明朝" w:cs="ＭＳ 明朝"/>
          <w:color w:val="000000"/>
          <w:szCs w:val="24"/>
        </w:rPr>
        <w:t xml:space="preserve"> </w:t>
      </w:r>
      <w:r w:rsidR="006B59F4">
        <w:rPr>
          <w:rFonts w:hAnsi="ＭＳ 明朝" w:hint="eastAsia"/>
          <w:szCs w:val="24"/>
        </w:rPr>
        <w:t>提言</w:t>
      </w:r>
    </w:p>
    <w:p w14:paraId="32EFEF35" w14:textId="02A8B03D" w:rsidR="00B52A3B" w:rsidRPr="00FD057B" w:rsidRDefault="00B52A3B" w:rsidP="00617C9B">
      <w:pPr>
        <w:overflowPunct w:val="0"/>
        <w:ind w:leftChars="350" w:left="1091" w:hangingChars="100" w:hanging="233"/>
        <w:textAlignment w:val="baseline"/>
        <w:rPr>
          <w:rFonts w:hAnsi="ＭＳ 明朝"/>
          <w:color w:val="000000"/>
          <w:spacing w:val="-4"/>
          <w:kern w:val="0"/>
          <w:szCs w:val="24"/>
        </w:rPr>
      </w:pPr>
      <w:r w:rsidRPr="00FD057B">
        <w:rPr>
          <w:rFonts w:hAnsi="ＭＳ 明朝" w:hint="eastAsia"/>
          <w:color w:val="000000"/>
          <w:spacing w:val="-6"/>
          <w:kern w:val="0"/>
          <w:szCs w:val="24"/>
        </w:rPr>
        <w:t>①　国，地方を問わず障がいに関わりのある審議会等に対して障がい</w:t>
      </w:r>
      <w:r w:rsidR="00162E86" w:rsidRPr="00FD057B">
        <w:rPr>
          <w:rFonts w:hAnsi="ＭＳ 明朝" w:hint="eastAsia"/>
          <w:color w:val="000000"/>
          <w:spacing w:val="-6"/>
          <w:kern w:val="0"/>
          <w:szCs w:val="24"/>
        </w:rPr>
        <w:t>のある人</w:t>
      </w:r>
      <w:r w:rsidRPr="00FD057B">
        <w:rPr>
          <w:rFonts w:hAnsi="ＭＳ 明朝" w:hint="eastAsia"/>
          <w:color w:val="000000"/>
          <w:spacing w:val="-6"/>
          <w:kern w:val="0"/>
          <w:szCs w:val="24"/>
        </w:rPr>
        <w:t>が参画できるような施策を行うこと。</w:t>
      </w:r>
    </w:p>
    <w:p w14:paraId="39B8A5F6" w14:textId="6002F830" w:rsidR="00B52A3B" w:rsidRPr="00FD057B" w:rsidRDefault="00B52A3B" w:rsidP="00617C9B">
      <w:pPr>
        <w:overflowPunct w:val="0"/>
        <w:ind w:leftChars="350" w:left="1107" w:hangingChars="100" w:hanging="249"/>
        <w:textAlignment w:val="baseline"/>
        <w:rPr>
          <w:rFonts w:hAnsi="ＭＳ 明朝"/>
          <w:color w:val="000000"/>
          <w:spacing w:val="2"/>
          <w:kern w:val="0"/>
          <w:szCs w:val="24"/>
        </w:rPr>
      </w:pPr>
      <w:r w:rsidRPr="00FD057B">
        <w:rPr>
          <w:rFonts w:hAnsi="ＭＳ 明朝" w:hint="eastAsia"/>
          <w:color w:val="000000"/>
          <w:spacing w:val="2"/>
          <w:kern w:val="0"/>
          <w:szCs w:val="24"/>
        </w:rPr>
        <w:t>②　障害者基本法を改正して，障害者政策委員会委員のうち一定数の委員につき，障がいのある人が委員に任命されることを明記</w:t>
      </w:r>
      <w:r w:rsidR="0005355E" w:rsidRPr="00FD057B">
        <w:rPr>
          <w:rFonts w:hAnsi="ＭＳ 明朝" w:hint="eastAsia"/>
          <w:color w:val="000000"/>
          <w:spacing w:val="2"/>
          <w:kern w:val="0"/>
          <w:szCs w:val="24"/>
        </w:rPr>
        <w:t>すること</w:t>
      </w:r>
      <w:r w:rsidRPr="00FD057B">
        <w:rPr>
          <w:rFonts w:hAnsi="ＭＳ 明朝" w:hint="eastAsia"/>
          <w:color w:val="000000"/>
          <w:spacing w:val="2"/>
          <w:kern w:val="0"/>
          <w:szCs w:val="24"/>
        </w:rPr>
        <w:t>。また，身体のみならず，知的及び</w:t>
      </w:r>
      <w:r w:rsidR="00422FD4" w:rsidRPr="00FD057B">
        <w:rPr>
          <w:rFonts w:hAnsi="ＭＳ 明朝" w:hint="eastAsia"/>
          <w:color w:val="000000"/>
          <w:spacing w:val="2"/>
          <w:kern w:val="0"/>
          <w:szCs w:val="24"/>
        </w:rPr>
        <w:t>心理社会的</w:t>
      </w:r>
      <w:r w:rsidRPr="00FD057B">
        <w:rPr>
          <w:rFonts w:hAnsi="ＭＳ 明朝" w:hint="eastAsia"/>
          <w:color w:val="000000"/>
          <w:spacing w:val="2"/>
          <w:kern w:val="0"/>
          <w:szCs w:val="24"/>
        </w:rPr>
        <w:t>障がいのある人についても委員に任命されるよう施策を講じること。</w:t>
      </w:r>
    </w:p>
    <w:p w14:paraId="3B45F295" w14:textId="513BA963" w:rsidR="00D773D3" w:rsidRPr="00FD057B" w:rsidRDefault="00D773D3" w:rsidP="00617C9B">
      <w:pPr>
        <w:overflowPunct w:val="0"/>
        <w:ind w:leftChars="250" w:left="857" w:hanging="244"/>
        <w:textAlignment w:val="baseline"/>
        <w:rPr>
          <w:rFonts w:hAnsi="ＭＳ 明朝"/>
          <w:color w:val="000000"/>
          <w:spacing w:val="-4"/>
          <w:kern w:val="0"/>
          <w:szCs w:val="24"/>
        </w:rPr>
      </w:pPr>
    </w:p>
    <w:p w14:paraId="7D9BC778" w14:textId="559F7C19" w:rsidR="001D6B37" w:rsidRPr="00FD057B" w:rsidRDefault="00157BB3" w:rsidP="00617C9B">
      <w:pPr>
        <w:ind w:leftChars="100" w:left="245"/>
        <w:rPr>
          <w:rFonts w:hAnsi="ＭＳ 明朝"/>
          <w:szCs w:val="24"/>
        </w:rPr>
      </w:pPr>
      <w:r w:rsidRPr="00FD057B">
        <w:rPr>
          <w:rFonts w:hAnsi="ＭＳ 明朝" w:hint="eastAsia"/>
          <w:szCs w:val="24"/>
        </w:rPr>
        <w:t>１</w:t>
      </w:r>
      <w:r w:rsidR="001D6B37" w:rsidRPr="00FD057B">
        <w:rPr>
          <w:rFonts w:hAnsi="ＭＳ 明朝"/>
          <w:szCs w:val="24"/>
        </w:rPr>
        <w:t>(e)</w:t>
      </w:r>
      <w:r w:rsidRPr="00FD057B" w:rsidDel="00157BB3">
        <w:rPr>
          <w:rFonts w:hAnsi="ＭＳ 明朝"/>
          <w:szCs w:val="24"/>
        </w:rPr>
        <w:t xml:space="preserve"> </w:t>
      </w:r>
      <w:r w:rsidR="00D445C2" w:rsidRPr="00FD057B">
        <w:rPr>
          <w:rFonts w:hAnsi="ＭＳ 明朝" w:hint="eastAsia"/>
          <w:szCs w:val="24"/>
        </w:rPr>
        <w:t>専門家に対する制度的研修</w:t>
      </w:r>
      <w:r w:rsidR="00EF6893">
        <w:rPr>
          <w:rFonts w:hAnsi="ＭＳ 明朝" w:hint="eastAsia"/>
          <w:szCs w:val="24"/>
        </w:rPr>
        <w:t>（第１条</w:t>
      </w:r>
      <w:r w:rsidR="004F0147">
        <w:rPr>
          <w:rFonts w:hAnsi="ＭＳ 明朝" w:hint="eastAsia"/>
          <w:szCs w:val="24"/>
        </w:rPr>
        <w:t>－第４条</w:t>
      </w:r>
      <w:r w:rsidR="00EF6893">
        <w:rPr>
          <w:rFonts w:hAnsi="ＭＳ 明朝" w:hint="eastAsia"/>
          <w:szCs w:val="24"/>
        </w:rPr>
        <w:t>）</w:t>
      </w:r>
    </w:p>
    <w:p w14:paraId="5C402F31" w14:textId="71FD76BE" w:rsidR="001D6B37" w:rsidRPr="00F9785D" w:rsidRDefault="00715D14" w:rsidP="00617C9B">
      <w:pPr>
        <w:ind w:left="245" w:hangingChars="100" w:hanging="245"/>
        <w:rPr>
          <w:rFonts w:hAnsi="ＭＳ 明朝"/>
          <w:szCs w:val="24"/>
        </w:rPr>
      </w:pPr>
      <w:r>
        <w:rPr>
          <w:rFonts w:hint="eastAsia"/>
        </w:rPr>
        <w:t xml:space="preserve">　</w:t>
      </w:r>
      <w:r w:rsidR="007065D7">
        <w:rPr>
          <w:rFonts w:hint="eastAsia"/>
        </w:rPr>
        <w:t xml:space="preserve">　</w:t>
      </w:r>
      <w:r>
        <w:rPr>
          <w:rFonts w:hint="eastAsia"/>
        </w:rPr>
        <w:t>(</w:t>
      </w:r>
      <w:r>
        <w:t>1</w:t>
      </w:r>
      <w:r>
        <w:rPr>
          <w:rFonts w:hint="eastAsia"/>
        </w:rPr>
        <w:t xml:space="preserve">) </w:t>
      </w:r>
      <w:r w:rsidR="001D6B37" w:rsidRPr="00932ABF">
        <w:rPr>
          <w:rFonts w:hint="eastAsia"/>
        </w:rPr>
        <w:t>現</w:t>
      </w:r>
      <w:r w:rsidR="001D6B37" w:rsidRPr="00F9785D">
        <w:rPr>
          <w:rFonts w:hAnsi="ＭＳ 明朝" w:hint="eastAsia"/>
          <w:szCs w:val="24"/>
        </w:rPr>
        <w:t>状</w:t>
      </w:r>
    </w:p>
    <w:p w14:paraId="255F5A85" w14:textId="198CEF43" w:rsidR="001D6B37" w:rsidRPr="00FD057B" w:rsidRDefault="001D6B37" w:rsidP="00617C9B">
      <w:pPr>
        <w:ind w:leftChars="300" w:left="735" w:firstLineChars="100" w:firstLine="245"/>
        <w:rPr>
          <w:rFonts w:hAnsi="ＭＳ 明朝"/>
          <w:szCs w:val="24"/>
        </w:rPr>
      </w:pPr>
      <w:r w:rsidRPr="00FD057B">
        <w:rPr>
          <w:rFonts w:hAnsi="ＭＳ 明朝" w:hint="eastAsia"/>
          <w:szCs w:val="24"/>
        </w:rPr>
        <w:t>障</w:t>
      </w:r>
      <w:r w:rsidR="00162E86" w:rsidRPr="00FD057B">
        <w:rPr>
          <w:rFonts w:hAnsi="ＭＳ 明朝" w:hint="eastAsia"/>
          <w:szCs w:val="24"/>
        </w:rPr>
        <w:t>がいのある人</w:t>
      </w:r>
      <w:r w:rsidRPr="00FD057B">
        <w:rPr>
          <w:rFonts w:hAnsi="ＭＳ 明朝" w:hint="eastAsia"/>
          <w:szCs w:val="24"/>
        </w:rPr>
        <w:t>とともに働く専門家のうち</w:t>
      </w:r>
      <w:r w:rsidR="009E2991" w:rsidRPr="00FD057B">
        <w:rPr>
          <w:rFonts w:hAnsi="ＭＳ 明朝" w:hint="eastAsia"/>
          <w:szCs w:val="24"/>
        </w:rPr>
        <w:t>，</w:t>
      </w:r>
      <w:r w:rsidRPr="00FD057B">
        <w:rPr>
          <w:rFonts w:hAnsi="ＭＳ 明朝" w:hint="eastAsia"/>
          <w:szCs w:val="24"/>
        </w:rPr>
        <w:t>ソーシャルワーカーに対しては</w:t>
      </w:r>
      <w:r w:rsidR="009E2991" w:rsidRPr="00FD057B">
        <w:rPr>
          <w:rFonts w:hAnsi="ＭＳ 明朝" w:hint="eastAsia"/>
          <w:szCs w:val="24"/>
        </w:rPr>
        <w:t>，</w:t>
      </w:r>
      <w:r w:rsidRPr="00FD057B">
        <w:rPr>
          <w:rFonts w:hAnsi="ＭＳ 明朝" w:hint="eastAsia"/>
          <w:szCs w:val="24"/>
        </w:rPr>
        <w:t>厚生労働省が主催する研修等の中で</w:t>
      </w:r>
      <w:r w:rsidR="009E2991" w:rsidRPr="00FD057B">
        <w:rPr>
          <w:rFonts w:hAnsi="ＭＳ 明朝" w:hint="eastAsia"/>
          <w:szCs w:val="24"/>
        </w:rPr>
        <w:t>，</w:t>
      </w:r>
      <w:r w:rsidRPr="00FD057B">
        <w:rPr>
          <w:rFonts w:hAnsi="ＭＳ 明朝" w:hint="eastAsia"/>
          <w:szCs w:val="24"/>
        </w:rPr>
        <w:t>障害者権利条約についての制度的研修が行われてはいるが</w:t>
      </w:r>
      <w:r w:rsidR="009E2991" w:rsidRPr="00FD057B">
        <w:rPr>
          <w:rFonts w:hAnsi="ＭＳ 明朝" w:hint="eastAsia"/>
          <w:szCs w:val="24"/>
        </w:rPr>
        <w:t>，</w:t>
      </w:r>
      <w:r w:rsidRPr="00FD057B">
        <w:rPr>
          <w:rFonts w:hAnsi="ＭＳ 明朝" w:hint="eastAsia"/>
          <w:szCs w:val="24"/>
        </w:rPr>
        <w:t>司法及び警察関係者及び刑務官</w:t>
      </w:r>
      <w:r w:rsidR="00864176">
        <w:rPr>
          <w:rFonts w:hAnsi="ＭＳ 明朝" w:hint="eastAsia"/>
          <w:szCs w:val="24"/>
        </w:rPr>
        <w:t>等</w:t>
      </w:r>
      <w:r w:rsidR="00864176">
        <w:rPr>
          <w:rStyle w:val="ac"/>
          <w:rFonts w:hAnsi="ＭＳ 明朝"/>
          <w:szCs w:val="24"/>
        </w:rPr>
        <w:footnoteReference w:id="7"/>
      </w:r>
      <w:r w:rsidRPr="00FD057B">
        <w:rPr>
          <w:rFonts w:hAnsi="ＭＳ 明朝" w:hint="eastAsia"/>
          <w:szCs w:val="24"/>
        </w:rPr>
        <w:t>に対する研修では，</w:t>
      </w:r>
      <w:r w:rsidR="00B418C7">
        <w:rPr>
          <w:rFonts w:hAnsi="ＭＳ 明朝" w:hint="eastAsia"/>
          <w:szCs w:val="24"/>
        </w:rPr>
        <w:t>全く</w:t>
      </w:r>
      <w:r w:rsidRPr="00FD057B">
        <w:rPr>
          <w:rFonts w:hAnsi="ＭＳ 明朝" w:hint="eastAsia"/>
          <w:szCs w:val="24"/>
        </w:rPr>
        <w:t>と言ってよいほど行われていない。</w:t>
      </w:r>
    </w:p>
    <w:p w14:paraId="2D922EAA" w14:textId="0956EB11" w:rsidR="00D773D3" w:rsidRPr="00FD057B" w:rsidRDefault="005E4061" w:rsidP="00617C9B">
      <w:pPr>
        <w:ind w:leftChars="200" w:left="490" w:firstLineChars="100" w:firstLine="245"/>
        <w:rPr>
          <w:rFonts w:hAnsi="ＭＳ 明朝"/>
          <w:szCs w:val="24"/>
        </w:rPr>
      </w:pPr>
      <w:r w:rsidRPr="00FD057B">
        <w:rPr>
          <w:rFonts w:hAnsi="ＭＳ 明朝"/>
          <w:noProof/>
          <w:szCs w:val="24"/>
        </w:rPr>
        <mc:AlternateContent>
          <mc:Choice Requires="wps">
            <w:drawing>
              <wp:anchor distT="0" distB="0" distL="114300" distR="114300" simplePos="0" relativeHeight="251628544" behindDoc="0" locked="0" layoutInCell="1" allowOverlap="1" wp14:anchorId="6B5355BB" wp14:editId="369FDC59">
                <wp:simplePos x="0" y="0"/>
                <wp:positionH relativeFrom="column">
                  <wp:posOffset>269151</wp:posOffset>
                </wp:positionH>
                <wp:positionV relativeFrom="paragraph">
                  <wp:posOffset>228334</wp:posOffset>
                </wp:positionV>
                <wp:extent cx="5581650" cy="818707"/>
                <wp:effectExtent l="0" t="0" r="19050" b="19685"/>
                <wp:wrapNone/>
                <wp:docPr id="3" name="正方形/長方形 3"/>
                <wp:cNvGraphicFramePr/>
                <a:graphic xmlns:a="http://schemas.openxmlformats.org/drawingml/2006/main">
                  <a:graphicData uri="http://schemas.microsoft.com/office/word/2010/wordprocessingShape">
                    <wps:wsp>
                      <wps:cNvSpPr/>
                      <wps:spPr>
                        <a:xfrm>
                          <a:off x="0" y="0"/>
                          <a:ext cx="5581650" cy="8187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399FFD" id="正方形/長方形 3" o:spid="_x0000_s1026" style="position:absolute;left:0;text-align:left;margin-left:21.2pt;margin-top:18pt;width:439.5pt;height:64.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" filled="f" strokecolor="windowText" strokeweight="1pt"/>
            </w:pict>
          </mc:Fallback>
        </mc:AlternateContent>
      </w:r>
    </w:p>
    <w:p w14:paraId="5620737C" w14:textId="6D4BA070" w:rsidR="001D6B37" w:rsidRPr="00FD057B" w:rsidRDefault="001B2F9F" w:rsidP="00617C9B">
      <w:pPr>
        <w:rPr>
          <w:rFonts w:hAnsi="ＭＳ 明朝"/>
          <w:szCs w:val="24"/>
        </w:rPr>
      </w:pPr>
      <w:r w:rsidRPr="00FD057B">
        <w:rPr>
          <w:rFonts w:hAnsi="ＭＳ 明朝"/>
          <w:szCs w:val="24"/>
        </w:rPr>
        <w:t xml:space="preserve">　</w:t>
      </w:r>
      <w:r w:rsidR="007065D7">
        <w:rPr>
          <w:rFonts w:hAnsi="ＭＳ 明朝" w:hint="eastAsia"/>
          <w:szCs w:val="24"/>
        </w:rPr>
        <w:t xml:space="preserve">　</w:t>
      </w:r>
      <w:r w:rsidR="00715D14">
        <w:rPr>
          <w:rFonts w:hAnsi="ＭＳ 明朝" w:hint="eastAsia"/>
          <w:szCs w:val="24"/>
        </w:rPr>
        <w:t>(</w:t>
      </w:r>
      <w:r w:rsidR="00715D14">
        <w:rPr>
          <w:rFonts w:hAnsi="ＭＳ 明朝"/>
          <w:szCs w:val="24"/>
        </w:rPr>
        <w:t>2</w:t>
      </w:r>
      <w:r w:rsidR="00715D14">
        <w:rPr>
          <w:rFonts w:hAnsi="ＭＳ 明朝" w:hint="eastAsia"/>
          <w:szCs w:val="24"/>
        </w:rPr>
        <w:t>)</w:t>
      </w:r>
      <w:r w:rsidR="00715D14">
        <w:rPr>
          <w:rFonts w:hAnsi="ＭＳ 明朝"/>
          <w:szCs w:val="24"/>
        </w:rPr>
        <w:t xml:space="preserve"> </w:t>
      </w:r>
      <w:r w:rsidR="006B59F4">
        <w:rPr>
          <w:rFonts w:hAnsi="ＭＳ 明朝" w:hint="eastAsia"/>
          <w:szCs w:val="24"/>
        </w:rPr>
        <w:t>提言</w:t>
      </w:r>
    </w:p>
    <w:p w14:paraId="35FB4DB7" w14:textId="1139C8CA" w:rsidR="001D6B37" w:rsidRPr="00FD057B" w:rsidRDefault="001D6B37" w:rsidP="00617C9B">
      <w:pPr>
        <w:ind w:leftChars="300" w:left="735" w:firstLineChars="100" w:firstLine="245"/>
        <w:rPr>
          <w:rFonts w:hAnsi="ＭＳ 明朝"/>
          <w:szCs w:val="24"/>
        </w:rPr>
      </w:pPr>
      <w:r w:rsidRPr="00FD057B">
        <w:rPr>
          <w:rFonts w:hAnsi="ＭＳ 明朝" w:hint="eastAsia"/>
          <w:szCs w:val="24"/>
        </w:rPr>
        <w:t>障</w:t>
      </w:r>
      <w:r w:rsidR="00162E86" w:rsidRPr="00FD057B">
        <w:rPr>
          <w:rFonts w:hAnsi="ＭＳ 明朝" w:hint="eastAsia"/>
          <w:szCs w:val="24"/>
        </w:rPr>
        <w:t>がいのある人</w:t>
      </w:r>
      <w:r w:rsidRPr="00FD057B">
        <w:rPr>
          <w:rFonts w:hAnsi="ＭＳ 明朝" w:hint="eastAsia"/>
          <w:szCs w:val="24"/>
        </w:rPr>
        <w:t>とともに働く専門家（特に司法及び警察関係者，及び刑務官</w:t>
      </w:r>
      <w:r w:rsidR="00864176">
        <w:rPr>
          <w:rFonts w:hAnsi="ＭＳ 明朝" w:hint="eastAsia"/>
          <w:szCs w:val="24"/>
        </w:rPr>
        <w:t>等</w:t>
      </w:r>
      <w:r w:rsidR="00864176">
        <w:rPr>
          <w:rStyle w:val="ac"/>
          <w:rFonts w:hAnsi="ＭＳ 明朝"/>
          <w:szCs w:val="24"/>
        </w:rPr>
        <w:footnoteReference w:id="8"/>
      </w:r>
      <w:r w:rsidRPr="00FD057B">
        <w:rPr>
          <w:rFonts w:hAnsi="ＭＳ 明朝" w:hint="eastAsia"/>
          <w:szCs w:val="24"/>
        </w:rPr>
        <w:t>）に対し，障害者権利条約についての制度的研修を提供すること</w:t>
      </w:r>
      <w:r w:rsidR="006E486D" w:rsidRPr="00FD057B">
        <w:rPr>
          <w:rFonts w:hAnsi="ＭＳ 明朝" w:hint="eastAsia"/>
          <w:szCs w:val="24"/>
        </w:rPr>
        <w:t>。</w:t>
      </w:r>
    </w:p>
    <w:p w14:paraId="0E0AB142" w14:textId="77777777" w:rsidR="00E27B5F" w:rsidRPr="00FD057B" w:rsidRDefault="00E27B5F" w:rsidP="00617C9B">
      <w:pPr>
        <w:ind w:left="210"/>
        <w:rPr>
          <w:rFonts w:hAnsi="ＭＳ 明朝"/>
          <w:szCs w:val="24"/>
        </w:rPr>
      </w:pPr>
    </w:p>
    <w:p w14:paraId="4B3EDE9C" w14:textId="4846AAB6" w:rsidR="00E27B5F" w:rsidRPr="00FD057B" w:rsidRDefault="00A34B27" w:rsidP="00617C9B">
      <w:pPr>
        <w:ind w:firstLineChars="100" w:firstLine="245"/>
        <w:rPr>
          <w:rFonts w:hAnsi="ＭＳ 明朝"/>
          <w:szCs w:val="24"/>
        </w:rPr>
      </w:pPr>
      <w:r w:rsidRPr="00FD057B">
        <w:rPr>
          <w:rFonts w:hAnsi="ＭＳ 明朝" w:hint="eastAsia"/>
          <w:szCs w:val="24"/>
        </w:rPr>
        <w:t>２</w:t>
      </w:r>
      <w:r w:rsidR="003B2145" w:rsidRPr="00FD057B">
        <w:rPr>
          <w:rFonts w:hAnsi="ＭＳ 明朝" w:hint="eastAsia"/>
          <w:szCs w:val="24"/>
        </w:rPr>
        <w:t xml:space="preserve">　</w:t>
      </w:r>
      <w:r w:rsidR="00D445C2" w:rsidRPr="00FD057B">
        <w:rPr>
          <w:rFonts w:hAnsi="ＭＳ 明朝" w:hint="eastAsia"/>
          <w:szCs w:val="24"/>
        </w:rPr>
        <w:t>選択議定書</w:t>
      </w:r>
      <w:r w:rsidR="005C57AD">
        <w:rPr>
          <w:rFonts w:hAnsi="ＭＳ 明朝" w:hint="eastAsia"/>
          <w:szCs w:val="24"/>
        </w:rPr>
        <w:t>（第</w:t>
      </w:r>
      <w:r w:rsidR="004F0147">
        <w:rPr>
          <w:rFonts w:hAnsi="ＭＳ 明朝" w:hint="eastAsia"/>
          <w:szCs w:val="24"/>
        </w:rPr>
        <w:t>１条－第４</w:t>
      </w:r>
      <w:r w:rsidR="005C57AD">
        <w:rPr>
          <w:rFonts w:hAnsi="ＭＳ 明朝" w:hint="eastAsia"/>
          <w:szCs w:val="24"/>
        </w:rPr>
        <w:t>条）</w:t>
      </w:r>
    </w:p>
    <w:p w14:paraId="45EED1E6" w14:textId="76A9F391" w:rsidR="00E27B5F" w:rsidRPr="00FD057B" w:rsidRDefault="00715D14" w:rsidP="00617C9B">
      <w:pPr>
        <w:ind w:leftChars="100" w:left="245" w:firstLineChars="100" w:firstLine="245"/>
        <w:rPr>
          <w:rFonts w:hAnsi="ＭＳ 明朝"/>
          <w:szCs w:val="24"/>
        </w:rPr>
      </w:pPr>
      <w:r>
        <w:rPr>
          <w:rFonts w:hAnsi="ＭＳ 明朝" w:hint="eastAsia"/>
          <w:szCs w:val="24"/>
        </w:rPr>
        <w:t>(</w:t>
      </w:r>
      <w:r>
        <w:rPr>
          <w:rFonts w:hAnsi="ＭＳ 明朝"/>
          <w:szCs w:val="24"/>
        </w:rPr>
        <w:t>1</w:t>
      </w:r>
      <w:r>
        <w:rPr>
          <w:rFonts w:hAnsi="ＭＳ 明朝" w:hint="eastAsia"/>
          <w:szCs w:val="24"/>
        </w:rPr>
        <w:t>)</w:t>
      </w:r>
      <w:r>
        <w:rPr>
          <w:rFonts w:hAnsi="ＭＳ 明朝"/>
          <w:szCs w:val="24"/>
        </w:rPr>
        <w:t xml:space="preserve"> </w:t>
      </w:r>
      <w:r w:rsidR="00E27B5F" w:rsidRPr="00FD057B">
        <w:rPr>
          <w:rFonts w:hAnsi="ＭＳ 明朝" w:hint="eastAsia"/>
          <w:szCs w:val="24"/>
        </w:rPr>
        <w:t>現状</w:t>
      </w:r>
    </w:p>
    <w:p w14:paraId="66D73E23" w14:textId="64F0360E" w:rsidR="005E4061" w:rsidRPr="00FD057B" w:rsidRDefault="00E27B5F" w:rsidP="00617C9B">
      <w:pPr>
        <w:ind w:leftChars="400" w:left="981"/>
        <w:rPr>
          <w:rFonts w:hAnsi="ＭＳ 明朝"/>
          <w:szCs w:val="24"/>
        </w:rPr>
      </w:pPr>
      <w:r w:rsidRPr="00FD057B">
        <w:rPr>
          <w:rFonts w:hAnsi="ＭＳ 明朝" w:hint="eastAsia"/>
          <w:szCs w:val="24"/>
        </w:rPr>
        <w:t>選択議定書の批准への具体的な計画は</w:t>
      </w:r>
      <w:r w:rsidR="009E2991" w:rsidRPr="00FD057B">
        <w:rPr>
          <w:rFonts w:hAnsi="ＭＳ 明朝" w:hint="eastAsia"/>
          <w:szCs w:val="24"/>
        </w:rPr>
        <w:t>，</w:t>
      </w:r>
      <w:r w:rsidR="00C34FA1">
        <w:rPr>
          <w:rFonts w:hAnsi="ＭＳ 明朝" w:hint="eastAsia"/>
          <w:szCs w:val="24"/>
        </w:rPr>
        <w:t>いま</w:t>
      </w:r>
      <w:r w:rsidRPr="00FD057B">
        <w:rPr>
          <w:rFonts w:hAnsi="ＭＳ 明朝" w:hint="eastAsia"/>
          <w:szCs w:val="24"/>
        </w:rPr>
        <w:t>だ示されていない。</w:t>
      </w:r>
    </w:p>
    <w:p w14:paraId="3EE33AE2" w14:textId="7ED6BCCD" w:rsidR="00D773D3" w:rsidRPr="00FD057B" w:rsidRDefault="004E390E" w:rsidP="00617C9B">
      <w:pPr>
        <w:ind w:leftChars="400" w:left="981"/>
        <w:rPr>
          <w:rFonts w:hAnsi="ＭＳ 明朝"/>
          <w:szCs w:val="24"/>
        </w:rPr>
      </w:pPr>
      <w:r w:rsidRPr="00FD057B">
        <w:rPr>
          <w:rFonts w:hAnsi="ＭＳ 明朝"/>
          <w:noProof/>
          <w:szCs w:val="24"/>
        </w:rPr>
        <mc:AlternateContent>
          <mc:Choice Requires="wps">
            <w:drawing>
              <wp:anchor distT="0" distB="0" distL="114300" distR="114300" simplePos="0" relativeHeight="251683840" behindDoc="0" locked="0" layoutInCell="1" allowOverlap="1" wp14:anchorId="0181B1D0" wp14:editId="1B186CCF">
                <wp:simplePos x="0" y="0"/>
                <wp:positionH relativeFrom="column">
                  <wp:posOffset>290417</wp:posOffset>
                </wp:positionH>
                <wp:positionV relativeFrom="paragraph">
                  <wp:posOffset>243633</wp:posOffset>
                </wp:positionV>
                <wp:extent cx="5506720" cy="520065"/>
                <wp:effectExtent l="0" t="0" r="17780" b="13335"/>
                <wp:wrapNone/>
                <wp:docPr id="34" name="正方形/長方形 34"/>
                <wp:cNvGraphicFramePr/>
                <a:graphic xmlns:a="http://schemas.openxmlformats.org/drawingml/2006/main">
                  <a:graphicData uri="http://schemas.microsoft.com/office/word/2010/wordprocessingShape">
                    <wps:wsp>
                      <wps:cNvSpPr/>
                      <wps:spPr>
                        <a:xfrm>
                          <a:off x="0" y="0"/>
                          <a:ext cx="5506720" cy="52006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C9152E" id="正方形/長方形 34" o:spid="_x0000_s1026" style="position:absolute;left:0;text-align:left;margin-left:22.85pt;margin-top:19.2pt;width:433.6pt;height:4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" filled="f" strokecolor="windowText" strokeweight="1pt"/>
            </w:pict>
          </mc:Fallback>
        </mc:AlternateContent>
      </w:r>
    </w:p>
    <w:p w14:paraId="2B3DE20D" w14:textId="008EBC34" w:rsidR="00E27B5F" w:rsidRPr="00FD057B" w:rsidRDefault="00715D14" w:rsidP="00617C9B">
      <w:pPr>
        <w:ind w:leftChars="100" w:left="245" w:firstLineChars="100" w:firstLine="245"/>
        <w:rPr>
          <w:rFonts w:hAnsi="ＭＳ 明朝"/>
          <w:szCs w:val="24"/>
        </w:rPr>
      </w:pPr>
      <w:r>
        <w:rPr>
          <w:rFonts w:hAnsi="ＭＳ 明朝" w:hint="eastAsia"/>
          <w:szCs w:val="24"/>
        </w:rPr>
        <w:t>(</w:t>
      </w:r>
      <w:r>
        <w:rPr>
          <w:rFonts w:hAnsi="ＭＳ 明朝"/>
          <w:szCs w:val="24"/>
        </w:rPr>
        <w:t>2</w:t>
      </w:r>
      <w:r>
        <w:rPr>
          <w:rFonts w:hAnsi="ＭＳ 明朝" w:hint="eastAsia"/>
          <w:szCs w:val="24"/>
        </w:rPr>
        <w:t>)</w:t>
      </w:r>
      <w:r>
        <w:rPr>
          <w:rFonts w:hAnsi="ＭＳ 明朝"/>
          <w:szCs w:val="24"/>
        </w:rPr>
        <w:t xml:space="preserve"> </w:t>
      </w:r>
      <w:r w:rsidR="006B59F4">
        <w:rPr>
          <w:rFonts w:hAnsi="ＭＳ 明朝" w:hint="eastAsia"/>
          <w:szCs w:val="24"/>
        </w:rPr>
        <w:t>提言</w:t>
      </w:r>
    </w:p>
    <w:p w14:paraId="0015DEC6" w14:textId="58BCB2E0" w:rsidR="00E27B5F" w:rsidRPr="00FD057B" w:rsidRDefault="00E27B5F" w:rsidP="00617C9B">
      <w:pPr>
        <w:ind w:firstLineChars="400" w:firstLine="981"/>
        <w:rPr>
          <w:rFonts w:hAnsi="ＭＳ 明朝"/>
          <w:szCs w:val="24"/>
        </w:rPr>
      </w:pPr>
      <w:r w:rsidRPr="00FD057B">
        <w:rPr>
          <w:rFonts w:hAnsi="ＭＳ 明朝" w:hint="eastAsia"/>
          <w:szCs w:val="24"/>
        </w:rPr>
        <w:t>選択議定書を直ちに批准し</w:t>
      </w:r>
      <w:r w:rsidR="009E2991" w:rsidRPr="00FD057B">
        <w:rPr>
          <w:rFonts w:hAnsi="ＭＳ 明朝" w:hint="eastAsia"/>
          <w:szCs w:val="24"/>
        </w:rPr>
        <w:t>，</w:t>
      </w:r>
      <w:r w:rsidRPr="00FD057B">
        <w:rPr>
          <w:rFonts w:hAnsi="ＭＳ 明朝" w:hint="eastAsia"/>
          <w:szCs w:val="24"/>
        </w:rPr>
        <w:t>個人通報制度を導入すること</w:t>
      </w:r>
      <w:r w:rsidR="006030D9" w:rsidRPr="00FD057B">
        <w:rPr>
          <w:rStyle w:val="ac"/>
          <w:rFonts w:hAnsi="ＭＳ 明朝"/>
          <w:szCs w:val="24"/>
        </w:rPr>
        <w:footnoteReference w:id="9"/>
      </w:r>
      <w:r w:rsidRPr="00FD057B">
        <w:rPr>
          <w:rFonts w:hAnsi="ＭＳ 明朝" w:hint="eastAsia"/>
          <w:szCs w:val="24"/>
        </w:rPr>
        <w:t>。</w:t>
      </w:r>
    </w:p>
    <w:p w14:paraId="458347F5" w14:textId="77777777" w:rsidR="00E27B5F" w:rsidRPr="00FD057B" w:rsidRDefault="00E27B5F" w:rsidP="00617C9B">
      <w:pPr>
        <w:ind w:left="245" w:hangingChars="100" w:hanging="245"/>
        <w:rPr>
          <w:rFonts w:hAnsi="ＭＳ 明朝" w:cs="ＭＳ 明朝"/>
          <w:color w:val="000000"/>
          <w:szCs w:val="24"/>
        </w:rPr>
      </w:pPr>
    </w:p>
    <w:p w14:paraId="26776BF7" w14:textId="44210A85" w:rsidR="00E27B5F" w:rsidRPr="00FD057B" w:rsidRDefault="001A45A9" w:rsidP="00617C9B">
      <w:pPr>
        <w:ind w:left="738" w:hangingChars="300" w:hanging="738"/>
        <w:rPr>
          <w:rFonts w:hAnsi="ＭＳ 明朝"/>
          <w:b/>
          <w:bCs/>
          <w:szCs w:val="24"/>
        </w:rPr>
      </w:pPr>
      <w:r w:rsidRPr="00FD057B">
        <w:rPr>
          <w:rFonts w:hAnsi="ＭＳ 明朝" w:hint="eastAsia"/>
          <w:b/>
          <w:bCs/>
          <w:szCs w:val="24"/>
        </w:rPr>
        <w:t>Ｂ</w:t>
      </w:r>
      <w:r w:rsidR="00E27B5F" w:rsidRPr="00FD057B">
        <w:rPr>
          <w:rFonts w:hAnsi="ＭＳ 明朝" w:hint="eastAsia"/>
          <w:b/>
          <w:bCs/>
          <w:szCs w:val="24"/>
        </w:rPr>
        <w:t xml:space="preserve">　特別の権利（第５条―第３０条）</w:t>
      </w:r>
    </w:p>
    <w:p w14:paraId="146E6E9F" w14:textId="7CE7538B" w:rsidR="00E27B5F" w:rsidRPr="00FD057B" w:rsidRDefault="00E27B5F" w:rsidP="00617C9B">
      <w:pPr>
        <w:ind w:leftChars="107" w:left="262"/>
        <w:rPr>
          <w:rFonts w:hAnsi="ＭＳ 明朝"/>
          <w:szCs w:val="24"/>
        </w:rPr>
      </w:pPr>
      <w:r w:rsidRPr="00FD057B">
        <w:rPr>
          <w:rFonts w:hAnsi="ＭＳ 明朝" w:hint="eastAsia"/>
          <w:szCs w:val="24"/>
        </w:rPr>
        <w:t>３</w:t>
      </w:r>
      <w:r w:rsidR="003B2145" w:rsidRPr="00FD057B">
        <w:rPr>
          <w:rFonts w:hAnsi="ＭＳ 明朝" w:hint="eastAsia"/>
          <w:szCs w:val="24"/>
        </w:rPr>
        <w:t xml:space="preserve">　</w:t>
      </w:r>
      <w:r w:rsidR="00D445C2" w:rsidRPr="00FD057B">
        <w:rPr>
          <w:rFonts w:hAnsi="ＭＳ 明朝" w:hint="eastAsia"/>
          <w:szCs w:val="24"/>
        </w:rPr>
        <w:t>差別禁止法制</w:t>
      </w:r>
      <w:r w:rsidR="005C57AD">
        <w:rPr>
          <w:rFonts w:hAnsi="ＭＳ 明朝" w:hint="eastAsia"/>
          <w:szCs w:val="24"/>
        </w:rPr>
        <w:t>（第５条）</w:t>
      </w:r>
    </w:p>
    <w:p w14:paraId="6B9684F4" w14:textId="12AA3CE3" w:rsidR="00E27B5F" w:rsidRPr="00FD057B" w:rsidRDefault="00715D14" w:rsidP="00617C9B">
      <w:pPr>
        <w:rPr>
          <w:rFonts w:hAnsi="ＭＳ 明朝"/>
          <w:szCs w:val="24"/>
        </w:rPr>
      </w:pPr>
      <w:r>
        <w:rPr>
          <w:rFonts w:hAnsi="ＭＳ 明朝" w:hint="eastAsia"/>
          <w:szCs w:val="24"/>
        </w:rPr>
        <w:t xml:space="preserve">　</w:t>
      </w:r>
      <w:r w:rsidR="00E561CB">
        <w:rPr>
          <w:rFonts w:hAnsi="ＭＳ 明朝" w:hint="eastAsia"/>
          <w:szCs w:val="24"/>
        </w:rPr>
        <w:t xml:space="preserve">　</w:t>
      </w:r>
      <w:r>
        <w:rPr>
          <w:rFonts w:hAnsi="ＭＳ 明朝" w:hint="eastAsia"/>
          <w:szCs w:val="24"/>
        </w:rPr>
        <w:t>(</w:t>
      </w:r>
      <w:r>
        <w:rPr>
          <w:rFonts w:hAnsi="ＭＳ 明朝"/>
          <w:szCs w:val="24"/>
        </w:rPr>
        <w:t>1</w:t>
      </w:r>
      <w:r>
        <w:rPr>
          <w:rFonts w:hAnsi="ＭＳ 明朝" w:hint="eastAsia"/>
          <w:szCs w:val="24"/>
        </w:rPr>
        <w:t>)</w:t>
      </w:r>
      <w:r>
        <w:rPr>
          <w:rFonts w:hAnsi="ＭＳ 明朝"/>
          <w:szCs w:val="24"/>
        </w:rPr>
        <w:t xml:space="preserve"> </w:t>
      </w:r>
      <w:r w:rsidR="00E27B5F" w:rsidRPr="00FD057B">
        <w:rPr>
          <w:rFonts w:hAnsi="ＭＳ 明朝" w:hint="eastAsia"/>
          <w:szCs w:val="24"/>
        </w:rPr>
        <w:t>現状</w:t>
      </w:r>
    </w:p>
    <w:p w14:paraId="694A8594" w14:textId="4F354085" w:rsidR="00E27B5F" w:rsidRPr="00FD057B" w:rsidRDefault="00961BBD" w:rsidP="00617C9B">
      <w:pPr>
        <w:ind w:leftChars="300" w:left="980" w:hangingChars="100" w:hanging="245"/>
        <w:rPr>
          <w:rFonts w:hAnsi="ＭＳ 明朝"/>
          <w:szCs w:val="24"/>
        </w:rPr>
      </w:pPr>
      <w:r w:rsidRPr="00FD057B">
        <w:rPr>
          <w:rFonts w:hAnsi="ＭＳ 明朝" w:hint="eastAsia"/>
          <w:szCs w:val="24"/>
        </w:rPr>
        <w:t xml:space="preserve">①　</w:t>
      </w:r>
      <w:r w:rsidR="00E27B5F" w:rsidRPr="00FD057B">
        <w:rPr>
          <w:rFonts w:hAnsi="ＭＳ 明朝" w:hint="eastAsia"/>
          <w:szCs w:val="24"/>
        </w:rPr>
        <w:t>差別解消法においては</w:t>
      </w:r>
      <w:r w:rsidR="009E2991" w:rsidRPr="00FD057B">
        <w:rPr>
          <w:rFonts w:hAnsi="ＭＳ 明朝" w:hint="eastAsia"/>
          <w:szCs w:val="24"/>
        </w:rPr>
        <w:t>，</w:t>
      </w:r>
      <w:r w:rsidR="00E27B5F" w:rsidRPr="00FD057B">
        <w:rPr>
          <w:rFonts w:hAnsi="ＭＳ 明朝" w:hint="eastAsia"/>
          <w:szCs w:val="24"/>
        </w:rPr>
        <w:t>２条（定義）に「差別」の定義規定は置かれておらず</w:t>
      </w:r>
      <w:r w:rsidR="009E2991" w:rsidRPr="00FD057B">
        <w:rPr>
          <w:rFonts w:hAnsi="ＭＳ 明朝" w:hint="eastAsia"/>
          <w:szCs w:val="24"/>
        </w:rPr>
        <w:t>，</w:t>
      </w:r>
      <w:r w:rsidR="00E27B5F" w:rsidRPr="00FD057B">
        <w:rPr>
          <w:rFonts w:hAnsi="ＭＳ 明朝" w:hint="eastAsia"/>
          <w:szCs w:val="24"/>
        </w:rPr>
        <w:t>「不当な差別的取扱い」「合理的配慮の不提供」の定義規定も置かれていない（７条</w:t>
      </w:r>
      <w:r w:rsidR="009E2991" w:rsidRPr="00FD057B">
        <w:rPr>
          <w:rFonts w:hAnsi="ＭＳ 明朝" w:hint="eastAsia"/>
          <w:szCs w:val="24"/>
        </w:rPr>
        <w:t>，</w:t>
      </w:r>
      <w:r w:rsidR="00E27B5F" w:rsidRPr="00FD057B">
        <w:rPr>
          <w:rFonts w:hAnsi="ＭＳ 明朝" w:hint="eastAsia"/>
          <w:szCs w:val="24"/>
        </w:rPr>
        <w:t>８条）。</w:t>
      </w:r>
    </w:p>
    <w:p w14:paraId="2EE650CC" w14:textId="56E7918E" w:rsidR="00B33172" w:rsidRPr="00FD057B" w:rsidRDefault="00E27B5F" w:rsidP="00617C9B">
      <w:pPr>
        <w:ind w:leftChars="400" w:left="981" w:firstLineChars="100" w:firstLine="245"/>
        <w:rPr>
          <w:rFonts w:hAnsi="ＭＳ 明朝"/>
          <w:szCs w:val="24"/>
        </w:rPr>
      </w:pPr>
      <w:r w:rsidRPr="00FD057B">
        <w:rPr>
          <w:rFonts w:hAnsi="ＭＳ 明朝" w:hint="eastAsia"/>
          <w:szCs w:val="24"/>
        </w:rPr>
        <w:t>また</w:t>
      </w:r>
      <w:r w:rsidR="009E2991" w:rsidRPr="00FD057B">
        <w:rPr>
          <w:rFonts w:hAnsi="ＭＳ 明朝" w:hint="eastAsia"/>
          <w:szCs w:val="24"/>
        </w:rPr>
        <w:t>，</w:t>
      </w:r>
      <w:r w:rsidRPr="00FD057B">
        <w:rPr>
          <w:rFonts w:hAnsi="ＭＳ 明朝" w:hint="eastAsia"/>
          <w:szCs w:val="24"/>
        </w:rPr>
        <w:t>現行法では</w:t>
      </w:r>
      <w:r w:rsidR="009E2991" w:rsidRPr="00FD057B">
        <w:rPr>
          <w:rFonts w:hAnsi="ＭＳ 明朝" w:hint="eastAsia"/>
          <w:szCs w:val="24"/>
        </w:rPr>
        <w:t>，</w:t>
      </w:r>
      <w:r w:rsidRPr="00FD057B">
        <w:rPr>
          <w:rFonts w:hAnsi="ＭＳ 明朝" w:hint="eastAsia"/>
          <w:szCs w:val="24"/>
        </w:rPr>
        <w:t>「不当な差別的取扱い」と「合理的配慮の不提供」を差別として禁じているが</w:t>
      </w:r>
      <w:r w:rsidR="009E2991" w:rsidRPr="00FD057B">
        <w:rPr>
          <w:rFonts w:hAnsi="ＭＳ 明朝" w:hint="eastAsia"/>
          <w:szCs w:val="24"/>
        </w:rPr>
        <w:t>，</w:t>
      </w:r>
      <w:r w:rsidRPr="00FD057B">
        <w:rPr>
          <w:rFonts w:hAnsi="ＭＳ 明朝" w:hint="eastAsia"/>
          <w:szCs w:val="24"/>
        </w:rPr>
        <w:t>「不当な差別的取扱い」の中に直接差別のみならず</w:t>
      </w:r>
      <w:r w:rsidR="009E2991" w:rsidRPr="00FD057B">
        <w:rPr>
          <w:rFonts w:hAnsi="ＭＳ 明朝" w:hint="eastAsia"/>
          <w:szCs w:val="24"/>
        </w:rPr>
        <w:t>，</w:t>
      </w:r>
      <w:r w:rsidRPr="00FD057B">
        <w:rPr>
          <w:rFonts w:hAnsi="ＭＳ 明朝" w:hint="eastAsia"/>
          <w:szCs w:val="24"/>
        </w:rPr>
        <w:t>間接差別</w:t>
      </w:r>
      <w:r w:rsidR="009E2991" w:rsidRPr="00FD057B">
        <w:rPr>
          <w:rFonts w:hAnsi="ＭＳ 明朝" w:hint="eastAsia"/>
          <w:szCs w:val="24"/>
        </w:rPr>
        <w:t>，</w:t>
      </w:r>
      <w:r w:rsidRPr="00FD057B">
        <w:rPr>
          <w:rFonts w:hAnsi="ＭＳ 明朝" w:hint="eastAsia"/>
          <w:szCs w:val="24"/>
        </w:rPr>
        <w:t>関連差別も含まれるのかについては明確でない。それゆえ</w:t>
      </w:r>
      <w:r w:rsidR="009E2991" w:rsidRPr="00FD057B">
        <w:rPr>
          <w:rFonts w:hAnsi="ＭＳ 明朝" w:hint="eastAsia"/>
          <w:szCs w:val="24"/>
        </w:rPr>
        <w:t>，</w:t>
      </w:r>
      <w:r w:rsidR="00B418C7">
        <w:rPr>
          <w:rFonts w:hAnsi="ＭＳ 明朝" w:hint="eastAsia"/>
          <w:szCs w:val="24"/>
        </w:rPr>
        <w:t>間接差別や関連差別が含まれないとの解釈が生じ得</w:t>
      </w:r>
      <w:r w:rsidR="00162E86" w:rsidRPr="00FD057B">
        <w:rPr>
          <w:rFonts w:hAnsi="ＭＳ 明朝" w:hint="eastAsia"/>
          <w:szCs w:val="24"/>
        </w:rPr>
        <w:t>る状況にある</w:t>
      </w:r>
      <w:r w:rsidRPr="00FD057B">
        <w:rPr>
          <w:rFonts w:hAnsi="ＭＳ 明朝" w:hint="eastAsia"/>
          <w:szCs w:val="24"/>
        </w:rPr>
        <w:t>。</w:t>
      </w:r>
    </w:p>
    <w:p w14:paraId="0BCA5930" w14:textId="55EB7A1E" w:rsidR="00961BBD" w:rsidRPr="00FD057B" w:rsidRDefault="00961BBD" w:rsidP="00617C9B">
      <w:pPr>
        <w:overflowPunct w:val="0"/>
        <w:adjustRightInd w:val="0"/>
        <w:ind w:leftChars="300" w:left="980" w:hangingChars="100" w:hanging="245"/>
        <w:textAlignment w:val="baseline"/>
        <w:rPr>
          <w:rFonts w:hAnsi="ＭＳ 明朝"/>
          <w:szCs w:val="24"/>
        </w:rPr>
      </w:pPr>
      <w:r w:rsidRPr="00FD057B">
        <w:rPr>
          <w:rFonts w:hAnsi="ＭＳ 明朝" w:hint="eastAsia"/>
          <w:szCs w:val="24"/>
        </w:rPr>
        <w:t>②　障がいのある</w:t>
      </w:r>
      <w:r w:rsidR="006E486D" w:rsidRPr="00FD057B">
        <w:rPr>
          <w:rFonts w:hAnsi="ＭＳ 明朝" w:hint="eastAsia"/>
          <w:szCs w:val="24"/>
        </w:rPr>
        <w:t>女子</w:t>
      </w:r>
      <w:r w:rsidRPr="00FD057B">
        <w:rPr>
          <w:rFonts w:hAnsi="ＭＳ 明朝" w:hint="eastAsia"/>
          <w:szCs w:val="24"/>
        </w:rPr>
        <w:t>は，とりわけ複合</w:t>
      </w:r>
      <w:r w:rsidR="00162E86" w:rsidRPr="00FD057B">
        <w:rPr>
          <w:rFonts w:hAnsi="ＭＳ 明朝" w:hint="eastAsia"/>
          <w:szCs w:val="24"/>
        </w:rPr>
        <w:t>差別</w:t>
      </w:r>
      <w:r w:rsidR="006E486D" w:rsidRPr="00FD057B">
        <w:rPr>
          <w:rFonts w:hAnsi="ＭＳ 明朝" w:hint="eastAsia"/>
          <w:szCs w:val="24"/>
        </w:rPr>
        <w:t>及び</w:t>
      </w:r>
      <w:r w:rsidR="00162E86" w:rsidRPr="00FD057B">
        <w:rPr>
          <w:rFonts w:hAnsi="ＭＳ 明朝" w:hint="eastAsia"/>
          <w:szCs w:val="24"/>
        </w:rPr>
        <w:t>交差</w:t>
      </w:r>
      <w:r w:rsidRPr="00FD057B">
        <w:rPr>
          <w:rFonts w:hAnsi="ＭＳ 明朝" w:hint="eastAsia"/>
          <w:szCs w:val="24"/>
        </w:rPr>
        <w:t>差別に直面しているが，</w:t>
      </w:r>
      <w:r w:rsidR="00162E86" w:rsidRPr="00FD057B">
        <w:rPr>
          <w:rFonts w:hAnsi="ＭＳ 明朝" w:hint="eastAsia"/>
          <w:szCs w:val="24"/>
        </w:rPr>
        <w:t>これらの</w:t>
      </w:r>
      <w:r w:rsidRPr="00FD057B">
        <w:rPr>
          <w:rFonts w:hAnsi="ＭＳ 明朝" w:hint="eastAsia"/>
          <w:szCs w:val="24"/>
        </w:rPr>
        <w:t>差別を禁止した規定は</w:t>
      </w:r>
      <w:r w:rsidR="004F0147">
        <w:rPr>
          <w:rFonts w:hAnsi="ＭＳ 明朝" w:hint="eastAsia"/>
          <w:szCs w:val="24"/>
        </w:rPr>
        <w:t>差別解消法を含め存在し</w:t>
      </w:r>
      <w:r w:rsidRPr="00FD057B">
        <w:rPr>
          <w:rFonts w:hAnsi="ＭＳ 明朝" w:hint="eastAsia"/>
          <w:szCs w:val="24"/>
        </w:rPr>
        <w:t>ない</w:t>
      </w:r>
      <w:r w:rsidRPr="00FD057B">
        <w:rPr>
          <w:rStyle w:val="ac"/>
          <w:rFonts w:hAnsi="ＭＳ 明朝"/>
          <w:szCs w:val="24"/>
        </w:rPr>
        <w:footnoteReference w:id="10"/>
      </w:r>
      <w:r w:rsidRPr="00FD057B">
        <w:rPr>
          <w:rFonts w:hAnsi="ＭＳ 明朝" w:hint="eastAsia"/>
          <w:szCs w:val="24"/>
        </w:rPr>
        <w:t>。</w:t>
      </w:r>
    </w:p>
    <w:p w14:paraId="50E12660" w14:textId="370D67A3" w:rsidR="00837533" w:rsidRPr="00FD057B" w:rsidRDefault="00961BBD" w:rsidP="00617C9B">
      <w:pPr>
        <w:ind w:leftChars="300" w:left="980" w:hangingChars="100" w:hanging="245"/>
        <w:rPr>
          <w:rFonts w:hAnsi="ＭＳ 明朝"/>
          <w:szCs w:val="24"/>
        </w:rPr>
      </w:pPr>
      <w:r w:rsidRPr="00FD057B">
        <w:rPr>
          <w:rFonts w:hAnsi="ＭＳ 明朝" w:hint="eastAsia"/>
          <w:szCs w:val="24"/>
        </w:rPr>
        <w:t xml:space="preserve">③　</w:t>
      </w:r>
      <w:r w:rsidR="00E27B5F" w:rsidRPr="00FD057B">
        <w:rPr>
          <w:rFonts w:hAnsi="ＭＳ 明朝" w:hint="eastAsia"/>
          <w:szCs w:val="24"/>
        </w:rPr>
        <w:t>国家機関では行政機関のみが差別の禁止が求められる対象であり</w:t>
      </w:r>
      <w:r w:rsidR="009E2991" w:rsidRPr="00FD057B">
        <w:rPr>
          <w:rFonts w:hAnsi="ＭＳ 明朝" w:hint="eastAsia"/>
          <w:szCs w:val="24"/>
        </w:rPr>
        <w:t>，</w:t>
      </w:r>
      <w:r w:rsidR="00E27B5F" w:rsidRPr="00FD057B">
        <w:rPr>
          <w:rFonts w:hAnsi="ＭＳ 明朝" w:hint="eastAsia"/>
          <w:szCs w:val="24"/>
        </w:rPr>
        <w:t>司法機関及び立法機関には差別禁止法制が存在しない。</w:t>
      </w:r>
    </w:p>
    <w:p w14:paraId="73E18831" w14:textId="091470FF" w:rsidR="00E27B5F" w:rsidRPr="00FD057B" w:rsidRDefault="00961BBD" w:rsidP="00617C9B">
      <w:pPr>
        <w:ind w:leftChars="300" w:left="980" w:hangingChars="100" w:hanging="245"/>
        <w:rPr>
          <w:rFonts w:hAnsi="ＭＳ 明朝"/>
          <w:szCs w:val="24"/>
        </w:rPr>
      </w:pPr>
      <w:r w:rsidRPr="00FD057B">
        <w:rPr>
          <w:rFonts w:hAnsi="ＭＳ 明朝" w:hint="eastAsia"/>
          <w:szCs w:val="24"/>
        </w:rPr>
        <w:t xml:space="preserve">④　</w:t>
      </w:r>
      <w:r w:rsidR="00E27B5F" w:rsidRPr="00FD057B">
        <w:rPr>
          <w:rFonts w:hAnsi="ＭＳ 明朝" w:hint="eastAsia"/>
          <w:szCs w:val="24"/>
        </w:rPr>
        <w:t>差別解消法では</w:t>
      </w:r>
      <w:r w:rsidR="009E2991" w:rsidRPr="00FD057B">
        <w:rPr>
          <w:rFonts w:hAnsi="ＭＳ 明朝" w:hint="eastAsia"/>
          <w:szCs w:val="24"/>
        </w:rPr>
        <w:t>，</w:t>
      </w:r>
      <w:r w:rsidR="00E27B5F" w:rsidRPr="00FD057B">
        <w:rPr>
          <w:rFonts w:hAnsi="ＭＳ 明朝" w:hint="eastAsia"/>
          <w:szCs w:val="24"/>
        </w:rPr>
        <w:t>民間事業者の合理的配慮の提供は</w:t>
      </w:r>
      <w:r w:rsidR="009E2991" w:rsidRPr="00FD057B">
        <w:rPr>
          <w:rFonts w:hAnsi="ＭＳ 明朝" w:hint="eastAsia"/>
          <w:szCs w:val="24"/>
        </w:rPr>
        <w:t>，</w:t>
      </w:r>
      <w:r w:rsidR="00E27B5F" w:rsidRPr="00FD057B">
        <w:rPr>
          <w:rFonts w:hAnsi="ＭＳ 明朝" w:hint="eastAsia"/>
          <w:szCs w:val="24"/>
        </w:rPr>
        <w:t>努力義務にとどまっている</w:t>
      </w:r>
      <w:r w:rsidR="00837533" w:rsidRPr="00FD057B">
        <w:rPr>
          <w:rStyle w:val="ac"/>
          <w:rFonts w:hAnsi="ＭＳ 明朝"/>
          <w:szCs w:val="24"/>
        </w:rPr>
        <w:footnoteReference w:id="11"/>
      </w:r>
      <w:r w:rsidR="00DE7ECE">
        <w:rPr>
          <w:rStyle w:val="ac"/>
          <w:rFonts w:hAnsi="ＭＳ 明朝"/>
          <w:szCs w:val="24"/>
        </w:rPr>
        <w:footnoteReference w:id="12"/>
      </w:r>
      <w:r w:rsidR="00E27B5F" w:rsidRPr="00FD057B">
        <w:rPr>
          <w:rFonts w:hAnsi="ＭＳ 明朝" w:hint="eastAsia"/>
          <w:szCs w:val="24"/>
        </w:rPr>
        <w:t>。</w:t>
      </w:r>
    </w:p>
    <w:p w14:paraId="3373C880" w14:textId="532CA0BF" w:rsidR="00D773D3" w:rsidRPr="00FD057B" w:rsidRDefault="00D773D3" w:rsidP="00617C9B">
      <w:pPr>
        <w:ind w:leftChars="200" w:left="735" w:hangingChars="100" w:hanging="245"/>
        <w:rPr>
          <w:rFonts w:hAnsi="ＭＳ 明朝"/>
          <w:szCs w:val="24"/>
        </w:rPr>
      </w:pPr>
    </w:p>
    <w:p w14:paraId="2E32A87A" w14:textId="271B335F" w:rsidR="00E27B5F" w:rsidRPr="00FD057B" w:rsidRDefault="004E390E" w:rsidP="00617C9B">
      <w:pPr>
        <w:rPr>
          <w:rFonts w:hAnsi="ＭＳ 明朝"/>
          <w:szCs w:val="24"/>
        </w:rPr>
      </w:pPr>
      <w:r w:rsidRPr="00FD057B">
        <w:rPr>
          <w:rFonts w:hAnsi="ＭＳ 明朝"/>
          <w:noProof/>
          <w:szCs w:val="24"/>
        </w:rPr>
        <mc:AlternateContent>
          <mc:Choice Requires="wps">
            <w:drawing>
              <wp:anchor distT="0" distB="0" distL="114300" distR="114300" simplePos="0" relativeHeight="251709440" behindDoc="0" locked="0" layoutInCell="1" allowOverlap="1" wp14:anchorId="34552D6E" wp14:editId="57C488B2">
                <wp:simplePos x="0" y="0"/>
                <wp:positionH relativeFrom="column">
                  <wp:posOffset>290417</wp:posOffset>
                </wp:positionH>
                <wp:positionV relativeFrom="paragraph">
                  <wp:posOffset>18312</wp:posOffset>
                </wp:positionV>
                <wp:extent cx="5507295" cy="244548"/>
                <wp:effectExtent l="0" t="0" r="17780" b="22225"/>
                <wp:wrapNone/>
                <wp:docPr id="6" name="正方形/長方形 6"/>
                <wp:cNvGraphicFramePr/>
                <a:graphic xmlns:a="http://schemas.openxmlformats.org/drawingml/2006/main">
                  <a:graphicData uri="http://schemas.microsoft.com/office/word/2010/wordprocessingShape">
                    <wps:wsp>
                      <wps:cNvSpPr/>
                      <wps:spPr>
                        <a:xfrm>
                          <a:off x="0" y="0"/>
                          <a:ext cx="5507295" cy="2445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6A4A5FA" id="正方形/長方形 6" o:spid="_x0000_s1026" style="position:absolute;left:0;text-align:left;margin-left:22.85pt;margin-top:1.45pt;width:433.65pt;height:1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" filled="f" strokecolor="windowText" strokeweight="1pt"/>
            </w:pict>
          </mc:Fallback>
        </mc:AlternateContent>
      </w:r>
      <w:r w:rsidR="00715D14">
        <w:rPr>
          <w:rFonts w:hAnsi="ＭＳ 明朝" w:hint="eastAsia"/>
          <w:szCs w:val="24"/>
        </w:rPr>
        <w:t xml:space="preserve">　</w:t>
      </w:r>
      <w:r w:rsidR="00AE5074">
        <w:rPr>
          <w:rFonts w:hAnsi="ＭＳ 明朝" w:hint="eastAsia"/>
          <w:szCs w:val="24"/>
        </w:rPr>
        <w:t xml:space="preserve">　</w:t>
      </w:r>
      <w:r w:rsidR="00715D14">
        <w:rPr>
          <w:rFonts w:hAnsi="ＭＳ 明朝" w:hint="eastAsia"/>
          <w:szCs w:val="24"/>
        </w:rPr>
        <w:t>(</w:t>
      </w:r>
      <w:r w:rsidR="00715D14">
        <w:rPr>
          <w:rFonts w:hAnsi="ＭＳ 明朝"/>
          <w:szCs w:val="24"/>
        </w:rPr>
        <w:t>2</w:t>
      </w:r>
      <w:r w:rsidR="00715D14">
        <w:rPr>
          <w:rFonts w:hAnsi="ＭＳ 明朝" w:hint="eastAsia"/>
          <w:szCs w:val="24"/>
        </w:rPr>
        <w:t>)</w:t>
      </w:r>
      <w:r w:rsidR="00715D14">
        <w:rPr>
          <w:rFonts w:hAnsi="ＭＳ 明朝"/>
          <w:szCs w:val="24"/>
        </w:rPr>
        <w:t xml:space="preserve"> </w:t>
      </w:r>
      <w:r w:rsidR="006B59F4">
        <w:rPr>
          <w:rFonts w:hAnsi="ＭＳ 明朝" w:hint="eastAsia"/>
          <w:szCs w:val="24"/>
        </w:rPr>
        <w:t>提言</w:t>
      </w:r>
    </w:p>
    <w:p w14:paraId="50CD9A86" w14:textId="797F47F8" w:rsidR="006B5124" w:rsidRPr="00FD057B" w:rsidRDefault="004E390E" w:rsidP="00617C9B">
      <w:pPr>
        <w:ind w:leftChars="300" w:left="980" w:hangingChars="100" w:hanging="245"/>
        <w:rPr>
          <w:rFonts w:hAnsi="ＭＳ 明朝"/>
          <w:szCs w:val="24"/>
        </w:rPr>
      </w:pPr>
      <w:r w:rsidRPr="00FD057B">
        <w:rPr>
          <w:rFonts w:hAnsi="ＭＳ 明朝"/>
          <w:noProof/>
          <w:szCs w:val="24"/>
        </w:rPr>
        <mc:AlternateContent>
          <mc:Choice Requires="wps">
            <w:drawing>
              <wp:anchor distT="0" distB="0" distL="114300" distR="114300" simplePos="0" relativeHeight="251719680" behindDoc="0" locked="0" layoutInCell="1" allowOverlap="1" wp14:anchorId="34BB055D" wp14:editId="19D477E3">
                <wp:simplePos x="0" y="0"/>
                <wp:positionH relativeFrom="column">
                  <wp:posOffset>269151</wp:posOffset>
                </wp:positionH>
                <wp:positionV relativeFrom="paragraph">
                  <wp:posOffset>1713</wp:posOffset>
                </wp:positionV>
                <wp:extent cx="5560828" cy="2307265"/>
                <wp:effectExtent l="0" t="0" r="20955" b="17145"/>
                <wp:wrapNone/>
                <wp:docPr id="5" name="正方形/長方形 5"/>
                <wp:cNvGraphicFramePr/>
                <a:graphic xmlns:a="http://schemas.openxmlformats.org/drawingml/2006/main">
                  <a:graphicData uri="http://schemas.microsoft.com/office/word/2010/wordprocessingShape">
                    <wps:wsp>
                      <wps:cNvSpPr/>
                      <wps:spPr>
                        <a:xfrm>
                          <a:off x="0" y="0"/>
                          <a:ext cx="5560828" cy="230726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24C025" id="正方形/長方形 5" o:spid="_x0000_s1026" style="position:absolute;left:0;text-align:left;margin-left:21.2pt;margin-top:.15pt;width:437.85pt;height:18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" filled="f" strokecolor="windowText" strokeweight="1pt"/>
            </w:pict>
          </mc:Fallback>
        </mc:AlternateContent>
      </w:r>
      <w:r w:rsidR="00B8518E" w:rsidRPr="00FD057B">
        <w:rPr>
          <w:rFonts w:hAnsi="ＭＳ 明朝" w:hint="eastAsia"/>
          <w:szCs w:val="24"/>
        </w:rPr>
        <w:t>①</w:t>
      </w:r>
      <w:r w:rsidR="0066184B" w:rsidRPr="00FD057B">
        <w:rPr>
          <w:rFonts w:hAnsi="ＭＳ 明朝" w:hint="eastAsia"/>
          <w:szCs w:val="24"/>
        </w:rPr>
        <w:t xml:space="preserve">　</w:t>
      </w:r>
      <w:r w:rsidR="00E27B5F" w:rsidRPr="00FD057B">
        <w:rPr>
          <w:rFonts w:hAnsi="ＭＳ 明朝" w:hint="eastAsia"/>
          <w:szCs w:val="24"/>
        </w:rPr>
        <w:t>差別解消法に差別の定義規定を設け</w:t>
      </w:r>
      <w:r w:rsidR="009E2991" w:rsidRPr="00FD057B">
        <w:rPr>
          <w:rFonts w:hAnsi="ＭＳ 明朝" w:hint="eastAsia"/>
          <w:szCs w:val="24"/>
        </w:rPr>
        <w:t>，</w:t>
      </w:r>
      <w:r w:rsidR="00E27B5F" w:rsidRPr="00FD057B">
        <w:rPr>
          <w:rFonts w:hAnsi="ＭＳ 明朝" w:hint="eastAsia"/>
          <w:szCs w:val="24"/>
        </w:rPr>
        <w:t>間接差別</w:t>
      </w:r>
      <w:r w:rsidR="009E2991" w:rsidRPr="00FD057B">
        <w:rPr>
          <w:rFonts w:hAnsi="ＭＳ 明朝" w:hint="eastAsia"/>
          <w:szCs w:val="24"/>
        </w:rPr>
        <w:t>，</w:t>
      </w:r>
      <w:r w:rsidR="00E27B5F" w:rsidRPr="00FD057B">
        <w:rPr>
          <w:rFonts w:hAnsi="ＭＳ 明朝" w:hint="eastAsia"/>
          <w:szCs w:val="24"/>
        </w:rPr>
        <w:t>関連差別</w:t>
      </w:r>
      <w:r w:rsidR="009E2991" w:rsidRPr="00FD057B">
        <w:rPr>
          <w:rFonts w:hAnsi="ＭＳ 明朝" w:hint="eastAsia"/>
          <w:szCs w:val="24"/>
        </w:rPr>
        <w:t>，</w:t>
      </w:r>
      <w:r w:rsidR="00E27B5F" w:rsidRPr="00FD057B">
        <w:rPr>
          <w:rFonts w:hAnsi="ＭＳ 明朝" w:hint="eastAsia"/>
          <w:szCs w:val="24"/>
        </w:rPr>
        <w:t>複合差別</w:t>
      </w:r>
      <w:r w:rsidR="009E2991" w:rsidRPr="00FD057B">
        <w:rPr>
          <w:rFonts w:hAnsi="ＭＳ 明朝" w:hint="eastAsia"/>
          <w:szCs w:val="24"/>
        </w:rPr>
        <w:t>，</w:t>
      </w:r>
      <w:r w:rsidR="00E27B5F" w:rsidRPr="00FD057B">
        <w:rPr>
          <w:rFonts w:hAnsi="ＭＳ 明朝" w:hint="eastAsia"/>
          <w:szCs w:val="24"/>
        </w:rPr>
        <w:t>交差差別の禁止が明確となるような内容とすること。</w:t>
      </w:r>
    </w:p>
    <w:p w14:paraId="5D8AC608" w14:textId="5D64596C" w:rsidR="00B8518E" w:rsidRPr="00FD057B" w:rsidRDefault="0066184B" w:rsidP="00617C9B">
      <w:pPr>
        <w:ind w:leftChars="300" w:left="980" w:hangingChars="100" w:hanging="245"/>
        <w:rPr>
          <w:rFonts w:hAnsi="ＭＳ 明朝"/>
          <w:szCs w:val="24"/>
        </w:rPr>
      </w:pPr>
      <w:r w:rsidRPr="00FD057B">
        <w:rPr>
          <w:rFonts w:hAnsi="ＭＳ 明朝" w:hint="eastAsia"/>
          <w:szCs w:val="24"/>
        </w:rPr>
        <w:t>②</w:t>
      </w:r>
      <w:r w:rsidR="00B8518E" w:rsidRPr="00FD057B">
        <w:rPr>
          <w:rFonts w:hAnsi="ＭＳ 明朝" w:hint="eastAsia"/>
          <w:szCs w:val="24"/>
        </w:rPr>
        <w:t xml:space="preserve">　</w:t>
      </w:r>
      <w:r w:rsidRPr="00FD057B">
        <w:rPr>
          <w:rFonts w:hAnsi="ＭＳ 明朝" w:hint="eastAsia"/>
          <w:kern w:val="0"/>
          <w:szCs w:val="24"/>
        </w:rPr>
        <w:t>障がいのある女子に対する複合差別</w:t>
      </w:r>
      <w:r w:rsidR="003657B0" w:rsidRPr="00FD057B">
        <w:rPr>
          <w:rFonts w:hAnsi="ＭＳ 明朝" w:hint="eastAsia"/>
          <w:kern w:val="0"/>
          <w:szCs w:val="24"/>
        </w:rPr>
        <w:t>及び交差差別</w:t>
      </w:r>
      <w:r w:rsidRPr="00FD057B">
        <w:rPr>
          <w:rFonts w:hAnsi="ＭＳ 明朝" w:hint="eastAsia"/>
          <w:kern w:val="0"/>
          <w:szCs w:val="24"/>
        </w:rPr>
        <w:t>の解消に向けた調査と施策の検討を行うこと。</w:t>
      </w:r>
    </w:p>
    <w:p w14:paraId="12AACDD8" w14:textId="4236748A" w:rsidR="00E27B5F" w:rsidRPr="00FD057B" w:rsidRDefault="00B8518E" w:rsidP="00617C9B">
      <w:pPr>
        <w:ind w:leftChars="300" w:left="980" w:hangingChars="100" w:hanging="245"/>
        <w:rPr>
          <w:rFonts w:hAnsi="ＭＳ 明朝"/>
          <w:szCs w:val="24"/>
        </w:rPr>
      </w:pPr>
      <w:r w:rsidRPr="00FD057B">
        <w:rPr>
          <w:rFonts w:hAnsi="ＭＳ 明朝" w:hint="eastAsia"/>
          <w:szCs w:val="24"/>
        </w:rPr>
        <w:t>③</w:t>
      </w:r>
      <w:r w:rsidR="0066184B" w:rsidRPr="00FD057B">
        <w:rPr>
          <w:rFonts w:hAnsi="ＭＳ 明朝" w:hint="eastAsia"/>
          <w:szCs w:val="24"/>
        </w:rPr>
        <w:t xml:space="preserve">　</w:t>
      </w:r>
      <w:r w:rsidR="00E27B5F" w:rsidRPr="00FD057B">
        <w:rPr>
          <w:rFonts w:hAnsi="ＭＳ 明朝" w:hint="eastAsia"/>
          <w:szCs w:val="24"/>
        </w:rPr>
        <w:t>裁判所法</w:t>
      </w:r>
      <w:r w:rsidR="009E2991" w:rsidRPr="00FD057B">
        <w:rPr>
          <w:rFonts w:hAnsi="ＭＳ 明朝" w:hint="eastAsia"/>
          <w:szCs w:val="24"/>
        </w:rPr>
        <w:t>，</w:t>
      </w:r>
      <w:r w:rsidR="00E27B5F" w:rsidRPr="00FD057B">
        <w:rPr>
          <w:rFonts w:hAnsi="ＭＳ 明朝" w:hint="eastAsia"/>
          <w:szCs w:val="24"/>
        </w:rPr>
        <w:t>訴訟法や国会法等の法律において</w:t>
      </w:r>
      <w:r w:rsidR="009E2991" w:rsidRPr="00FD057B">
        <w:rPr>
          <w:rFonts w:hAnsi="ＭＳ 明朝" w:hint="eastAsia"/>
          <w:szCs w:val="24"/>
        </w:rPr>
        <w:t>，</w:t>
      </w:r>
      <w:r w:rsidR="00E27B5F" w:rsidRPr="00FD057B">
        <w:rPr>
          <w:rFonts w:hAnsi="ＭＳ 明朝" w:hint="eastAsia"/>
          <w:szCs w:val="24"/>
        </w:rPr>
        <w:t>司法機関</w:t>
      </w:r>
      <w:r w:rsidR="009E2991" w:rsidRPr="00FD057B">
        <w:rPr>
          <w:rFonts w:hAnsi="ＭＳ 明朝" w:hint="eastAsia"/>
          <w:szCs w:val="24"/>
        </w:rPr>
        <w:t>，</w:t>
      </w:r>
      <w:r w:rsidR="00E27B5F" w:rsidRPr="00FD057B">
        <w:rPr>
          <w:rFonts w:hAnsi="ＭＳ 明朝" w:hint="eastAsia"/>
          <w:szCs w:val="24"/>
        </w:rPr>
        <w:t>立法機関についても障がいに基づくあらゆる差別を禁止することを明示的に規定すること。</w:t>
      </w:r>
    </w:p>
    <w:p w14:paraId="3DA79CDA" w14:textId="47BCE7EE" w:rsidR="00E27B5F" w:rsidRPr="00FD057B" w:rsidRDefault="00B8518E" w:rsidP="00617C9B">
      <w:pPr>
        <w:ind w:leftChars="300" w:left="980" w:hangingChars="100" w:hanging="245"/>
        <w:rPr>
          <w:rFonts w:hAnsi="ＭＳ 明朝"/>
          <w:szCs w:val="24"/>
        </w:rPr>
      </w:pPr>
      <w:r w:rsidRPr="00FD057B">
        <w:rPr>
          <w:rFonts w:hAnsi="ＭＳ 明朝" w:hint="eastAsia"/>
          <w:szCs w:val="24"/>
        </w:rPr>
        <w:t>④</w:t>
      </w:r>
      <w:r w:rsidR="0066184B" w:rsidRPr="00FD057B">
        <w:rPr>
          <w:rFonts w:hAnsi="ＭＳ 明朝" w:hint="eastAsia"/>
          <w:szCs w:val="24"/>
        </w:rPr>
        <w:t xml:space="preserve">　</w:t>
      </w:r>
      <w:r w:rsidR="00E27B5F" w:rsidRPr="00FD057B">
        <w:rPr>
          <w:rFonts w:hAnsi="ＭＳ 明朝" w:hint="eastAsia"/>
          <w:szCs w:val="24"/>
        </w:rPr>
        <w:t>差別解消法を改正し</w:t>
      </w:r>
      <w:r w:rsidR="009E2991" w:rsidRPr="00FD057B">
        <w:rPr>
          <w:rFonts w:hAnsi="ＭＳ 明朝" w:hint="eastAsia"/>
          <w:szCs w:val="24"/>
        </w:rPr>
        <w:t>，</w:t>
      </w:r>
      <w:r w:rsidR="00E27B5F" w:rsidRPr="00FD057B">
        <w:rPr>
          <w:rFonts w:hAnsi="ＭＳ 明朝" w:hint="eastAsia"/>
          <w:szCs w:val="24"/>
        </w:rPr>
        <w:t>民間事業者の合理的配慮の提供を</w:t>
      </w:r>
      <w:r w:rsidR="00BD1A94">
        <w:rPr>
          <w:rFonts w:hAnsi="ＭＳ 明朝" w:hint="eastAsia"/>
          <w:szCs w:val="24"/>
        </w:rPr>
        <w:t>即時に</w:t>
      </w:r>
      <w:r w:rsidR="00E27B5F" w:rsidRPr="00FD057B">
        <w:rPr>
          <w:rFonts w:hAnsi="ＭＳ 明朝" w:hint="eastAsia"/>
          <w:szCs w:val="24"/>
        </w:rPr>
        <w:t>法的義務とすること。</w:t>
      </w:r>
    </w:p>
    <w:p w14:paraId="37BAC855" w14:textId="2F8EE6D8" w:rsidR="00E14977" w:rsidRPr="00FD057B" w:rsidRDefault="00E14977" w:rsidP="00617C9B">
      <w:pPr>
        <w:ind w:left="420"/>
        <w:rPr>
          <w:rFonts w:hAnsi="ＭＳ 明朝"/>
          <w:szCs w:val="24"/>
        </w:rPr>
      </w:pPr>
    </w:p>
    <w:p w14:paraId="623938AD" w14:textId="0D47E40E" w:rsidR="00E27B5F" w:rsidRPr="00FD057B" w:rsidRDefault="00452EB1" w:rsidP="00617C9B">
      <w:pPr>
        <w:ind w:leftChars="100" w:left="245"/>
        <w:rPr>
          <w:rFonts w:hAnsi="ＭＳ 明朝"/>
          <w:szCs w:val="24"/>
        </w:rPr>
      </w:pPr>
      <w:r w:rsidRPr="00FD057B">
        <w:rPr>
          <w:rFonts w:hAnsi="ＭＳ 明朝" w:hint="eastAsia"/>
          <w:szCs w:val="24"/>
        </w:rPr>
        <w:t>４</w:t>
      </w:r>
      <w:r w:rsidR="003B2145" w:rsidRPr="00FD057B">
        <w:rPr>
          <w:rFonts w:hAnsi="ＭＳ 明朝" w:hint="eastAsia"/>
          <w:szCs w:val="24"/>
        </w:rPr>
        <w:t xml:space="preserve">　</w:t>
      </w:r>
      <w:r w:rsidR="00D445C2" w:rsidRPr="00FD057B">
        <w:rPr>
          <w:rFonts w:hAnsi="ＭＳ 明朝" w:hint="eastAsia"/>
          <w:szCs w:val="24"/>
        </w:rPr>
        <w:t>差別があった場合の救済措置</w:t>
      </w:r>
      <w:r w:rsidR="005C57AD">
        <w:rPr>
          <w:rFonts w:hAnsi="ＭＳ 明朝" w:hint="eastAsia"/>
          <w:szCs w:val="24"/>
        </w:rPr>
        <w:t>（第５条）</w:t>
      </w:r>
    </w:p>
    <w:p w14:paraId="48402AC0" w14:textId="744BD2EB" w:rsidR="00E27B5F" w:rsidRPr="00FD057B" w:rsidRDefault="00715D14" w:rsidP="00617C9B">
      <w:pPr>
        <w:rPr>
          <w:rFonts w:hAnsi="ＭＳ 明朝"/>
          <w:szCs w:val="24"/>
        </w:rPr>
      </w:pPr>
      <w:r>
        <w:rPr>
          <w:rFonts w:hAnsi="ＭＳ 明朝" w:hint="eastAsia"/>
          <w:szCs w:val="24"/>
        </w:rPr>
        <w:t xml:space="preserve">　</w:t>
      </w:r>
      <w:r w:rsidR="00E561CB">
        <w:rPr>
          <w:rFonts w:hAnsi="ＭＳ 明朝" w:hint="eastAsia"/>
          <w:szCs w:val="24"/>
        </w:rPr>
        <w:t xml:space="preserve">　</w:t>
      </w:r>
      <w:r>
        <w:rPr>
          <w:rFonts w:hAnsi="ＭＳ 明朝" w:hint="eastAsia"/>
          <w:szCs w:val="24"/>
        </w:rPr>
        <w:t>(</w:t>
      </w:r>
      <w:r>
        <w:rPr>
          <w:rFonts w:hAnsi="ＭＳ 明朝"/>
          <w:szCs w:val="24"/>
        </w:rPr>
        <w:t>1</w:t>
      </w:r>
      <w:r>
        <w:rPr>
          <w:rFonts w:hAnsi="ＭＳ 明朝" w:hint="eastAsia"/>
          <w:szCs w:val="24"/>
        </w:rPr>
        <w:t>)</w:t>
      </w:r>
      <w:r>
        <w:rPr>
          <w:rFonts w:hAnsi="ＭＳ 明朝"/>
          <w:szCs w:val="24"/>
        </w:rPr>
        <w:t xml:space="preserve"> </w:t>
      </w:r>
      <w:r w:rsidR="00E27B5F" w:rsidRPr="00FD057B">
        <w:rPr>
          <w:rFonts w:hAnsi="ＭＳ 明朝" w:hint="eastAsia"/>
          <w:szCs w:val="24"/>
        </w:rPr>
        <w:t>現状</w:t>
      </w:r>
    </w:p>
    <w:p w14:paraId="3E7BF751" w14:textId="2EF6C9E8" w:rsidR="00A34B27" w:rsidRPr="00FD057B" w:rsidRDefault="00A34B27" w:rsidP="00617C9B">
      <w:pPr>
        <w:ind w:leftChars="300" w:left="980" w:hangingChars="100" w:hanging="245"/>
        <w:rPr>
          <w:rFonts w:hAnsi="ＭＳ 明朝"/>
          <w:szCs w:val="24"/>
        </w:rPr>
      </w:pPr>
      <w:r w:rsidRPr="00FD057B">
        <w:rPr>
          <w:rFonts w:hAnsi="ＭＳ 明朝" w:hint="eastAsia"/>
          <w:szCs w:val="24"/>
        </w:rPr>
        <w:t xml:space="preserve">①　</w:t>
      </w:r>
      <w:r w:rsidR="00E27B5F" w:rsidRPr="00FD057B">
        <w:rPr>
          <w:rFonts w:hAnsi="ＭＳ 明朝" w:hint="eastAsia"/>
          <w:szCs w:val="24"/>
        </w:rPr>
        <w:t>司法手続においては</w:t>
      </w:r>
      <w:r w:rsidR="009E2991" w:rsidRPr="00FD057B">
        <w:rPr>
          <w:rFonts w:hAnsi="ＭＳ 明朝" w:hint="eastAsia"/>
          <w:szCs w:val="24"/>
        </w:rPr>
        <w:t>，</w:t>
      </w:r>
      <w:r w:rsidR="00E27B5F" w:rsidRPr="00FD057B">
        <w:rPr>
          <w:rFonts w:hAnsi="ＭＳ 明朝" w:hint="eastAsia"/>
          <w:szCs w:val="24"/>
        </w:rPr>
        <w:t>差別解消法や雇用促進法は私法上の効力はないとされるが</w:t>
      </w:r>
      <w:r w:rsidR="009E2991" w:rsidRPr="00FD057B">
        <w:rPr>
          <w:rFonts w:hAnsi="ＭＳ 明朝" w:hint="eastAsia"/>
          <w:szCs w:val="24"/>
        </w:rPr>
        <w:t>，</w:t>
      </w:r>
      <w:r w:rsidR="00E27B5F" w:rsidRPr="00FD057B">
        <w:rPr>
          <w:rFonts w:hAnsi="ＭＳ 明朝" w:hint="eastAsia"/>
          <w:szCs w:val="24"/>
        </w:rPr>
        <w:t>不当な差別的取扱い（雇用・労働分野においては</w:t>
      </w:r>
      <w:r w:rsidR="009E2991" w:rsidRPr="00FD057B">
        <w:rPr>
          <w:rFonts w:hAnsi="ＭＳ 明朝" w:hint="eastAsia"/>
          <w:szCs w:val="24"/>
        </w:rPr>
        <w:t>，</w:t>
      </w:r>
      <w:r w:rsidR="00E27B5F" w:rsidRPr="00FD057B">
        <w:rPr>
          <w:rFonts w:hAnsi="ＭＳ 明朝" w:hint="eastAsia"/>
          <w:szCs w:val="24"/>
        </w:rPr>
        <w:t>不当な差別的取扱いの他</w:t>
      </w:r>
      <w:r w:rsidR="009E2991" w:rsidRPr="00FD057B">
        <w:rPr>
          <w:rFonts w:hAnsi="ＭＳ 明朝" w:hint="eastAsia"/>
          <w:szCs w:val="24"/>
        </w:rPr>
        <w:t>，</w:t>
      </w:r>
      <w:r w:rsidR="00E27B5F" w:rsidRPr="00FD057B">
        <w:rPr>
          <w:rFonts w:hAnsi="ＭＳ 明朝" w:hint="eastAsia"/>
          <w:szCs w:val="24"/>
        </w:rPr>
        <w:t>合理的配慮の否定）の事実が認定された場合に</w:t>
      </w:r>
      <w:r w:rsidR="009E2991" w:rsidRPr="00FD057B">
        <w:rPr>
          <w:rFonts w:hAnsi="ＭＳ 明朝" w:hint="eastAsia"/>
          <w:szCs w:val="24"/>
        </w:rPr>
        <w:t>，</w:t>
      </w:r>
      <w:r w:rsidR="00E27B5F" w:rsidRPr="00FD057B">
        <w:rPr>
          <w:rFonts w:hAnsi="ＭＳ 明朝" w:hint="eastAsia"/>
          <w:szCs w:val="24"/>
        </w:rPr>
        <w:t>権利濫用法理等を介して当該行為が無効とされたり</w:t>
      </w:r>
      <w:r w:rsidR="009E2991" w:rsidRPr="00FD057B">
        <w:rPr>
          <w:rFonts w:hAnsi="ＭＳ 明朝" w:hint="eastAsia"/>
          <w:szCs w:val="24"/>
        </w:rPr>
        <w:t>，</w:t>
      </w:r>
      <w:r w:rsidR="00E27B5F" w:rsidRPr="00FD057B">
        <w:rPr>
          <w:rFonts w:hAnsi="ＭＳ 明朝" w:hint="eastAsia"/>
          <w:szCs w:val="24"/>
        </w:rPr>
        <w:t>不法行為として損害賠償請求が問題となり得る。ただ</w:t>
      </w:r>
      <w:r w:rsidR="009E2991" w:rsidRPr="00FD057B">
        <w:rPr>
          <w:rFonts w:hAnsi="ＭＳ 明朝" w:hint="eastAsia"/>
          <w:szCs w:val="24"/>
        </w:rPr>
        <w:t>，</w:t>
      </w:r>
      <w:r w:rsidR="00E27B5F" w:rsidRPr="00FD057B">
        <w:rPr>
          <w:rFonts w:hAnsi="ＭＳ 明朝" w:hint="eastAsia"/>
          <w:szCs w:val="24"/>
        </w:rPr>
        <w:t>現在までのところ</w:t>
      </w:r>
      <w:r w:rsidR="009E2991" w:rsidRPr="00FD057B">
        <w:rPr>
          <w:rFonts w:hAnsi="ＭＳ 明朝" w:hint="eastAsia"/>
          <w:szCs w:val="24"/>
        </w:rPr>
        <w:t>，</w:t>
      </w:r>
      <w:r w:rsidR="00E27B5F" w:rsidRPr="00FD057B">
        <w:rPr>
          <w:rFonts w:hAnsi="ＭＳ 明朝" w:hint="eastAsia"/>
          <w:szCs w:val="24"/>
        </w:rPr>
        <w:t>差別解消法や雇用促進法を活用した裁判例は少ない</w:t>
      </w:r>
      <w:r w:rsidR="00E14977" w:rsidRPr="00FD057B">
        <w:rPr>
          <w:rStyle w:val="ac"/>
          <w:rFonts w:hAnsi="ＭＳ 明朝"/>
          <w:szCs w:val="24"/>
        </w:rPr>
        <w:footnoteReference w:id="13"/>
      </w:r>
      <w:r w:rsidR="00E27B5F" w:rsidRPr="00FD057B">
        <w:rPr>
          <w:rFonts w:hAnsi="ＭＳ 明朝" w:hint="eastAsia"/>
          <w:szCs w:val="24"/>
        </w:rPr>
        <w:t>。</w:t>
      </w:r>
    </w:p>
    <w:p w14:paraId="6B31B1E0" w14:textId="1502EAD0" w:rsidR="00E27B5F" w:rsidRPr="00FD057B" w:rsidRDefault="00A34B27" w:rsidP="0020659F">
      <w:pPr>
        <w:ind w:leftChars="300" w:left="980" w:hangingChars="100" w:hanging="245"/>
        <w:rPr>
          <w:rFonts w:hAnsi="ＭＳ 明朝"/>
          <w:szCs w:val="24"/>
        </w:rPr>
      </w:pPr>
      <w:r w:rsidRPr="00FD057B">
        <w:rPr>
          <w:rFonts w:hAnsi="ＭＳ 明朝" w:hint="eastAsia"/>
          <w:szCs w:val="24"/>
        </w:rPr>
        <w:t xml:space="preserve">②　</w:t>
      </w:r>
      <w:r w:rsidR="00E27B5F" w:rsidRPr="00FD057B">
        <w:rPr>
          <w:rFonts w:hAnsi="ＭＳ 明朝" w:hint="eastAsia"/>
          <w:szCs w:val="24"/>
        </w:rPr>
        <w:t>行政上の救済手続としては</w:t>
      </w:r>
      <w:r w:rsidR="009E2991" w:rsidRPr="00FD057B">
        <w:rPr>
          <w:rFonts w:hAnsi="ＭＳ 明朝" w:hint="eastAsia"/>
          <w:szCs w:val="24"/>
        </w:rPr>
        <w:t>，</w:t>
      </w:r>
      <w:r w:rsidR="00E27B5F" w:rsidRPr="00FD057B">
        <w:rPr>
          <w:rFonts w:hAnsi="ＭＳ 明朝" w:hint="eastAsia"/>
          <w:szCs w:val="24"/>
        </w:rPr>
        <w:t>差別解消法は主務大臣による行政指導（報告の徴求</w:t>
      </w:r>
      <w:r w:rsidR="009E2991" w:rsidRPr="00FD057B">
        <w:rPr>
          <w:rFonts w:hAnsi="ＭＳ 明朝" w:hint="eastAsia"/>
          <w:szCs w:val="24"/>
        </w:rPr>
        <w:t>，</w:t>
      </w:r>
      <w:r w:rsidR="00E27B5F" w:rsidRPr="00FD057B">
        <w:rPr>
          <w:rFonts w:hAnsi="ＭＳ 明朝" w:hint="eastAsia"/>
          <w:szCs w:val="24"/>
        </w:rPr>
        <w:t>助言</w:t>
      </w:r>
      <w:r w:rsidR="009E2991" w:rsidRPr="00FD057B">
        <w:rPr>
          <w:rFonts w:hAnsi="ＭＳ 明朝" w:hint="eastAsia"/>
          <w:szCs w:val="24"/>
        </w:rPr>
        <w:t>，</w:t>
      </w:r>
      <w:r w:rsidR="00E27B5F" w:rsidRPr="00FD057B">
        <w:rPr>
          <w:rFonts w:hAnsi="ＭＳ 明朝" w:hint="eastAsia"/>
          <w:szCs w:val="24"/>
        </w:rPr>
        <w:t>指導</w:t>
      </w:r>
      <w:r w:rsidR="009E2991" w:rsidRPr="00FD057B">
        <w:rPr>
          <w:rFonts w:hAnsi="ＭＳ 明朝" w:hint="eastAsia"/>
          <w:szCs w:val="24"/>
        </w:rPr>
        <w:t>，</w:t>
      </w:r>
      <w:r w:rsidR="00E27B5F" w:rsidRPr="00FD057B">
        <w:rPr>
          <w:rFonts w:hAnsi="ＭＳ 明朝" w:hint="eastAsia"/>
          <w:szCs w:val="24"/>
        </w:rPr>
        <w:t>勧告）を予定している（１２条）。</w:t>
      </w:r>
    </w:p>
    <w:p w14:paraId="478457FB" w14:textId="11F2F8B9" w:rsidR="00A34B27" w:rsidRPr="00FD057B" w:rsidRDefault="00E27B5F" w:rsidP="00617C9B">
      <w:pPr>
        <w:ind w:leftChars="400" w:left="981" w:firstLineChars="100" w:firstLine="245"/>
        <w:rPr>
          <w:rFonts w:hAnsi="ＭＳ 明朝"/>
          <w:szCs w:val="24"/>
        </w:rPr>
      </w:pPr>
      <w:r w:rsidRPr="00FD057B">
        <w:rPr>
          <w:rFonts w:hAnsi="ＭＳ 明朝" w:hint="eastAsia"/>
          <w:szCs w:val="24"/>
        </w:rPr>
        <w:t>上記の行政指導がなされたとの情報全ては得られていないが</w:t>
      </w:r>
      <w:r w:rsidR="009E2991" w:rsidRPr="00FD057B">
        <w:rPr>
          <w:rFonts w:hAnsi="ＭＳ 明朝" w:hint="eastAsia"/>
          <w:szCs w:val="24"/>
        </w:rPr>
        <w:t>，</w:t>
      </w:r>
      <w:r w:rsidRPr="00FD057B">
        <w:rPr>
          <w:rFonts w:hAnsi="ＭＳ 明朝" w:hint="eastAsia"/>
          <w:szCs w:val="24"/>
        </w:rPr>
        <w:t>十分に機能しているとは言い</w:t>
      </w:r>
      <w:r w:rsidR="00D2244C">
        <w:rPr>
          <w:rFonts w:hAnsi="ＭＳ 明朝" w:hint="eastAsia"/>
          <w:szCs w:val="24"/>
        </w:rPr>
        <w:t>難</w:t>
      </w:r>
      <w:r w:rsidRPr="00FD057B">
        <w:rPr>
          <w:rFonts w:hAnsi="ＭＳ 明朝" w:hint="eastAsia"/>
          <w:szCs w:val="24"/>
        </w:rPr>
        <w:t>い</w:t>
      </w:r>
      <w:r w:rsidR="00E77889" w:rsidRPr="00FD057B">
        <w:rPr>
          <w:rStyle w:val="ac"/>
          <w:rFonts w:hAnsi="ＭＳ 明朝"/>
          <w:szCs w:val="24"/>
        </w:rPr>
        <w:footnoteReference w:id="14"/>
      </w:r>
      <w:r w:rsidRPr="00FD057B">
        <w:rPr>
          <w:rFonts w:hAnsi="ＭＳ 明朝" w:hint="eastAsia"/>
          <w:szCs w:val="24"/>
        </w:rPr>
        <w:t>。</w:t>
      </w:r>
    </w:p>
    <w:p w14:paraId="45E4D661" w14:textId="1A16DE7D" w:rsidR="00E27B5F" w:rsidRPr="00FD057B" w:rsidRDefault="00E27B5F" w:rsidP="00617C9B">
      <w:pPr>
        <w:ind w:leftChars="300" w:left="980" w:hangingChars="100" w:hanging="245"/>
        <w:rPr>
          <w:rFonts w:hAnsi="ＭＳ 明朝"/>
          <w:szCs w:val="24"/>
        </w:rPr>
      </w:pPr>
      <w:r w:rsidRPr="00FD057B">
        <w:rPr>
          <w:rFonts w:hAnsi="ＭＳ 明朝" w:hint="eastAsia"/>
          <w:szCs w:val="24"/>
        </w:rPr>
        <w:t>③</w:t>
      </w:r>
      <w:r w:rsidR="00A34B27" w:rsidRPr="00FD057B">
        <w:rPr>
          <w:rFonts w:hAnsi="ＭＳ 明朝" w:hint="eastAsia"/>
          <w:szCs w:val="24"/>
        </w:rPr>
        <w:t xml:space="preserve">　</w:t>
      </w:r>
      <w:r w:rsidRPr="00FD057B">
        <w:rPr>
          <w:rFonts w:hAnsi="ＭＳ 明朝" w:hint="eastAsia"/>
          <w:szCs w:val="24"/>
        </w:rPr>
        <w:t>差別解消法１４条は</w:t>
      </w:r>
      <w:r w:rsidR="009E2991" w:rsidRPr="00FD057B">
        <w:rPr>
          <w:rFonts w:hAnsi="ＭＳ 明朝" w:hint="eastAsia"/>
          <w:szCs w:val="24"/>
        </w:rPr>
        <w:t>，</w:t>
      </w:r>
      <w:r w:rsidRPr="00FD057B">
        <w:rPr>
          <w:rFonts w:hAnsi="ＭＳ 明朝" w:hint="eastAsia"/>
          <w:szCs w:val="24"/>
        </w:rPr>
        <w:t>国及び地方公共団体に対し差別に関する紛争解決に係る「体制整備」を求めるものの</w:t>
      </w:r>
      <w:r w:rsidR="009E2991" w:rsidRPr="00FD057B">
        <w:rPr>
          <w:rFonts w:hAnsi="ＭＳ 明朝" w:hint="eastAsia"/>
          <w:szCs w:val="24"/>
        </w:rPr>
        <w:t>，</w:t>
      </w:r>
      <w:r w:rsidRPr="00FD057B">
        <w:rPr>
          <w:rFonts w:hAnsi="ＭＳ 明朝" w:hint="eastAsia"/>
          <w:szCs w:val="24"/>
        </w:rPr>
        <w:t>あっせんや勧告等の具体的な権限を付与する内容となっていないため</w:t>
      </w:r>
      <w:r w:rsidR="009E2991" w:rsidRPr="00FD057B">
        <w:rPr>
          <w:rFonts w:hAnsi="ＭＳ 明朝" w:hint="eastAsia"/>
          <w:szCs w:val="24"/>
        </w:rPr>
        <w:t>，</w:t>
      </w:r>
      <w:r w:rsidRPr="00FD057B">
        <w:rPr>
          <w:rFonts w:hAnsi="ＭＳ 明朝" w:hint="eastAsia"/>
          <w:szCs w:val="24"/>
        </w:rPr>
        <w:t>現行法のみでは個別紛争の実効的な解決が困難である。</w:t>
      </w:r>
    </w:p>
    <w:p w14:paraId="77011CCE" w14:textId="579BE162" w:rsidR="00E27B5F" w:rsidRPr="00FD057B" w:rsidRDefault="00E27B5F" w:rsidP="00617C9B">
      <w:pPr>
        <w:ind w:leftChars="400" w:left="981" w:firstLineChars="100" w:firstLine="245"/>
        <w:rPr>
          <w:rFonts w:hAnsi="ＭＳ 明朝"/>
          <w:szCs w:val="24"/>
        </w:rPr>
      </w:pPr>
      <w:r w:rsidRPr="00FD057B">
        <w:rPr>
          <w:rFonts w:hAnsi="ＭＳ 明朝" w:hint="eastAsia"/>
          <w:szCs w:val="24"/>
        </w:rPr>
        <w:t>相談を含む紛争解決の仕組みについて新たな機関の設置はなく</w:t>
      </w:r>
      <w:r w:rsidR="009E2991" w:rsidRPr="00FD057B">
        <w:rPr>
          <w:rFonts w:hAnsi="ＭＳ 明朝" w:hint="eastAsia"/>
          <w:szCs w:val="24"/>
        </w:rPr>
        <w:t>，</w:t>
      </w:r>
      <w:r w:rsidRPr="00FD057B">
        <w:rPr>
          <w:rFonts w:hAnsi="ＭＳ 明朝" w:hint="eastAsia"/>
          <w:szCs w:val="24"/>
        </w:rPr>
        <w:t>地方公共団体に紛争解決を丸投げしていると言ってよい実態である</w:t>
      </w:r>
      <w:r w:rsidR="002F4E15" w:rsidRPr="00FD057B">
        <w:rPr>
          <w:rStyle w:val="ac"/>
          <w:rFonts w:hAnsi="ＭＳ 明朝"/>
          <w:szCs w:val="24"/>
        </w:rPr>
        <w:footnoteReference w:id="15"/>
      </w:r>
      <w:r w:rsidRPr="00FD057B">
        <w:rPr>
          <w:rFonts w:hAnsi="ＭＳ 明朝" w:hint="eastAsia"/>
          <w:szCs w:val="24"/>
        </w:rPr>
        <w:t>。</w:t>
      </w:r>
    </w:p>
    <w:p w14:paraId="3BB33569" w14:textId="0B62A3B4" w:rsidR="0066184B" w:rsidRDefault="00E27B5F" w:rsidP="00617C9B">
      <w:pPr>
        <w:ind w:leftChars="300" w:left="980" w:hangingChars="100" w:hanging="245"/>
        <w:rPr>
          <w:rFonts w:hAnsi="ＭＳ 明朝" w:cs="ＭＳ Ｐゴシック"/>
          <w:kern w:val="0"/>
          <w:szCs w:val="24"/>
        </w:rPr>
      </w:pPr>
      <w:r w:rsidRPr="00FD057B">
        <w:rPr>
          <w:rFonts w:hAnsi="ＭＳ 明朝" w:hint="eastAsia"/>
          <w:szCs w:val="24"/>
        </w:rPr>
        <w:t>④</w:t>
      </w:r>
      <w:r w:rsidR="00A34B27" w:rsidRPr="00FD057B">
        <w:rPr>
          <w:rFonts w:hAnsi="ＭＳ 明朝" w:hint="eastAsia"/>
          <w:szCs w:val="24"/>
        </w:rPr>
        <w:t xml:space="preserve">　</w:t>
      </w:r>
      <w:r w:rsidR="006E486D" w:rsidRPr="00FD057B">
        <w:rPr>
          <w:rFonts w:hAnsi="ＭＳ 明朝" w:cs="Courier New" w:hint="eastAsia"/>
          <w:spacing w:val="-5"/>
          <w:kern w:val="0"/>
          <w:szCs w:val="24"/>
        </w:rPr>
        <w:t>政府</w:t>
      </w:r>
      <w:r w:rsidR="0066184B" w:rsidRPr="00FD057B">
        <w:rPr>
          <w:rFonts w:hAnsi="ＭＳ 明朝" w:cs="Courier New" w:hint="eastAsia"/>
          <w:spacing w:val="-5"/>
          <w:kern w:val="0"/>
          <w:szCs w:val="24"/>
        </w:rPr>
        <w:t>の統計では，障害年金の分野で性別クロス集計があるが，男女別統計が取られていないか男女比のみの記載が多い。複合差別及び交差差別の視点に基づいたデータや情報収集がほとんどなされていないために，現状に基づいた政策立案や施策がされていない。</w:t>
      </w:r>
      <w:r w:rsidR="0066184B" w:rsidRPr="00FD057B">
        <w:rPr>
          <w:rFonts w:hAnsi="ＭＳ 明朝" w:cs="ＭＳ Ｐゴシック" w:hint="eastAsia"/>
          <w:kern w:val="0"/>
          <w:szCs w:val="24"/>
        </w:rPr>
        <w:t xml:space="preserve"> </w:t>
      </w:r>
    </w:p>
    <w:p w14:paraId="622ED5A1" w14:textId="5A50982D" w:rsidR="005E4061" w:rsidRPr="00FD057B" w:rsidRDefault="00222B70" w:rsidP="00617C9B">
      <w:pPr>
        <w:ind w:leftChars="300" w:left="980" w:hangingChars="100" w:hanging="245"/>
        <w:rPr>
          <w:rFonts w:hAnsi="ＭＳ 明朝" w:cs="ＭＳ Ｐゴシック"/>
          <w:kern w:val="0"/>
          <w:szCs w:val="24"/>
        </w:rPr>
      </w:pPr>
      <w:r w:rsidRPr="00FD057B">
        <w:rPr>
          <w:rFonts w:hAnsi="ＭＳ 明朝"/>
          <w:noProof/>
          <w:szCs w:val="24"/>
        </w:rPr>
        <mc:AlternateContent>
          <mc:Choice Requires="wps">
            <w:drawing>
              <wp:anchor distT="0" distB="0" distL="114300" distR="114300" simplePos="0" relativeHeight="251634688" behindDoc="0" locked="0" layoutInCell="1" allowOverlap="1" wp14:anchorId="06C0521B" wp14:editId="3A7C6193">
                <wp:simplePos x="0" y="0"/>
                <wp:positionH relativeFrom="column">
                  <wp:posOffset>290417</wp:posOffset>
                </wp:positionH>
                <wp:positionV relativeFrom="paragraph">
                  <wp:posOffset>195964</wp:posOffset>
                </wp:positionV>
                <wp:extent cx="5613813" cy="2636874"/>
                <wp:effectExtent l="0" t="0" r="25400" b="11430"/>
                <wp:wrapNone/>
                <wp:docPr id="8" name="正方形/長方形 8"/>
                <wp:cNvGraphicFramePr/>
                <a:graphic xmlns:a="http://schemas.openxmlformats.org/drawingml/2006/main">
                  <a:graphicData uri="http://schemas.microsoft.com/office/word/2010/wordprocessingShape">
                    <wps:wsp>
                      <wps:cNvSpPr/>
                      <wps:spPr>
                        <a:xfrm>
                          <a:off x="0" y="0"/>
                          <a:ext cx="5613813" cy="26368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0D0DD17" id="正方形/長方形 8" o:spid="_x0000_s1026" style="position:absolute;left:0;text-align:left;margin-left:22.85pt;margin-top:15.45pt;width:442.05pt;height:207.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" filled="f" strokecolor="windowText" strokeweight="1pt"/>
            </w:pict>
          </mc:Fallback>
        </mc:AlternateContent>
      </w:r>
    </w:p>
    <w:p w14:paraId="3D85DD63" w14:textId="17B37307" w:rsidR="00E27B5F" w:rsidRPr="00994875" w:rsidRDefault="00D2244C" w:rsidP="00617C9B">
      <w:pPr>
        <w:rPr>
          <w:rFonts w:hAnsi="ＭＳ 明朝" w:cs="ＭＳ Ｐゴシック"/>
          <w:kern w:val="0"/>
          <w:szCs w:val="24"/>
        </w:rPr>
      </w:pPr>
      <w:r>
        <w:rPr>
          <w:rFonts w:hAnsi="ＭＳ 明朝" w:hint="eastAsia"/>
          <w:szCs w:val="24"/>
        </w:rPr>
        <w:t xml:space="preserve">　</w:t>
      </w:r>
      <w:r w:rsidR="00AE5074">
        <w:rPr>
          <w:rFonts w:hAnsi="ＭＳ 明朝" w:hint="eastAsia"/>
          <w:szCs w:val="24"/>
        </w:rPr>
        <w:t xml:space="preserve">　</w:t>
      </w:r>
      <w:r>
        <w:rPr>
          <w:rFonts w:hAnsi="ＭＳ 明朝" w:hint="eastAsia"/>
          <w:szCs w:val="24"/>
        </w:rPr>
        <w:t>(</w:t>
      </w:r>
      <w:r>
        <w:rPr>
          <w:rFonts w:hAnsi="ＭＳ 明朝"/>
          <w:szCs w:val="24"/>
        </w:rPr>
        <w:t>2</w:t>
      </w:r>
      <w:r>
        <w:rPr>
          <w:rFonts w:hAnsi="ＭＳ 明朝" w:hint="eastAsia"/>
          <w:szCs w:val="24"/>
        </w:rPr>
        <w:t>)</w:t>
      </w:r>
      <w:r>
        <w:rPr>
          <w:rFonts w:hAnsi="ＭＳ 明朝"/>
          <w:szCs w:val="24"/>
        </w:rPr>
        <w:t xml:space="preserve"> </w:t>
      </w:r>
      <w:r w:rsidR="006B59F4">
        <w:rPr>
          <w:rFonts w:hAnsi="ＭＳ 明朝" w:hint="eastAsia"/>
          <w:szCs w:val="24"/>
        </w:rPr>
        <w:t>提言</w:t>
      </w:r>
    </w:p>
    <w:p w14:paraId="153E9C47" w14:textId="3967C19C" w:rsidR="00A34B27" w:rsidRPr="00FD057B" w:rsidRDefault="00E27B5F" w:rsidP="00617C9B">
      <w:pPr>
        <w:ind w:leftChars="300" w:left="980" w:hangingChars="100" w:hanging="245"/>
        <w:rPr>
          <w:rFonts w:hAnsi="ＭＳ 明朝"/>
          <w:szCs w:val="24"/>
        </w:rPr>
      </w:pPr>
      <w:r w:rsidRPr="00FD057B">
        <w:rPr>
          <w:rFonts w:hAnsi="ＭＳ 明朝" w:hint="eastAsia"/>
          <w:szCs w:val="24"/>
        </w:rPr>
        <w:t>①</w:t>
      </w:r>
      <w:r w:rsidR="00A34B27" w:rsidRPr="00FD057B">
        <w:rPr>
          <w:rFonts w:hAnsi="ＭＳ 明朝" w:hint="eastAsia"/>
          <w:szCs w:val="24"/>
        </w:rPr>
        <w:t xml:space="preserve">　</w:t>
      </w:r>
      <w:r w:rsidRPr="00FD057B">
        <w:rPr>
          <w:rFonts w:hAnsi="ＭＳ 明朝" w:hint="eastAsia"/>
          <w:szCs w:val="24"/>
        </w:rPr>
        <w:t>主務大臣（</w:t>
      </w:r>
      <w:r w:rsidR="00C36310" w:rsidRPr="00FD057B">
        <w:rPr>
          <w:rFonts w:hAnsi="ＭＳ 明朝" w:hint="eastAsia"/>
          <w:szCs w:val="24"/>
        </w:rPr>
        <w:t>施行令３条</w:t>
      </w:r>
      <w:r w:rsidRPr="00FD057B">
        <w:rPr>
          <w:rFonts w:hAnsi="ＭＳ 明朝" w:hint="eastAsia"/>
          <w:szCs w:val="24"/>
        </w:rPr>
        <w:t>に基づき地方公共団体</w:t>
      </w:r>
      <w:r w:rsidR="00C36310" w:rsidRPr="00FD057B">
        <w:rPr>
          <w:rFonts w:hAnsi="ＭＳ 明朝" w:hint="eastAsia"/>
          <w:szCs w:val="24"/>
        </w:rPr>
        <w:t>の長等</w:t>
      </w:r>
      <w:r w:rsidRPr="00FD057B">
        <w:rPr>
          <w:rFonts w:hAnsi="ＭＳ 明朝" w:hint="eastAsia"/>
          <w:szCs w:val="24"/>
        </w:rPr>
        <w:t>が行ったものも含む。）による報告徴求</w:t>
      </w:r>
      <w:r w:rsidR="009E2991" w:rsidRPr="00FD057B">
        <w:rPr>
          <w:rFonts w:hAnsi="ＭＳ 明朝" w:hint="eastAsia"/>
          <w:szCs w:val="24"/>
        </w:rPr>
        <w:t>，</w:t>
      </w:r>
      <w:r w:rsidRPr="00FD057B">
        <w:rPr>
          <w:rFonts w:hAnsi="ＭＳ 明朝" w:hint="eastAsia"/>
          <w:szCs w:val="24"/>
        </w:rPr>
        <w:t>助言</w:t>
      </w:r>
      <w:r w:rsidR="009E2991" w:rsidRPr="00FD057B">
        <w:rPr>
          <w:rFonts w:hAnsi="ＭＳ 明朝" w:hint="eastAsia"/>
          <w:szCs w:val="24"/>
        </w:rPr>
        <w:t>，</w:t>
      </w:r>
      <w:r w:rsidRPr="00FD057B">
        <w:rPr>
          <w:rFonts w:hAnsi="ＭＳ 明朝" w:hint="eastAsia"/>
          <w:szCs w:val="24"/>
        </w:rPr>
        <w:t>指導</w:t>
      </w:r>
      <w:r w:rsidR="009E2991" w:rsidRPr="00FD057B">
        <w:rPr>
          <w:rFonts w:hAnsi="ＭＳ 明朝" w:hint="eastAsia"/>
          <w:szCs w:val="24"/>
        </w:rPr>
        <w:t>，</w:t>
      </w:r>
      <w:r w:rsidRPr="00FD057B">
        <w:rPr>
          <w:rFonts w:hAnsi="ＭＳ 明朝" w:hint="eastAsia"/>
          <w:szCs w:val="24"/>
        </w:rPr>
        <w:t>勧告の各実績（件数）及びその内容を年度ごとに公表すること。</w:t>
      </w:r>
    </w:p>
    <w:p w14:paraId="451E6437" w14:textId="1D3ADC83" w:rsidR="00A34B27" w:rsidRPr="00FD057B" w:rsidRDefault="00E27B5F" w:rsidP="00617C9B">
      <w:pPr>
        <w:ind w:leftChars="300" w:left="980" w:hangingChars="100" w:hanging="245"/>
        <w:rPr>
          <w:rFonts w:hAnsi="ＭＳ 明朝"/>
          <w:szCs w:val="24"/>
        </w:rPr>
      </w:pPr>
      <w:r w:rsidRPr="00FD057B">
        <w:rPr>
          <w:rFonts w:hAnsi="ＭＳ 明朝" w:hint="eastAsia"/>
          <w:szCs w:val="24"/>
        </w:rPr>
        <w:t>②</w:t>
      </w:r>
      <w:r w:rsidR="00A34B27" w:rsidRPr="00FD057B">
        <w:rPr>
          <w:rFonts w:hAnsi="ＭＳ 明朝" w:hint="eastAsia"/>
          <w:szCs w:val="24"/>
        </w:rPr>
        <w:t xml:space="preserve">　</w:t>
      </w:r>
      <w:r w:rsidRPr="00FD057B">
        <w:rPr>
          <w:rFonts w:hAnsi="ＭＳ 明朝" w:hint="eastAsia"/>
          <w:szCs w:val="24"/>
        </w:rPr>
        <w:t>国として</w:t>
      </w:r>
      <w:r w:rsidR="009E2991" w:rsidRPr="00FD057B">
        <w:rPr>
          <w:rFonts w:hAnsi="ＭＳ 明朝" w:hint="eastAsia"/>
          <w:szCs w:val="24"/>
        </w:rPr>
        <w:t>，</w:t>
      </w:r>
      <w:r w:rsidRPr="00FD057B">
        <w:rPr>
          <w:rFonts w:hAnsi="ＭＳ 明朝" w:hint="eastAsia"/>
          <w:szCs w:val="24"/>
        </w:rPr>
        <w:t>相談窓口を明確にし</w:t>
      </w:r>
      <w:r w:rsidR="009E2991" w:rsidRPr="00FD057B">
        <w:rPr>
          <w:rFonts w:hAnsi="ＭＳ 明朝" w:hint="eastAsia"/>
          <w:szCs w:val="24"/>
        </w:rPr>
        <w:t>，</w:t>
      </w:r>
      <w:r w:rsidRPr="00FD057B">
        <w:rPr>
          <w:rFonts w:hAnsi="ＭＳ 明朝" w:hint="eastAsia"/>
          <w:szCs w:val="24"/>
        </w:rPr>
        <w:t>障がいのある人が簡易迅速に救済</w:t>
      </w:r>
      <w:r w:rsidR="00B10CA8" w:rsidRPr="00FD057B">
        <w:rPr>
          <w:rFonts w:hAnsi="ＭＳ 明朝" w:hint="eastAsia"/>
          <w:szCs w:val="24"/>
        </w:rPr>
        <w:t>を</w:t>
      </w:r>
      <w:r w:rsidRPr="00FD057B">
        <w:rPr>
          <w:rFonts w:hAnsi="ＭＳ 明朝" w:hint="eastAsia"/>
          <w:szCs w:val="24"/>
        </w:rPr>
        <w:t>得られるよう</w:t>
      </w:r>
      <w:r w:rsidR="009E2991" w:rsidRPr="00FD057B">
        <w:rPr>
          <w:rFonts w:hAnsi="ＭＳ 明朝" w:hint="eastAsia"/>
          <w:szCs w:val="24"/>
        </w:rPr>
        <w:t>，</w:t>
      </w:r>
      <w:r w:rsidRPr="00FD057B">
        <w:rPr>
          <w:rFonts w:hAnsi="ＭＳ 明朝" w:hint="eastAsia"/>
          <w:szCs w:val="24"/>
        </w:rPr>
        <w:t>新たな機関設置も含め</w:t>
      </w:r>
      <w:r w:rsidR="009E2991" w:rsidRPr="00FD057B">
        <w:rPr>
          <w:rFonts w:hAnsi="ＭＳ 明朝" w:hint="eastAsia"/>
          <w:szCs w:val="24"/>
        </w:rPr>
        <w:t>，</w:t>
      </w:r>
      <w:r w:rsidRPr="00FD057B">
        <w:rPr>
          <w:rFonts w:hAnsi="ＭＳ 明朝" w:hint="eastAsia"/>
          <w:szCs w:val="24"/>
        </w:rPr>
        <w:t>紛争解決の仕組みを充実させること。</w:t>
      </w:r>
    </w:p>
    <w:p w14:paraId="2B5BED41" w14:textId="6E17E84D" w:rsidR="0066184B" w:rsidRPr="00FD057B" w:rsidRDefault="00E27B5F" w:rsidP="00617C9B">
      <w:pPr>
        <w:ind w:leftChars="300" w:left="980" w:hangingChars="100" w:hanging="245"/>
        <w:rPr>
          <w:rFonts w:hAnsi="ＭＳ 明朝" w:cs="ＭＳ Ｐゴシック"/>
          <w:kern w:val="0"/>
          <w:szCs w:val="24"/>
        </w:rPr>
      </w:pPr>
      <w:r w:rsidRPr="00FD057B">
        <w:rPr>
          <w:rFonts w:hAnsi="ＭＳ 明朝" w:hint="eastAsia"/>
          <w:szCs w:val="24"/>
        </w:rPr>
        <w:t>③</w:t>
      </w:r>
      <w:r w:rsidR="00A34B27" w:rsidRPr="00FD057B">
        <w:rPr>
          <w:rFonts w:hAnsi="ＭＳ 明朝" w:hint="eastAsia"/>
          <w:szCs w:val="24"/>
        </w:rPr>
        <w:t xml:space="preserve">　</w:t>
      </w:r>
      <w:r w:rsidRPr="00FD057B">
        <w:rPr>
          <w:rFonts w:hAnsi="ＭＳ 明朝" w:hint="eastAsia"/>
          <w:szCs w:val="24"/>
        </w:rPr>
        <w:t>複合差別及び交差差別の事案を調査し</w:t>
      </w:r>
      <w:r w:rsidR="009E2991" w:rsidRPr="00FD057B">
        <w:rPr>
          <w:rFonts w:hAnsi="ＭＳ 明朝" w:hint="eastAsia"/>
          <w:szCs w:val="24"/>
        </w:rPr>
        <w:t>，</w:t>
      </w:r>
      <w:r w:rsidR="002C7A70" w:rsidRPr="00FD057B">
        <w:rPr>
          <w:rFonts w:hAnsi="ＭＳ 明朝" w:hint="eastAsia"/>
          <w:szCs w:val="24"/>
        </w:rPr>
        <w:t>救済措置及び制裁措置を含め，</w:t>
      </w:r>
      <w:r w:rsidR="0066184B" w:rsidRPr="00FD057B">
        <w:rPr>
          <w:rFonts w:hAnsi="ＭＳ 明朝" w:hint="eastAsia"/>
          <w:kern w:val="0"/>
          <w:szCs w:val="24"/>
        </w:rPr>
        <w:t>複合差別及び交差差別の視点を入れた公的統計資料を収集・整備し</w:t>
      </w:r>
      <w:r w:rsidR="009E2991" w:rsidRPr="00FD057B">
        <w:rPr>
          <w:rFonts w:hAnsi="ＭＳ 明朝" w:hint="eastAsia"/>
          <w:kern w:val="0"/>
          <w:szCs w:val="24"/>
        </w:rPr>
        <w:t>，</w:t>
      </w:r>
      <w:r w:rsidR="0066184B" w:rsidRPr="00FD057B">
        <w:rPr>
          <w:rFonts w:hAnsi="ＭＳ 明朝" w:hint="eastAsia"/>
          <w:kern w:val="0"/>
          <w:szCs w:val="24"/>
        </w:rPr>
        <w:t>統計データを公表すること。</w:t>
      </w:r>
      <w:r w:rsidR="003B5D68" w:rsidRPr="00FD057B">
        <w:rPr>
          <w:rFonts w:hAnsi="ＭＳ 明朝" w:hint="eastAsia"/>
          <w:szCs w:val="24"/>
        </w:rPr>
        <w:t>統計データを分析し，複合差別及び交差差別の撤廃に向けて，救済措置及び制裁措置を含めた政策立案の指針とすること。</w:t>
      </w:r>
    </w:p>
    <w:p w14:paraId="56D86C12" w14:textId="05A307F5" w:rsidR="0066184B" w:rsidRPr="00FD057B" w:rsidRDefault="0066184B" w:rsidP="00617C9B">
      <w:pPr>
        <w:rPr>
          <w:rFonts w:hAnsi="ＭＳ 明朝"/>
          <w:szCs w:val="24"/>
        </w:rPr>
      </w:pPr>
    </w:p>
    <w:p w14:paraId="4BCFF049" w14:textId="70507AF4" w:rsidR="0066184B" w:rsidRPr="00FD057B" w:rsidRDefault="00A34B27" w:rsidP="00617C9B">
      <w:pPr>
        <w:ind w:firstLineChars="100" w:firstLine="245"/>
        <w:rPr>
          <w:rFonts w:hAnsi="ＭＳ 明朝" w:cs="Times New Roman"/>
          <w:color w:val="000000"/>
          <w:szCs w:val="24"/>
        </w:rPr>
      </w:pPr>
      <w:r w:rsidRPr="00FD057B">
        <w:rPr>
          <w:rFonts w:hAnsi="ＭＳ 明朝" w:cs="ＭＳ 明朝" w:hint="eastAsia"/>
          <w:color w:val="000000"/>
          <w:szCs w:val="24"/>
        </w:rPr>
        <w:t>５</w:t>
      </w:r>
      <w:r w:rsidR="0066184B" w:rsidRPr="00FD057B">
        <w:rPr>
          <w:rFonts w:hAnsi="ＭＳ 明朝" w:cs="ＭＳ 明朝" w:hint="eastAsia"/>
          <w:color w:val="000000"/>
          <w:szCs w:val="24"/>
        </w:rPr>
        <w:t>(a)</w:t>
      </w:r>
      <w:r w:rsidR="00157BB3" w:rsidRPr="00FD057B" w:rsidDel="00157BB3">
        <w:rPr>
          <w:rFonts w:hAnsi="ＭＳ 明朝" w:cs="ＭＳ 明朝" w:hint="eastAsia"/>
          <w:color w:val="000000"/>
          <w:szCs w:val="24"/>
        </w:rPr>
        <w:t xml:space="preserve"> </w:t>
      </w:r>
      <w:r w:rsidR="00D445C2" w:rsidRPr="00FD057B">
        <w:rPr>
          <w:rFonts w:hAnsi="ＭＳ 明朝" w:hint="eastAsia"/>
          <w:szCs w:val="24"/>
        </w:rPr>
        <w:t>障がいのある女子の権利の主流化</w:t>
      </w:r>
      <w:r w:rsidR="005C57AD">
        <w:rPr>
          <w:rFonts w:hAnsi="ＭＳ 明朝" w:hint="eastAsia"/>
          <w:szCs w:val="24"/>
        </w:rPr>
        <w:t>（第６条）</w:t>
      </w:r>
    </w:p>
    <w:p w14:paraId="03420E4B" w14:textId="6B5C3163" w:rsidR="0066184B" w:rsidRPr="00FD057B" w:rsidRDefault="00D2244C" w:rsidP="00617C9B">
      <w:pPr>
        <w:ind w:left="245" w:hangingChars="100" w:hanging="245"/>
        <w:rPr>
          <w:rFonts w:hAnsi="ＭＳ 明朝"/>
          <w:szCs w:val="24"/>
        </w:rPr>
      </w:pPr>
      <w:r>
        <w:rPr>
          <w:rFonts w:hAnsi="ＭＳ 明朝" w:hint="eastAsia"/>
          <w:szCs w:val="24"/>
        </w:rPr>
        <w:t xml:space="preserve">　</w:t>
      </w:r>
      <w:r w:rsidR="00E561CB">
        <w:rPr>
          <w:rFonts w:hAnsi="ＭＳ 明朝" w:hint="eastAsia"/>
          <w:szCs w:val="24"/>
        </w:rPr>
        <w:t xml:space="preserve">　</w:t>
      </w:r>
      <w:r>
        <w:rPr>
          <w:rFonts w:hAnsi="ＭＳ 明朝" w:hint="eastAsia"/>
          <w:szCs w:val="24"/>
        </w:rPr>
        <w:t>(</w:t>
      </w:r>
      <w:r>
        <w:rPr>
          <w:rFonts w:hAnsi="ＭＳ 明朝"/>
          <w:szCs w:val="24"/>
        </w:rPr>
        <w:t>1</w:t>
      </w:r>
      <w:r>
        <w:rPr>
          <w:rFonts w:hAnsi="ＭＳ 明朝" w:hint="eastAsia"/>
          <w:szCs w:val="24"/>
        </w:rPr>
        <w:t xml:space="preserve">) </w:t>
      </w:r>
      <w:r w:rsidR="0066184B" w:rsidRPr="00FD057B">
        <w:rPr>
          <w:rFonts w:hAnsi="ＭＳ 明朝" w:hint="eastAsia"/>
          <w:szCs w:val="24"/>
        </w:rPr>
        <w:t>現状</w:t>
      </w:r>
    </w:p>
    <w:p w14:paraId="182B0AB2" w14:textId="313C7BD8" w:rsidR="0066184B" w:rsidRPr="00FD057B" w:rsidRDefault="0066184B" w:rsidP="00617C9B">
      <w:pPr>
        <w:ind w:leftChars="300" w:left="970" w:hangingChars="100" w:hanging="235"/>
        <w:rPr>
          <w:rFonts w:hAnsi="ＭＳ 明朝" w:cs="Times New Roman"/>
          <w:spacing w:val="-5"/>
          <w:szCs w:val="24"/>
        </w:rPr>
      </w:pPr>
      <w:r w:rsidRPr="00FD057B">
        <w:rPr>
          <w:rFonts w:hAnsi="ＭＳ 明朝" w:cs="Times New Roman" w:hint="eastAsia"/>
          <w:spacing w:val="-5"/>
          <w:szCs w:val="24"/>
        </w:rPr>
        <w:t>①　一般的な男女平等の政策において，障がいのある</w:t>
      </w:r>
      <w:r w:rsidR="006E486D" w:rsidRPr="00FD057B">
        <w:rPr>
          <w:rFonts w:hAnsi="ＭＳ 明朝" w:cs="Times New Roman" w:hint="eastAsia"/>
          <w:spacing w:val="-5"/>
          <w:szCs w:val="24"/>
        </w:rPr>
        <w:t>女子</w:t>
      </w:r>
      <w:r w:rsidRPr="00FD057B">
        <w:rPr>
          <w:rFonts w:hAnsi="ＭＳ 明朝" w:cs="Times New Roman" w:hint="eastAsia"/>
          <w:spacing w:val="-5"/>
          <w:szCs w:val="24"/>
        </w:rPr>
        <w:t>の権利の視点が取り入れられていない。男女平等を推進する男女共同参画基本法には障がいのある</w:t>
      </w:r>
      <w:r w:rsidR="006E486D" w:rsidRPr="00FD057B">
        <w:rPr>
          <w:rFonts w:hAnsi="ＭＳ 明朝" w:cs="Times New Roman" w:hint="eastAsia"/>
          <w:spacing w:val="-5"/>
          <w:szCs w:val="24"/>
        </w:rPr>
        <w:t>女子</w:t>
      </w:r>
      <w:r w:rsidRPr="00FD057B">
        <w:rPr>
          <w:rFonts w:hAnsi="ＭＳ 明朝" w:cs="Times New Roman" w:hint="eastAsia"/>
          <w:spacing w:val="-5"/>
          <w:szCs w:val="24"/>
        </w:rPr>
        <w:t>の権利についての規定がない</w:t>
      </w:r>
      <w:r w:rsidR="0037700A" w:rsidRPr="00FD057B">
        <w:rPr>
          <w:rStyle w:val="ac"/>
          <w:rFonts w:hAnsi="ＭＳ 明朝" w:cs="Times New Roman"/>
          <w:spacing w:val="-5"/>
          <w:szCs w:val="24"/>
        </w:rPr>
        <w:footnoteReference w:id="16"/>
      </w:r>
      <w:r w:rsidRPr="00FD057B">
        <w:rPr>
          <w:rFonts w:hAnsi="ＭＳ 明朝" w:cs="Times New Roman" w:hint="eastAsia"/>
          <w:spacing w:val="-5"/>
          <w:szCs w:val="24"/>
        </w:rPr>
        <w:t>。</w:t>
      </w:r>
    </w:p>
    <w:p w14:paraId="46461207" w14:textId="7071B743" w:rsidR="0066184B" w:rsidRPr="00FD057B" w:rsidRDefault="0066184B" w:rsidP="00617C9B">
      <w:pPr>
        <w:ind w:leftChars="400" w:left="981" w:firstLineChars="100" w:firstLine="235"/>
        <w:rPr>
          <w:rFonts w:hAnsi="ＭＳ 明朝" w:cs="Times New Roman"/>
          <w:spacing w:val="-5"/>
          <w:szCs w:val="24"/>
        </w:rPr>
      </w:pPr>
      <w:r w:rsidRPr="00FD057B">
        <w:rPr>
          <w:rFonts w:hAnsi="ＭＳ 明朝" w:cs="Times New Roman" w:hint="eastAsia"/>
          <w:spacing w:val="-5"/>
          <w:szCs w:val="24"/>
        </w:rPr>
        <w:t>男女平等の政策では障がい</w:t>
      </w:r>
      <w:r w:rsidR="004F0147">
        <w:rPr>
          <w:rFonts w:hAnsi="ＭＳ 明朝" w:cs="Times New Roman" w:hint="eastAsia"/>
          <w:spacing w:val="-5"/>
          <w:szCs w:val="24"/>
        </w:rPr>
        <w:t>の</w:t>
      </w:r>
      <w:r w:rsidRPr="00FD057B">
        <w:rPr>
          <w:rFonts w:hAnsi="ＭＳ 明朝" w:cs="Times New Roman" w:hint="eastAsia"/>
          <w:spacing w:val="-5"/>
          <w:szCs w:val="24"/>
        </w:rPr>
        <w:t>ある</w:t>
      </w:r>
      <w:r w:rsidR="006E486D" w:rsidRPr="00FD057B">
        <w:rPr>
          <w:rFonts w:hAnsi="ＭＳ 明朝" w:cs="Times New Roman" w:hint="eastAsia"/>
          <w:spacing w:val="-5"/>
          <w:szCs w:val="24"/>
        </w:rPr>
        <w:t>女子</w:t>
      </w:r>
      <w:r w:rsidRPr="00FD057B">
        <w:rPr>
          <w:rFonts w:hAnsi="ＭＳ 明朝" w:cs="Times New Roman" w:hint="eastAsia"/>
          <w:spacing w:val="-5"/>
          <w:szCs w:val="24"/>
        </w:rPr>
        <w:t>の問題が考慮されることがなく，障がい</w:t>
      </w:r>
      <w:r w:rsidR="00DB790C" w:rsidRPr="00FD057B">
        <w:rPr>
          <w:rFonts w:hAnsi="ＭＳ 明朝" w:cs="Times New Roman" w:hint="eastAsia"/>
          <w:spacing w:val="-5"/>
          <w:szCs w:val="24"/>
        </w:rPr>
        <w:t>の</w:t>
      </w:r>
      <w:r w:rsidRPr="00FD057B">
        <w:rPr>
          <w:rFonts w:hAnsi="ＭＳ 明朝" w:cs="Times New Roman" w:hint="eastAsia"/>
          <w:spacing w:val="-5"/>
          <w:szCs w:val="24"/>
        </w:rPr>
        <w:t>ある</w:t>
      </w:r>
      <w:r w:rsidR="006E486D" w:rsidRPr="00FD057B">
        <w:rPr>
          <w:rFonts w:hAnsi="ＭＳ 明朝" w:cs="Times New Roman" w:hint="eastAsia"/>
          <w:spacing w:val="-5"/>
          <w:szCs w:val="24"/>
        </w:rPr>
        <w:t>女子</w:t>
      </w:r>
      <w:r w:rsidRPr="00FD057B">
        <w:rPr>
          <w:rFonts w:hAnsi="ＭＳ 明朝" w:cs="Times New Roman" w:hint="eastAsia"/>
          <w:spacing w:val="-5"/>
          <w:szCs w:val="24"/>
        </w:rPr>
        <w:t>の権利について政策課題として組み込まれてこなかった。</w:t>
      </w:r>
    </w:p>
    <w:p w14:paraId="54FEF842" w14:textId="431ABC07" w:rsidR="0066184B" w:rsidRPr="00FD057B" w:rsidRDefault="0066184B" w:rsidP="00617C9B">
      <w:pPr>
        <w:ind w:leftChars="300" w:left="970" w:hangingChars="100" w:hanging="235"/>
        <w:rPr>
          <w:rFonts w:hAnsi="ＭＳ 明朝" w:cs="Courier New"/>
          <w:spacing w:val="-5"/>
          <w:szCs w:val="24"/>
        </w:rPr>
      </w:pPr>
      <w:r w:rsidRPr="00FD057B">
        <w:rPr>
          <w:rFonts w:hAnsi="ＭＳ 明朝" w:cs="Times New Roman" w:hint="eastAsia"/>
          <w:spacing w:val="-5"/>
          <w:szCs w:val="24"/>
        </w:rPr>
        <w:t>②　障がいのある</w:t>
      </w:r>
      <w:r w:rsidR="006E486D" w:rsidRPr="00FD057B">
        <w:rPr>
          <w:rFonts w:hAnsi="ＭＳ 明朝" w:cs="Times New Roman" w:hint="eastAsia"/>
          <w:spacing w:val="-5"/>
          <w:szCs w:val="24"/>
        </w:rPr>
        <w:t>女子</w:t>
      </w:r>
      <w:r w:rsidRPr="00FD057B">
        <w:rPr>
          <w:rFonts w:hAnsi="ＭＳ 明朝" w:cs="Times New Roman" w:hint="eastAsia"/>
          <w:spacing w:val="-5"/>
          <w:szCs w:val="24"/>
        </w:rPr>
        <w:t>の権利を</w:t>
      </w:r>
      <w:r w:rsidRPr="00FD057B">
        <w:rPr>
          <w:rFonts w:hAnsi="ＭＳ 明朝" w:cs="ＭＳ 明朝" w:hint="eastAsia"/>
          <w:color w:val="000000"/>
          <w:szCs w:val="24"/>
        </w:rPr>
        <w:t>実現するための特別の立法措置，政策及び行政措置が</w:t>
      </w:r>
      <w:r w:rsidR="00B418C7">
        <w:rPr>
          <w:rFonts w:hAnsi="ＭＳ 明朝" w:cs="ＭＳ 明朝" w:hint="eastAsia"/>
          <w:color w:val="000000"/>
          <w:szCs w:val="24"/>
        </w:rPr>
        <w:t>採</w:t>
      </w:r>
      <w:r w:rsidRPr="00FD057B">
        <w:rPr>
          <w:rFonts w:hAnsi="ＭＳ 明朝" w:cs="ＭＳ 明朝" w:hint="eastAsia"/>
          <w:color w:val="000000"/>
          <w:szCs w:val="24"/>
        </w:rPr>
        <w:t>られて</w:t>
      </w:r>
      <w:r w:rsidR="00386142" w:rsidRPr="00FD057B">
        <w:rPr>
          <w:rFonts w:hAnsi="ＭＳ 明朝" w:cs="ＭＳ 明朝" w:hint="eastAsia"/>
          <w:color w:val="000000"/>
          <w:szCs w:val="24"/>
        </w:rPr>
        <w:t>おらず，</w:t>
      </w:r>
      <w:r w:rsidRPr="00FD057B">
        <w:rPr>
          <w:rFonts w:hAnsi="ＭＳ 明朝" w:cs="Courier New" w:hint="eastAsia"/>
          <w:spacing w:val="-5"/>
          <w:szCs w:val="24"/>
        </w:rPr>
        <w:t>障がいのある</w:t>
      </w:r>
      <w:r w:rsidR="006E486D" w:rsidRPr="00FD057B">
        <w:rPr>
          <w:rFonts w:hAnsi="ＭＳ 明朝" w:cs="Courier New" w:hint="eastAsia"/>
          <w:spacing w:val="-5"/>
          <w:szCs w:val="24"/>
        </w:rPr>
        <w:t>女子</w:t>
      </w:r>
      <w:r w:rsidRPr="00FD057B">
        <w:rPr>
          <w:rFonts w:hAnsi="ＭＳ 明朝" w:cs="Courier New" w:hint="eastAsia"/>
          <w:spacing w:val="-5"/>
          <w:szCs w:val="24"/>
        </w:rPr>
        <w:t>の複合差別の問題への対応が進んでいない。</w:t>
      </w:r>
    </w:p>
    <w:p w14:paraId="3D4C070D" w14:textId="4ADA1490" w:rsidR="00A34B27" w:rsidRPr="00FD057B" w:rsidRDefault="0066184B" w:rsidP="00617C9B">
      <w:pPr>
        <w:ind w:leftChars="300" w:left="735" w:firstLineChars="200" w:firstLine="470"/>
        <w:rPr>
          <w:rFonts w:hAnsi="ＭＳ 明朝" w:cs="Courier New"/>
          <w:spacing w:val="-5"/>
          <w:szCs w:val="24"/>
        </w:rPr>
      </w:pPr>
      <w:r w:rsidRPr="00FD057B">
        <w:rPr>
          <w:rFonts w:hAnsi="ＭＳ 明朝" w:cs="Courier New" w:hint="eastAsia"/>
          <w:spacing w:val="-5"/>
          <w:szCs w:val="24"/>
        </w:rPr>
        <w:t>障がいのある</w:t>
      </w:r>
      <w:r w:rsidR="006E486D" w:rsidRPr="00FD057B">
        <w:rPr>
          <w:rFonts w:hAnsi="ＭＳ 明朝" w:cs="Courier New" w:hint="eastAsia"/>
          <w:spacing w:val="-5"/>
          <w:szCs w:val="24"/>
        </w:rPr>
        <w:t>女子</w:t>
      </w:r>
      <w:r w:rsidRPr="00FD057B">
        <w:rPr>
          <w:rFonts w:hAnsi="ＭＳ 明朝" w:cs="Courier New" w:hint="eastAsia"/>
          <w:spacing w:val="-5"/>
          <w:szCs w:val="24"/>
        </w:rPr>
        <w:t>の権利について明記した法律は存在しない。</w:t>
      </w:r>
    </w:p>
    <w:p w14:paraId="4B0BDC0D" w14:textId="7A614324" w:rsidR="00084EA0" w:rsidRPr="00FD057B" w:rsidRDefault="0066184B" w:rsidP="00617C9B">
      <w:pPr>
        <w:ind w:leftChars="400" w:left="981" w:firstLineChars="100" w:firstLine="235"/>
        <w:rPr>
          <w:rFonts w:hAnsi="ＭＳ 明朝" w:cs="Courier New"/>
          <w:spacing w:val="-5"/>
          <w:szCs w:val="24"/>
        </w:rPr>
      </w:pPr>
      <w:r w:rsidRPr="00FD057B">
        <w:rPr>
          <w:rFonts w:hAnsi="ＭＳ 明朝" w:cs="Courier New" w:hint="eastAsia"/>
          <w:spacing w:val="-5"/>
          <w:szCs w:val="24"/>
        </w:rPr>
        <w:t>政策では，障害者基本計画や男女共同参画基本計画のなかで，障がいのある女性が複合的に困難な状況に置かれていることの言及がされたが，複合的困難を解消し，人権及び自由平等を促進するための障がいのある</w:t>
      </w:r>
      <w:r w:rsidR="006E486D" w:rsidRPr="00FD057B">
        <w:rPr>
          <w:rFonts w:hAnsi="ＭＳ 明朝" w:cs="Courier New" w:hint="eastAsia"/>
          <w:spacing w:val="-5"/>
          <w:szCs w:val="24"/>
        </w:rPr>
        <w:t>女子</w:t>
      </w:r>
      <w:r w:rsidRPr="00FD057B">
        <w:rPr>
          <w:rFonts w:hAnsi="ＭＳ 明朝" w:cs="Courier New" w:hint="eastAsia"/>
          <w:spacing w:val="-5"/>
          <w:szCs w:val="24"/>
        </w:rPr>
        <w:t>に特化した具体的な施策がとられていない。</w:t>
      </w:r>
    </w:p>
    <w:p w14:paraId="067D2D3E" w14:textId="2BE6119B" w:rsidR="003B2145" w:rsidRDefault="00B418C7" w:rsidP="00617C9B">
      <w:pPr>
        <w:ind w:leftChars="300" w:left="970" w:hangingChars="100" w:hanging="235"/>
        <w:rPr>
          <w:rFonts w:hAnsi="ＭＳ 明朝" w:cs="Courier New"/>
          <w:spacing w:val="-5"/>
          <w:szCs w:val="24"/>
        </w:rPr>
      </w:pPr>
      <w:r>
        <w:rPr>
          <w:rFonts w:hAnsi="ＭＳ 明朝" w:cs="Courier New" w:hint="eastAsia"/>
          <w:spacing w:val="-5"/>
          <w:szCs w:val="24"/>
        </w:rPr>
        <w:t>③　複合的な困難の状況の中</w:t>
      </w:r>
      <w:r w:rsidR="0066184B" w:rsidRPr="00FD057B">
        <w:rPr>
          <w:rFonts w:hAnsi="ＭＳ 明朝" w:cs="Courier New" w:hint="eastAsia"/>
          <w:spacing w:val="-5"/>
          <w:szCs w:val="24"/>
        </w:rPr>
        <w:t>でも，障</w:t>
      </w:r>
      <w:r w:rsidR="00084EA0" w:rsidRPr="00FD057B">
        <w:rPr>
          <w:rFonts w:hAnsi="ＭＳ 明朝" w:cs="Courier New" w:hint="eastAsia"/>
          <w:spacing w:val="-5"/>
          <w:szCs w:val="24"/>
        </w:rPr>
        <w:t>がい</w:t>
      </w:r>
      <w:r w:rsidR="0066184B" w:rsidRPr="00FD057B">
        <w:rPr>
          <w:rFonts w:hAnsi="ＭＳ 明朝" w:cs="Courier New" w:hint="eastAsia"/>
          <w:spacing w:val="-5"/>
          <w:szCs w:val="24"/>
        </w:rPr>
        <w:t>のある女性の経済的収入の格差が顕著であり，民間団体による調査結果のデータが存する</w:t>
      </w:r>
      <w:r w:rsidR="008B4930">
        <w:rPr>
          <w:rStyle w:val="ac"/>
          <w:rFonts w:hAnsi="ＭＳ 明朝" w:cs="Courier New"/>
          <w:spacing w:val="-5"/>
          <w:szCs w:val="24"/>
        </w:rPr>
        <w:footnoteReference w:id="17"/>
      </w:r>
      <w:r w:rsidR="0066184B" w:rsidRPr="00FD057B">
        <w:rPr>
          <w:rFonts w:hAnsi="ＭＳ 明朝" w:cs="Courier New" w:hint="eastAsia"/>
          <w:spacing w:val="-5"/>
          <w:szCs w:val="24"/>
        </w:rPr>
        <w:t>。極端な貧困状態は，経済的自立を妨げ，社会的参加の障壁となる</w:t>
      </w:r>
      <w:r w:rsidR="00DB790C" w:rsidRPr="00FD057B">
        <w:rPr>
          <w:rFonts w:hAnsi="ＭＳ 明朝" w:cs="Courier New" w:hint="eastAsia"/>
          <w:spacing w:val="-5"/>
          <w:szCs w:val="24"/>
        </w:rPr>
        <w:t>。</w:t>
      </w:r>
    </w:p>
    <w:p w14:paraId="0FE7C4F6" w14:textId="44C8FD6A" w:rsidR="005E4061" w:rsidRPr="00FD057B" w:rsidRDefault="00222B70" w:rsidP="00617C9B">
      <w:pPr>
        <w:ind w:leftChars="300" w:left="980" w:hangingChars="100" w:hanging="245"/>
        <w:rPr>
          <w:rFonts w:hAnsi="ＭＳ 明朝" w:cs="Courier New"/>
          <w:spacing w:val="-5"/>
          <w:szCs w:val="24"/>
        </w:rPr>
      </w:pPr>
      <w:r w:rsidRPr="00FD057B">
        <w:rPr>
          <w:rFonts w:hAnsi="ＭＳ 明朝"/>
          <w:noProof/>
          <w:szCs w:val="24"/>
        </w:rPr>
        <mc:AlternateContent>
          <mc:Choice Requires="wps">
            <w:drawing>
              <wp:anchor distT="0" distB="0" distL="114300" distR="114300" simplePos="0" relativeHeight="251689984" behindDoc="0" locked="0" layoutInCell="1" allowOverlap="1" wp14:anchorId="3A4E415C" wp14:editId="5937A2C6">
                <wp:simplePos x="0" y="0"/>
                <wp:positionH relativeFrom="column">
                  <wp:posOffset>258519</wp:posOffset>
                </wp:positionH>
                <wp:positionV relativeFrom="paragraph">
                  <wp:posOffset>233237</wp:posOffset>
                </wp:positionV>
                <wp:extent cx="5592725" cy="2339163"/>
                <wp:effectExtent l="0" t="0" r="27305" b="23495"/>
                <wp:wrapNone/>
                <wp:docPr id="75" name="正方形/長方形 75"/>
                <wp:cNvGraphicFramePr/>
                <a:graphic xmlns:a="http://schemas.openxmlformats.org/drawingml/2006/main">
                  <a:graphicData uri="http://schemas.microsoft.com/office/word/2010/wordprocessingShape">
                    <wps:wsp>
                      <wps:cNvSpPr/>
                      <wps:spPr>
                        <a:xfrm>
                          <a:off x="0" y="0"/>
                          <a:ext cx="5592725" cy="233916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931E02E" id="正方形/長方形 75" o:spid="_x0000_s1026" style="position:absolute;left:0;text-align:left;margin-left:20.35pt;margin-top:18.35pt;width:440.35pt;height:18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" filled="f" strokecolor="windowText" strokeweight="1pt"/>
            </w:pict>
          </mc:Fallback>
        </mc:AlternateContent>
      </w:r>
    </w:p>
    <w:p w14:paraId="51351979" w14:textId="2CF16C00" w:rsidR="0066184B" w:rsidRPr="00FD057B" w:rsidRDefault="00D2244C" w:rsidP="00617C9B">
      <w:pPr>
        <w:rPr>
          <w:rFonts w:hAnsi="ＭＳ 明朝"/>
          <w:szCs w:val="24"/>
        </w:rPr>
      </w:pPr>
      <w:r>
        <w:rPr>
          <w:rFonts w:hAnsi="ＭＳ 明朝" w:hint="eastAsia"/>
          <w:szCs w:val="24"/>
        </w:rPr>
        <w:t xml:space="preserve">　</w:t>
      </w:r>
      <w:r w:rsidR="00AE5074">
        <w:rPr>
          <w:rFonts w:hAnsi="ＭＳ 明朝" w:hint="eastAsia"/>
          <w:szCs w:val="24"/>
        </w:rPr>
        <w:t xml:space="preserve">　</w:t>
      </w:r>
      <w:r>
        <w:rPr>
          <w:rFonts w:hAnsi="ＭＳ 明朝" w:hint="eastAsia"/>
          <w:szCs w:val="24"/>
        </w:rPr>
        <w:t>(</w:t>
      </w:r>
      <w:r>
        <w:rPr>
          <w:rFonts w:hAnsi="ＭＳ 明朝"/>
          <w:szCs w:val="24"/>
        </w:rPr>
        <w:t>2</w:t>
      </w:r>
      <w:r>
        <w:rPr>
          <w:rFonts w:hAnsi="ＭＳ 明朝" w:hint="eastAsia"/>
          <w:szCs w:val="24"/>
        </w:rPr>
        <w:t>)</w:t>
      </w:r>
      <w:r>
        <w:rPr>
          <w:rFonts w:hAnsi="ＭＳ 明朝"/>
          <w:szCs w:val="24"/>
        </w:rPr>
        <w:t xml:space="preserve"> </w:t>
      </w:r>
      <w:r w:rsidR="006B59F4">
        <w:rPr>
          <w:rFonts w:hAnsi="ＭＳ 明朝" w:hint="eastAsia"/>
          <w:szCs w:val="24"/>
        </w:rPr>
        <w:t>提言</w:t>
      </w:r>
    </w:p>
    <w:p w14:paraId="7D1F29AB" w14:textId="1DB5338F" w:rsidR="0066184B" w:rsidRPr="00FD057B" w:rsidRDefault="0066184B" w:rsidP="00617C9B">
      <w:pPr>
        <w:ind w:leftChars="290" w:left="956" w:hangingChars="100" w:hanging="245"/>
        <w:rPr>
          <w:rFonts w:hAnsi="ＭＳ 明朝" w:cs="Times New Roman"/>
          <w:spacing w:val="-5"/>
          <w:szCs w:val="24"/>
        </w:rPr>
      </w:pPr>
      <w:r w:rsidRPr="00FD057B">
        <w:rPr>
          <w:rFonts w:hAnsi="ＭＳ 明朝" w:hint="eastAsia"/>
          <w:szCs w:val="24"/>
        </w:rPr>
        <w:t>①　一般的な</w:t>
      </w:r>
      <w:r w:rsidRPr="00FD057B">
        <w:rPr>
          <w:rFonts w:hAnsi="ＭＳ 明朝" w:cs="Times New Roman" w:hint="eastAsia"/>
          <w:spacing w:val="-5"/>
          <w:szCs w:val="24"/>
        </w:rPr>
        <w:t>男女平等の政策において，障がいのある</w:t>
      </w:r>
      <w:r w:rsidR="006E486D" w:rsidRPr="00FD057B">
        <w:rPr>
          <w:rFonts w:hAnsi="ＭＳ 明朝" w:cs="Times New Roman" w:hint="eastAsia"/>
          <w:spacing w:val="-5"/>
          <w:szCs w:val="24"/>
        </w:rPr>
        <w:t>女子</w:t>
      </w:r>
      <w:r w:rsidRPr="00FD057B">
        <w:rPr>
          <w:rFonts w:hAnsi="ＭＳ 明朝" w:cs="Times New Roman" w:hint="eastAsia"/>
          <w:spacing w:val="-5"/>
          <w:szCs w:val="24"/>
        </w:rPr>
        <w:t>の権利を主流化すること</w:t>
      </w:r>
      <w:r w:rsidR="00E072FF" w:rsidRPr="00FD057B">
        <w:rPr>
          <w:rFonts w:hAnsi="ＭＳ 明朝" w:cs="Times New Roman" w:hint="eastAsia"/>
          <w:spacing w:val="-5"/>
          <w:szCs w:val="24"/>
        </w:rPr>
        <w:t>。</w:t>
      </w:r>
    </w:p>
    <w:p w14:paraId="2F8E88D9" w14:textId="6C2FD5A9" w:rsidR="0066184B" w:rsidRPr="00FD057B" w:rsidRDefault="0066184B" w:rsidP="00617C9B">
      <w:pPr>
        <w:ind w:leftChars="290" w:left="956" w:hangingChars="100" w:hanging="245"/>
        <w:rPr>
          <w:rFonts w:hAnsi="ＭＳ 明朝" w:cs="ＭＳ 明朝"/>
          <w:color w:val="000000"/>
          <w:szCs w:val="24"/>
        </w:rPr>
      </w:pPr>
      <w:r w:rsidRPr="00FD057B">
        <w:rPr>
          <w:rFonts w:hAnsi="ＭＳ 明朝" w:hint="eastAsia"/>
          <w:szCs w:val="24"/>
        </w:rPr>
        <w:t xml:space="preserve">②　</w:t>
      </w:r>
      <w:r w:rsidRPr="00FD057B">
        <w:rPr>
          <w:rFonts w:hAnsi="ＭＳ 明朝" w:cs="Times New Roman" w:hint="eastAsia"/>
          <w:spacing w:val="-5"/>
          <w:szCs w:val="24"/>
        </w:rPr>
        <w:t>障がいのある</w:t>
      </w:r>
      <w:r w:rsidR="006E486D" w:rsidRPr="00FD057B">
        <w:rPr>
          <w:rFonts w:hAnsi="ＭＳ 明朝" w:cs="Times New Roman" w:hint="eastAsia"/>
          <w:spacing w:val="-5"/>
          <w:szCs w:val="24"/>
        </w:rPr>
        <w:t>女子</w:t>
      </w:r>
      <w:r w:rsidRPr="00FD057B">
        <w:rPr>
          <w:rFonts w:hAnsi="ＭＳ 明朝" w:cs="Times New Roman" w:hint="eastAsia"/>
          <w:spacing w:val="-5"/>
          <w:szCs w:val="24"/>
        </w:rPr>
        <w:t>の権利を</w:t>
      </w:r>
      <w:r w:rsidRPr="00FD057B">
        <w:rPr>
          <w:rFonts w:hAnsi="ＭＳ 明朝" w:cs="ＭＳ 明朝" w:hint="eastAsia"/>
          <w:color w:val="000000"/>
          <w:szCs w:val="24"/>
        </w:rPr>
        <w:t>実現するため，障</w:t>
      </w:r>
      <w:r w:rsidR="00084EA0" w:rsidRPr="00FD057B">
        <w:rPr>
          <w:rFonts w:hAnsi="ＭＳ 明朝" w:cs="ＭＳ 明朝" w:hint="eastAsia"/>
          <w:color w:val="000000"/>
          <w:szCs w:val="24"/>
        </w:rPr>
        <w:t>がい</w:t>
      </w:r>
      <w:r w:rsidRPr="00FD057B">
        <w:rPr>
          <w:rFonts w:hAnsi="ＭＳ 明朝" w:cs="ＭＳ 明朝" w:hint="eastAsia"/>
          <w:color w:val="000000"/>
          <w:szCs w:val="24"/>
        </w:rPr>
        <w:t>のある</w:t>
      </w:r>
      <w:r w:rsidR="006E486D" w:rsidRPr="00FD057B">
        <w:rPr>
          <w:rFonts w:hAnsi="ＭＳ 明朝" w:cs="ＭＳ 明朝" w:hint="eastAsia"/>
          <w:color w:val="000000"/>
          <w:szCs w:val="24"/>
        </w:rPr>
        <w:t>女子</w:t>
      </w:r>
      <w:r w:rsidRPr="00FD057B">
        <w:rPr>
          <w:rFonts w:hAnsi="ＭＳ 明朝" w:cs="ＭＳ 明朝" w:hint="eastAsia"/>
          <w:color w:val="000000"/>
          <w:szCs w:val="24"/>
        </w:rPr>
        <w:t>が複合的な困難に置かれていることを法律に明記した</w:t>
      </w:r>
      <w:r w:rsidR="00B418C7">
        <w:rPr>
          <w:rFonts w:hAnsi="ＭＳ 明朝" w:cs="ＭＳ 明朝" w:hint="eastAsia"/>
          <w:color w:val="000000"/>
          <w:szCs w:val="24"/>
        </w:rPr>
        <w:t>上</w:t>
      </w:r>
      <w:r w:rsidRPr="00FD057B">
        <w:rPr>
          <w:rFonts w:hAnsi="ＭＳ 明朝" w:cs="ＭＳ 明朝" w:hint="eastAsia"/>
          <w:color w:val="000000"/>
          <w:szCs w:val="24"/>
        </w:rPr>
        <w:t>で国内法を整備し，政策立案し，また</w:t>
      </w:r>
      <w:r w:rsidR="00B418C7">
        <w:rPr>
          <w:rFonts w:hAnsi="ＭＳ 明朝" w:cs="ＭＳ 明朝" w:hint="eastAsia"/>
          <w:color w:val="000000"/>
          <w:szCs w:val="24"/>
        </w:rPr>
        <w:t>，</w:t>
      </w:r>
      <w:r w:rsidRPr="00FD057B">
        <w:rPr>
          <w:rFonts w:hAnsi="ＭＳ 明朝" w:cs="ＭＳ 明朝" w:hint="eastAsia"/>
          <w:color w:val="000000"/>
          <w:szCs w:val="24"/>
        </w:rPr>
        <w:t>権利実現のための措置（権利救済のための司法的措置も含</w:t>
      </w:r>
      <w:r w:rsidR="005C067D" w:rsidRPr="00FD057B">
        <w:rPr>
          <w:rFonts w:hAnsi="ＭＳ 明朝" w:cs="ＭＳ 明朝" w:hint="eastAsia"/>
          <w:color w:val="000000"/>
          <w:szCs w:val="24"/>
        </w:rPr>
        <w:t>む</w:t>
      </w:r>
      <w:r w:rsidR="00B418C7">
        <w:rPr>
          <w:rFonts w:hAnsi="ＭＳ 明朝" w:cs="ＭＳ 明朝" w:hint="eastAsia"/>
          <w:color w:val="000000"/>
          <w:szCs w:val="24"/>
        </w:rPr>
        <w:t>。</w:t>
      </w:r>
      <w:r w:rsidRPr="00FD057B">
        <w:rPr>
          <w:rFonts w:hAnsi="ＭＳ 明朝" w:cs="ＭＳ 明朝" w:hint="eastAsia"/>
          <w:color w:val="000000"/>
          <w:szCs w:val="24"/>
        </w:rPr>
        <w:t>）を講じること</w:t>
      </w:r>
      <w:r w:rsidR="00E072FF" w:rsidRPr="00FD057B">
        <w:rPr>
          <w:rFonts w:hAnsi="ＭＳ 明朝" w:cs="ＭＳ 明朝" w:hint="eastAsia"/>
          <w:color w:val="000000"/>
          <w:szCs w:val="24"/>
        </w:rPr>
        <w:t>。</w:t>
      </w:r>
    </w:p>
    <w:p w14:paraId="0A24ACE6" w14:textId="648EDF66" w:rsidR="0066184B" w:rsidRPr="00FD057B" w:rsidRDefault="0066184B" w:rsidP="00617C9B">
      <w:pPr>
        <w:ind w:leftChars="290" w:left="956" w:hangingChars="100" w:hanging="245"/>
        <w:rPr>
          <w:rFonts w:hAnsi="ＭＳ 明朝" w:cs="Courier New"/>
          <w:spacing w:val="-5"/>
          <w:szCs w:val="24"/>
        </w:rPr>
      </w:pPr>
      <w:r w:rsidRPr="00FD057B">
        <w:rPr>
          <w:rFonts w:hAnsi="ＭＳ 明朝" w:hint="eastAsia"/>
          <w:szCs w:val="24"/>
        </w:rPr>
        <w:t xml:space="preserve">③　</w:t>
      </w:r>
      <w:r w:rsidRPr="00FD057B">
        <w:rPr>
          <w:rFonts w:hAnsi="ＭＳ 明朝" w:cs="Courier New" w:hint="eastAsia"/>
          <w:spacing w:val="-5"/>
          <w:szCs w:val="24"/>
        </w:rPr>
        <w:t>障</w:t>
      </w:r>
      <w:r w:rsidR="00084EA0" w:rsidRPr="00FD057B">
        <w:rPr>
          <w:rFonts w:hAnsi="ＭＳ 明朝" w:cs="Courier New" w:hint="eastAsia"/>
          <w:spacing w:val="-5"/>
          <w:szCs w:val="24"/>
        </w:rPr>
        <w:t>がい</w:t>
      </w:r>
      <w:r w:rsidRPr="00FD057B">
        <w:rPr>
          <w:rFonts w:hAnsi="ＭＳ 明朝" w:cs="Courier New" w:hint="eastAsia"/>
          <w:spacing w:val="-5"/>
          <w:szCs w:val="24"/>
        </w:rPr>
        <w:t>のある女性の経済的収入の格差を解消し，かつ経済的自立を図るための就労支援等の措置を講じること</w:t>
      </w:r>
      <w:r w:rsidR="00E072FF" w:rsidRPr="00FD057B">
        <w:rPr>
          <w:rFonts w:hAnsi="ＭＳ 明朝" w:cs="Courier New" w:hint="eastAsia"/>
          <w:spacing w:val="-5"/>
          <w:szCs w:val="24"/>
        </w:rPr>
        <w:t>。</w:t>
      </w:r>
    </w:p>
    <w:p w14:paraId="0B3D5B59" w14:textId="77777777" w:rsidR="003B2145" w:rsidRPr="00FD057B" w:rsidRDefault="003B2145" w:rsidP="00617C9B">
      <w:pPr>
        <w:ind w:left="245" w:hangingChars="100" w:hanging="245"/>
        <w:rPr>
          <w:rFonts w:hAnsi="ＭＳ 明朝" w:cs="ＭＳ 明朝"/>
          <w:color w:val="000000"/>
          <w:szCs w:val="24"/>
        </w:rPr>
      </w:pPr>
    </w:p>
    <w:p w14:paraId="3C09B2A5" w14:textId="5125527E" w:rsidR="0066184B" w:rsidRPr="00D2244C" w:rsidRDefault="00766E14" w:rsidP="00617C9B">
      <w:pPr>
        <w:ind w:leftChars="100" w:left="245"/>
        <w:rPr>
          <w:rFonts w:hAnsi="ＭＳ 明朝"/>
          <w:szCs w:val="24"/>
        </w:rPr>
      </w:pPr>
      <w:r w:rsidRPr="00FD057B">
        <w:rPr>
          <w:rFonts w:hAnsi="ＭＳ 明朝" w:cs="ＭＳ 明朝" w:hint="eastAsia"/>
          <w:color w:val="000000"/>
          <w:szCs w:val="24"/>
        </w:rPr>
        <w:t>５</w:t>
      </w:r>
      <w:r w:rsidR="0066184B" w:rsidRPr="00FD057B">
        <w:rPr>
          <w:rFonts w:hAnsi="ＭＳ 明朝" w:cs="ＭＳ 明朝" w:hint="eastAsia"/>
          <w:color w:val="000000"/>
          <w:szCs w:val="24"/>
        </w:rPr>
        <w:t>(b)</w:t>
      </w:r>
      <w:r w:rsidR="00157BB3" w:rsidRPr="00FD057B" w:rsidDel="00157BB3">
        <w:rPr>
          <w:rFonts w:hAnsi="ＭＳ 明朝" w:cs="ＭＳ 明朝" w:hint="eastAsia"/>
          <w:color w:val="000000"/>
          <w:szCs w:val="24"/>
        </w:rPr>
        <w:t xml:space="preserve"> </w:t>
      </w:r>
      <w:r w:rsidR="00D2244C">
        <w:rPr>
          <w:rFonts w:hAnsi="ＭＳ 明朝" w:hint="eastAsia"/>
          <w:szCs w:val="24"/>
        </w:rPr>
        <w:t>能力開発，</w:t>
      </w:r>
      <w:r w:rsidR="00D445C2" w:rsidRPr="00FD057B">
        <w:rPr>
          <w:rFonts w:hAnsi="ＭＳ 明朝" w:hint="eastAsia"/>
          <w:szCs w:val="24"/>
        </w:rPr>
        <w:t>向上及び自律的な力の育成確保のための措置</w:t>
      </w:r>
      <w:r w:rsidR="005C57AD">
        <w:rPr>
          <w:rFonts w:hAnsi="ＭＳ 明朝" w:hint="eastAsia"/>
          <w:szCs w:val="24"/>
        </w:rPr>
        <w:t>（第６条）</w:t>
      </w:r>
    </w:p>
    <w:p w14:paraId="5B173B88" w14:textId="0EE4979E" w:rsidR="0066184B" w:rsidRPr="00FD057B" w:rsidRDefault="00D2244C" w:rsidP="00617C9B">
      <w:pPr>
        <w:ind w:left="245" w:hangingChars="100" w:hanging="245"/>
        <w:rPr>
          <w:rFonts w:hAnsi="ＭＳ 明朝"/>
          <w:szCs w:val="24"/>
        </w:rPr>
      </w:pPr>
      <w:r>
        <w:rPr>
          <w:rFonts w:hAnsi="ＭＳ 明朝" w:hint="eastAsia"/>
          <w:szCs w:val="24"/>
        </w:rPr>
        <w:t xml:space="preserve">　</w:t>
      </w:r>
      <w:r w:rsidR="00E561CB">
        <w:rPr>
          <w:rFonts w:hAnsi="ＭＳ 明朝" w:hint="eastAsia"/>
          <w:szCs w:val="24"/>
        </w:rPr>
        <w:t xml:space="preserve">　</w:t>
      </w:r>
      <w:r>
        <w:rPr>
          <w:rFonts w:hAnsi="ＭＳ 明朝" w:hint="eastAsia"/>
          <w:szCs w:val="24"/>
        </w:rPr>
        <w:t>(</w:t>
      </w:r>
      <w:r>
        <w:rPr>
          <w:rFonts w:hAnsi="ＭＳ 明朝"/>
          <w:szCs w:val="24"/>
        </w:rPr>
        <w:t>1</w:t>
      </w:r>
      <w:r>
        <w:rPr>
          <w:rFonts w:hAnsi="ＭＳ 明朝" w:hint="eastAsia"/>
          <w:szCs w:val="24"/>
        </w:rPr>
        <w:t xml:space="preserve">) </w:t>
      </w:r>
      <w:r w:rsidR="0066184B" w:rsidRPr="00FD057B">
        <w:rPr>
          <w:rFonts w:hAnsi="ＭＳ 明朝" w:hint="eastAsia"/>
          <w:szCs w:val="24"/>
        </w:rPr>
        <w:t>現状</w:t>
      </w:r>
    </w:p>
    <w:p w14:paraId="2553B736" w14:textId="1140CD48" w:rsidR="0066184B" w:rsidRPr="00FD057B" w:rsidRDefault="0066184B" w:rsidP="00617C9B">
      <w:pPr>
        <w:ind w:leftChars="300" w:left="735" w:firstLineChars="100" w:firstLine="235"/>
        <w:rPr>
          <w:rFonts w:hAnsi="ＭＳ 明朝" w:cs="Courier New"/>
          <w:spacing w:val="-5"/>
          <w:szCs w:val="24"/>
        </w:rPr>
      </w:pPr>
      <w:r w:rsidRPr="00FD057B">
        <w:rPr>
          <w:rFonts w:hAnsi="ＭＳ 明朝" w:cs="Courier New" w:hint="eastAsia"/>
          <w:spacing w:val="-5"/>
          <w:szCs w:val="24"/>
        </w:rPr>
        <w:t>障害者基本法において，障</w:t>
      </w:r>
      <w:r w:rsidR="006E486D" w:rsidRPr="00FD057B">
        <w:rPr>
          <w:rFonts w:hAnsi="ＭＳ 明朝" w:cs="Courier New" w:hint="eastAsia"/>
          <w:spacing w:val="-5"/>
          <w:szCs w:val="24"/>
        </w:rPr>
        <w:t>がい</w:t>
      </w:r>
      <w:r w:rsidRPr="00FD057B">
        <w:rPr>
          <w:rFonts w:hAnsi="ＭＳ 明朝" w:cs="Courier New" w:hint="eastAsia"/>
          <w:spacing w:val="-5"/>
          <w:szCs w:val="24"/>
        </w:rPr>
        <w:t>者の自立及び社会参加のための施策が性別等に応じて策定及び実施されなければならないとしながら，障がい</w:t>
      </w:r>
      <w:r w:rsidR="00266576" w:rsidRPr="00FD057B">
        <w:rPr>
          <w:rFonts w:hAnsi="ＭＳ 明朝" w:cs="Courier New" w:hint="eastAsia"/>
          <w:spacing w:val="-5"/>
          <w:szCs w:val="24"/>
        </w:rPr>
        <w:t>の</w:t>
      </w:r>
      <w:r w:rsidRPr="00FD057B">
        <w:rPr>
          <w:rFonts w:hAnsi="ＭＳ 明朝" w:cs="Courier New" w:hint="eastAsia"/>
          <w:spacing w:val="-5"/>
          <w:szCs w:val="24"/>
        </w:rPr>
        <w:t>ある</w:t>
      </w:r>
      <w:r w:rsidR="006E486D" w:rsidRPr="00FD057B">
        <w:rPr>
          <w:rFonts w:hAnsi="ＭＳ 明朝" w:cs="Courier New" w:hint="eastAsia"/>
          <w:spacing w:val="-5"/>
          <w:szCs w:val="24"/>
        </w:rPr>
        <w:t>女子</w:t>
      </w:r>
      <w:r w:rsidRPr="00FD057B">
        <w:rPr>
          <w:rFonts w:hAnsi="ＭＳ 明朝" w:cs="Courier New" w:hint="eastAsia"/>
          <w:spacing w:val="-5"/>
          <w:szCs w:val="24"/>
        </w:rPr>
        <w:t>に配慮した施策はいまだとられていない。</w:t>
      </w:r>
    </w:p>
    <w:p w14:paraId="1BEE6C63" w14:textId="30BDEBD8" w:rsidR="003B2145" w:rsidRPr="00FD057B" w:rsidRDefault="003B2145" w:rsidP="00617C9B">
      <w:pPr>
        <w:ind w:leftChars="200" w:left="490" w:firstLineChars="100" w:firstLine="245"/>
        <w:rPr>
          <w:rFonts w:hAnsi="ＭＳ 明朝"/>
          <w:szCs w:val="24"/>
        </w:rPr>
      </w:pPr>
      <w:r w:rsidRPr="00FD057B">
        <w:rPr>
          <w:rFonts w:hAnsi="ＭＳ 明朝"/>
          <w:noProof/>
          <w:szCs w:val="24"/>
        </w:rPr>
        <mc:AlternateContent>
          <mc:Choice Requires="wps">
            <w:drawing>
              <wp:anchor distT="0" distB="0" distL="114300" distR="114300" simplePos="0" relativeHeight="251643904" behindDoc="0" locked="0" layoutInCell="1" allowOverlap="1" wp14:anchorId="16E11DFF" wp14:editId="2D213A38">
                <wp:simplePos x="0" y="0"/>
                <wp:positionH relativeFrom="column">
                  <wp:posOffset>258518</wp:posOffset>
                </wp:positionH>
                <wp:positionV relativeFrom="paragraph">
                  <wp:posOffset>148649</wp:posOffset>
                </wp:positionV>
                <wp:extent cx="5592445" cy="1190847"/>
                <wp:effectExtent l="0" t="0" r="27305" b="28575"/>
                <wp:wrapNone/>
                <wp:docPr id="10" name="正方形/長方形 10"/>
                <wp:cNvGraphicFramePr/>
                <a:graphic xmlns:a="http://schemas.openxmlformats.org/drawingml/2006/main">
                  <a:graphicData uri="http://schemas.microsoft.com/office/word/2010/wordprocessingShape">
                    <wps:wsp>
                      <wps:cNvSpPr/>
                      <wps:spPr>
                        <a:xfrm>
                          <a:off x="0" y="0"/>
                          <a:ext cx="5592445" cy="119084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A91AD9B" id="正方形/長方形 10" o:spid="_x0000_s1026" style="position:absolute;left:0;text-align:left;margin-left:20.35pt;margin-top:11.7pt;width:440.35pt;height:9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" filled="f" strokecolor="windowText" strokeweight="1pt"/>
            </w:pict>
          </mc:Fallback>
        </mc:AlternateContent>
      </w:r>
    </w:p>
    <w:p w14:paraId="2ECC4A6D" w14:textId="505BB036" w:rsidR="0066184B" w:rsidRPr="00FD057B" w:rsidRDefault="00D2244C" w:rsidP="00617C9B">
      <w:pPr>
        <w:rPr>
          <w:rFonts w:hAnsi="ＭＳ 明朝"/>
          <w:szCs w:val="24"/>
        </w:rPr>
      </w:pPr>
      <w:r>
        <w:rPr>
          <w:rFonts w:hAnsi="ＭＳ 明朝" w:hint="eastAsia"/>
          <w:szCs w:val="24"/>
        </w:rPr>
        <w:t xml:space="preserve">　</w:t>
      </w:r>
      <w:r w:rsidR="00AE5074">
        <w:rPr>
          <w:rFonts w:hAnsi="ＭＳ 明朝" w:hint="eastAsia"/>
          <w:szCs w:val="24"/>
        </w:rPr>
        <w:t xml:space="preserve">　</w:t>
      </w:r>
      <w:r w:rsidR="00575FAF">
        <w:rPr>
          <w:rFonts w:hAnsi="ＭＳ 明朝" w:hint="eastAsia"/>
          <w:szCs w:val="24"/>
        </w:rPr>
        <w:t>(</w:t>
      </w:r>
      <w:r w:rsidR="00575FAF">
        <w:rPr>
          <w:rFonts w:hAnsi="ＭＳ 明朝"/>
          <w:szCs w:val="24"/>
        </w:rPr>
        <w:t>2</w:t>
      </w:r>
      <w:r w:rsidR="00575FAF">
        <w:rPr>
          <w:rFonts w:hAnsi="ＭＳ 明朝" w:hint="eastAsia"/>
          <w:szCs w:val="24"/>
        </w:rPr>
        <w:t>)</w:t>
      </w:r>
      <w:r w:rsidR="00575FAF">
        <w:rPr>
          <w:rFonts w:hAnsi="ＭＳ 明朝"/>
          <w:szCs w:val="24"/>
        </w:rPr>
        <w:t xml:space="preserve"> </w:t>
      </w:r>
      <w:r w:rsidR="006B59F4">
        <w:rPr>
          <w:rFonts w:hAnsi="ＭＳ 明朝" w:hint="eastAsia"/>
          <w:szCs w:val="24"/>
        </w:rPr>
        <w:t>提言</w:t>
      </w:r>
    </w:p>
    <w:p w14:paraId="6E4FF9E8" w14:textId="44CABCE8" w:rsidR="0066184B" w:rsidRPr="00FD057B" w:rsidRDefault="0066184B" w:rsidP="00617C9B">
      <w:pPr>
        <w:ind w:leftChars="300" w:left="735" w:firstLineChars="100" w:firstLine="235"/>
        <w:rPr>
          <w:rFonts w:hAnsi="ＭＳ 明朝" w:cs="Courier New"/>
          <w:spacing w:val="-5"/>
          <w:szCs w:val="24"/>
        </w:rPr>
      </w:pPr>
      <w:r w:rsidRPr="00FD057B">
        <w:rPr>
          <w:rFonts w:hAnsi="ＭＳ 明朝" w:cs="Courier New" w:hint="eastAsia"/>
          <w:spacing w:val="-5"/>
          <w:szCs w:val="24"/>
        </w:rPr>
        <w:t>障がいのある</w:t>
      </w:r>
      <w:r w:rsidR="006E486D" w:rsidRPr="00FD057B">
        <w:rPr>
          <w:rFonts w:hAnsi="ＭＳ 明朝" w:cs="Courier New" w:hint="eastAsia"/>
          <w:spacing w:val="-5"/>
          <w:szCs w:val="24"/>
        </w:rPr>
        <w:t>女子</w:t>
      </w:r>
      <w:r w:rsidRPr="00FD057B">
        <w:rPr>
          <w:rFonts w:hAnsi="ＭＳ 明朝" w:cs="Courier New" w:hint="eastAsia"/>
          <w:spacing w:val="-5"/>
          <w:szCs w:val="24"/>
        </w:rPr>
        <w:t>が，人権及び</w:t>
      </w:r>
      <w:r w:rsidRPr="00FD057B">
        <w:rPr>
          <w:rFonts w:hAnsi="ＭＳ 明朝" w:hint="eastAsia"/>
          <w:szCs w:val="24"/>
        </w:rPr>
        <w:t>基本的自由を享受することを確保するため，</w:t>
      </w:r>
      <w:r w:rsidRPr="00FD057B">
        <w:rPr>
          <w:rFonts w:hAnsi="ＭＳ 明朝" w:cs="Courier New" w:hint="eastAsia"/>
          <w:spacing w:val="-5"/>
          <w:szCs w:val="24"/>
        </w:rPr>
        <w:t>障がいのある</w:t>
      </w:r>
      <w:r w:rsidR="006E486D" w:rsidRPr="00FD057B">
        <w:rPr>
          <w:rFonts w:hAnsi="ＭＳ 明朝" w:cs="Courier New" w:hint="eastAsia"/>
          <w:spacing w:val="-5"/>
          <w:szCs w:val="24"/>
        </w:rPr>
        <w:t>女子</w:t>
      </w:r>
      <w:r w:rsidRPr="00FD057B">
        <w:rPr>
          <w:rFonts w:hAnsi="ＭＳ 明朝" w:cs="Courier New" w:hint="eastAsia"/>
          <w:spacing w:val="-5"/>
          <w:szCs w:val="24"/>
        </w:rPr>
        <w:t>の能力開発，知己の向上及び自律的な力の育成を目的とした措置を講じること</w:t>
      </w:r>
      <w:r w:rsidR="00DB790C" w:rsidRPr="00FD057B">
        <w:rPr>
          <w:rFonts w:hAnsi="ＭＳ 明朝" w:cs="Courier New" w:hint="eastAsia"/>
          <w:spacing w:val="-5"/>
          <w:szCs w:val="24"/>
        </w:rPr>
        <w:t>。</w:t>
      </w:r>
    </w:p>
    <w:p w14:paraId="22643E96" w14:textId="77777777" w:rsidR="00B8518E" w:rsidRPr="00FD057B" w:rsidRDefault="00B8518E" w:rsidP="00617C9B">
      <w:pPr>
        <w:rPr>
          <w:rFonts w:hAnsi="ＭＳ 明朝"/>
          <w:szCs w:val="24"/>
        </w:rPr>
      </w:pPr>
    </w:p>
    <w:p w14:paraId="2B3C8C25" w14:textId="486E83B1" w:rsidR="00A5079C" w:rsidRPr="00FD057B" w:rsidRDefault="00A5079C" w:rsidP="00617C9B">
      <w:pPr>
        <w:pStyle w:val="af3"/>
        <w:adjustRightInd/>
        <w:ind w:firstLineChars="100" w:firstLine="245"/>
        <w:rPr>
          <w:rFonts w:ascii="ＭＳ 明朝" w:hAnsi="ＭＳ 明朝" w:cs="Times New Roman"/>
          <w:spacing w:val="2"/>
          <w:sz w:val="24"/>
          <w:szCs w:val="24"/>
        </w:rPr>
      </w:pPr>
      <w:r w:rsidRPr="00FD057B">
        <w:rPr>
          <w:rFonts w:ascii="ＭＳ 明朝" w:hAnsi="ＭＳ 明朝" w:cs="ＭＳ ゴシック" w:hint="eastAsia"/>
          <w:sz w:val="24"/>
          <w:szCs w:val="24"/>
        </w:rPr>
        <w:t>６</w:t>
      </w:r>
      <w:r w:rsidRPr="00FD057B">
        <w:rPr>
          <w:rFonts w:ascii="ＭＳ 明朝" w:hAnsi="ＭＳ 明朝" w:cs="ＭＳ ゴシック"/>
          <w:sz w:val="24"/>
          <w:szCs w:val="24"/>
        </w:rPr>
        <w:t>(a)</w:t>
      </w:r>
      <w:r w:rsidR="00157BB3" w:rsidRPr="00FD057B" w:rsidDel="00157BB3">
        <w:rPr>
          <w:rFonts w:ascii="ＭＳ 明朝" w:hAnsi="ＭＳ 明朝" w:cs="ＭＳ ゴシック"/>
          <w:sz w:val="24"/>
          <w:szCs w:val="24"/>
        </w:rPr>
        <w:t xml:space="preserve"> </w:t>
      </w:r>
      <w:r w:rsidR="00D445C2" w:rsidRPr="00FD057B">
        <w:rPr>
          <w:rFonts w:ascii="ＭＳ 明朝" w:hAnsi="ＭＳ 明朝" w:hint="eastAsia"/>
          <w:sz w:val="24"/>
          <w:szCs w:val="24"/>
        </w:rPr>
        <w:t>障がいのある児童の権利の主流化</w:t>
      </w:r>
      <w:r w:rsidR="005C57AD">
        <w:rPr>
          <w:rFonts w:ascii="ＭＳ 明朝" w:hAnsi="ＭＳ 明朝" w:hint="eastAsia"/>
          <w:sz w:val="24"/>
          <w:szCs w:val="24"/>
        </w:rPr>
        <w:t>（第７条）</w:t>
      </w:r>
    </w:p>
    <w:p w14:paraId="4CD9404E" w14:textId="43294AE0" w:rsidR="00A5079C" w:rsidRPr="00FD057B" w:rsidRDefault="00820D48" w:rsidP="00617C9B">
      <w:pPr>
        <w:pStyle w:val="af3"/>
        <w:tabs>
          <w:tab w:val="left" w:pos="212"/>
        </w:tabs>
        <w:adjustRightInd/>
        <w:ind w:left="245" w:hangingChars="100" w:hanging="245"/>
        <w:rPr>
          <w:rFonts w:ascii="ＭＳ 明朝" w:hAnsi="ＭＳ 明朝" w:cs="Times New Roman"/>
          <w:spacing w:val="2"/>
          <w:sz w:val="24"/>
          <w:szCs w:val="24"/>
        </w:rPr>
      </w:pPr>
      <w:r>
        <w:rPr>
          <w:rFonts w:ascii="ＭＳ 明朝" w:hAnsi="ＭＳ 明朝" w:cs="ＭＳ ゴシック" w:hint="eastAsia"/>
          <w:sz w:val="24"/>
          <w:szCs w:val="24"/>
        </w:rPr>
        <w:t xml:space="preserve">　</w:t>
      </w:r>
      <w:r w:rsidR="00E561CB">
        <w:rPr>
          <w:rFonts w:ascii="ＭＳ 明朝" w:hAnsi="ＭＳ 明朝" w:cs="ＭＳ ゴシック" w:hint="eastAsia"/>
          <w:sz w:val="24"/>
          <w:szCs w:val="24"/>
        </w:rPr>
        <w:t xml:space="preserve">　</w:t>
      </w:r>
      <w:r>
        <w:rPr>
          <w:rFonts w:ascii="ＭＳ 明朝" w:hAnsi="ＭＳ 明朝" w:cs="ＭＳ ゴシック" w:hint="eastAsia"/>
          <w:sz w:val="24"/>
          <w:szCs w:val="24"/>
        </w:rPr>
        <w:t>(</w:t>
      </w:r>
      <w:r>
        <w:rPr>
          <w:rFonts w:ascii="ＭＳ 明朝" w:hAnsi="ＭＳ 明朝" w:cs="ＭＳ ゴシック"/>
          <w:sz w:val="24"/>
          <w:szCs w:val="24"/>
        </w:rPr>
        <w:t>1</w:t>
      </w:r>
      <w:r>
        <w:rPr>
          <w:rFonts w:ascii="ＭＳ 明朝" w:hAnsi="ＭＳ 明朝" w:cs="ＭＳ ゴシック" w:hint="eastAsia"/>
          <w:sz w:val="24"/>
          <w:szCs w:val="24"/>
        </w:rPr>
        <w:t xml:space="preserve">) </w:t>
      </w:r>
      <w:r w:rsidR="00A5079C" w:rsidRPr="00FD057B">
        <w:rPr>
          <w:rFonts w:ascii="ＭＳ 明朝" w:hAnsi="ＭＳ 明朝" w:cs="ＭＳ ゴシック" w:hint="eastAsia"/>
          <w:sz w:val="24"/>
          <w:szCs w:val="24"/>
        </w:rPr>
        <w:t>現状</w:t>
      </w:r>
    </w:p>
    <w:p w14:paraId="4584DA82" w14:textId="77777777" w:rsidR="00A5079C" w:rsidRPr="00FD057B" w:rsidRDefault="00A5079C" w:rsidP="00617C9B">
      <w:pPr>
        <w:pStyle w:val="af3"/>
        <w:adjustRightInd/>
        <w:ind w:leftChars="295" w:left="723" w:firstLineChars="104" w:firstLine="255"/>
        <w:rPr>
          <w:rFonts w:ascii="ＭＳ 明朝" w:hAnsi="ＭＳ 明朝" w:cs="ＭＳ ゴシック"/>
          <w:sz w:val="24"/>
          <w:szCs w:val="24"/>
        </w:rPr>
      </w:pPr>
      <w:r w:rsidRPr="00FD057B">
        <w:rPr>
          <w:rFonts w:ascii="ＭＳ 明朝" w:hAnsi="ＭＳ 明朝" w:cs="ＭＳ ゴシック" w:hint="eastAsia"/>
          <w:sz w:val="24"/>
          <w:szCs w:val="24"/>
        </w:rPr>
        <w:t>障がいのある児童は，母子保健法による乳幼児の健康診断を通じ，障がいの早期発見―早期療育が促進されたことにより，障がいのある児童専用の施策につなげられ，地域の児童として育ちを支援する一般施策から切り離されてしまう実態を生んでいる</w:t>
      </w:r>
      <w:r w:rsidRPr="00FD057B">
        <w:rPr>
          <w:rStyle w:val="ac"/>
          <w:rFonts w:ascii="ＭＳ 明朝" w:hAnsi="ＭＳ 明朝" w:cs="ＭＳ ゴシック"/>
          <w:sz w:val="24"/>
          <w:szCs w:val="24"/>
        </w:rPr>
        <w:footnoteReference w:id="18"/>
      </w:r>
      <w:r w:rsidRPr="00FD057B">
        <w:rPr>
          <w:rFonts w:ascii="ＭＳ 明朝" w:hAnsi="ＭＳ 明朝" w:cs="ＭＳ ゴシック" w:hint="eastAsia"/>
          <w:sz w:val="24"/>
          <w:szCs w:val="24"/>
        </w:rPr>
        <w:t>。</w:t>
      </w:r>
    </w:p>
    <w:p w14:paraId="14BF95D4" w14:textId="77777777" w:rsidR="00A5079C" w:rsidRPr="00FD057B" w:rsidRDefault="00A5079C" w:rsidP="00617C9B">
      <w:pPr>
        <w:pStyle w:val="af3"/>
        <w:adjustRightInd/>
        <w:ind w:leftChars="300" w:left="735" w:firstLineChars="100" w:firstLine="245"/>
        <w:rPr>
          <w:rFonts w:ascii="ＭＳ 明朝" w:hAnsi="ＭＳ 明朝" w:cs="ＭＳ ゴシック"/>
          <w:sz w:val="24"/>
          <w:szCs w:val="24"/>
        </w:rPr>
      </w:pPr>
      <w:r w:rsidRPr="00FD057B">
        <w:rPr>
          <w:rFonts w:ascii="ＭＳ 明朝" w:hAnsi="ＭＳ 明朝" w:cs="ＭＳ ゴシック" w:hint="eastAsia"/>
          <w:sz w:val="24"/>
          <w:szCs w:val="24"/>
        </w:rPr>
        <w:t>そして，このような早期療育による地域の児童たちとの分離は，初等教育入学時においても，地域の普通小学校への入学ではなく，地域の児童から分離された特別支援学校への入学を促進する結果を生んでいる。</w:t>
      </w:r>
    </w:p>
    <w:p w14:paraId="14E3AF60" w14:textId="77777777" w:rsidR="00A5079C" w:rsidRPr="00FD057B" w:rsidRDefault="00A5079C" w:rsidP="00617C9B">
      <w:pPr>
        <w:pStyle w:val="af3"/>
        <w:adjustRightInd/>
        <w:ind w:leftChars="300" w:left="735" w:firstLineChars="100" w:firstLine="245"/>
        <w:rPr>
          <w:rFonts w:ascii="ＭＳ 明朝" w:hAnsi="ＭＳ 明朝" w:cs="Times New Roman"/>
          <w:spacing w:val="2"/>
          <w:sz w:val="24"/>
          <w:szCs w:val="24"/>
        </w:rPr>
      </w:pPr>
      <w:r w:rsidRPr="00FD057B">
        <w:rPr>
          <w:rFonts w:ascii="ＭＳ 明朝" w:hAnsi="ＭＳ 明朝" w:cs="ＭＳ ゴシック" w:hint="eastAsia"/>
          <w:sz w:val="24"/>
          <w:szCs w:val="24"/>
        </w:rPr>
        <w:t>このような状況下において，障がいのある児童が，地域の中で育つためには，何よりも保育所や放課後児童クラブといった一般の子育て施策を利用できなければならない。しかしながら，そのためには，合理的配慮の提供に加え，障がいの特性に応じた支援が必要不可欠であるとともに，入所施設からの地域移行を図る必要がある。</w:t>
      </w:r>
    </w:p>
    <w:p w14:paraId="2AB034D6" w14:textId="5914715B" w:rsidR="003B2145" w:rsidRPr="00FD057B" w:rsidRDefault="0097111D" w:rsidP="00617C9B">
      <w:pPr>
        <w:pStyle w:val="af3"/>
        <w:adjustRightInd/>
        <w:rPr>
          <w:rFonts w:ascii="ＭＳ 明朝" w:hAnsi="ＭＳ 明朝" w:cs="ＭＳ ゴシック"/>
          <w:sz w:val="24"/>
          <w:szCs w:val="24"/>
        </w:rPr>
      </w:pPr>
      <w:r w:rsidRPr="00FD057B">
        <w:rPr>
          <w:rFonts w:ascii="ＭＳ 明朝" w:hAnsi="ＭＳ 明朝"/>
          <w:noProof/>
          <w:sz w:val="24"/>
          <w:szCs w:val="24"/>
        </w:rPr>
        <mc:AlternateContent>
          <mc:Choice Requires="wps">
            <w:drawing>
              <wp:anchor distT="0" distB="0" distL="114300" distR="114300" simplePos="0" relativeHeight="251612160" behindDoc="0" locked="0" layoutInCell="1" allowOverlap="1" wp14:anchorId="0C3E76DD" wp14:editId="04866510">
                <wp:simplePos x="0" y="0"/>
                <wp:positionH relativeFrom="column">
                  <wp:posOffset>23495</wp:posOffset>
                </wp:positionH>
                <wp:positionV relativeFrom="paragraph">
                  <wp:posOffset>212090</wp:posOffset>
                </wp:positionV>
                <wp:extent cx="5868670" cy="2630170"/>
                <wp:effectExtent l="0" t="0" r="17780" b="17780"/>
                <wp:wrapNone/>
                <wp:docPr id="11" name="正方形/長方形 11"/>
                <wp:cNvGraphicFramePr/>
                <a:graphic xmlns:a="http://schemas.openxmlformats.org/drawingml/2006/main">
                  <a:graphicData uri="http://schemas.microsoft.com/office/word/2010/wordprocessingShape">
                    <wps:wsp>
                      <wps:cNvSpPr/>
                      <wps:spPr>
                        <a:xfrm>
                          <a:off x="0" y="0"/>
                          <a:ext cx="5868670" cy="26301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4F130" id="正方形/長方形 11" o:spid="_x0000_s1026" style="position:absolute;left:0;text-align:left;margin-left:1.85pt;margin-top:16.7pt;width:462.1pt;height:207.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" filled="f" strokecolor="windowText" strokeweight="1pt"/>
            </w:pict>
          </mc:Fallback>
        </mc:AlternateContent>
      </w:r>
    </w:p>
    <w:p w14:paraId="7DCBA2AE" w14:textId="5ED2D3CE" w:rsidR="00A5079C" w:rsidRPr="00FD057B" w:rsidRDefault="00820D48" w:rsidP="00617C9B">
      <w:pPr>
        <w:pStyle w:val="af3"/>
        <w:adjustRightInd/>
        <w:rPr>
          <w:rFonts w:ascii="ＭＳ 明朝" w:hAnsi="ＭＳ 明朝" w:cs="Times New Roman"/>
          <w:spacing w:val="2"/>
          <w:sz w:val="24"/>
          <w:szCs w:val="24"/>
        </w:rPr>
      </w:pPr>
      <w:r>
        <w:rPr>
          <w:rFonts w:ascii="ＭＳ 明朝" w:hAnsi="ＭＳ 明朝" w:cs="ＭＳ ゴシック" w:hint="eastAsia"/>
          <w:sz w:val="24"/>
          <w:szCs w:val="24"/>
        </w:rPr>
        <w:t xml:space="preserve">　</w:t>
      </w:r>
      <w:r w:rsidR="00AE5074">
        <w:rPr>
          <w:rFonts w:ascii="ＭＳ 明朝" w:hAnsi="ＭＳ 明朝" w:cs="ＭＳ ゴシック" w:hint="eastAsia"/>
          <w:sz w:val="24"/>
          <w:szCs w:val="24"/>
        </w:rPr>
        <w:t xml:space="preserve">　</w:t>
      </w:r>
      <w:r>
        <w:rPr>
          <w:rFonts w:ascii="ＭＳ 明朝" w:hAnsi="ＭＳ 明朝" w:cs="ＭＳ ゴシック" w:hint="eastAsia"/>
          <w:sz w:val="24"/>
          <w:szCs w:val="24"/>
        </w:rPr>
        <w:t>(</w:t>
      </w:r>
      <w:r>
        <w:rPr>
          <w:rFonts w:ascii="ＭＳ 明朝" w:hAnsi="ＭＳ 明朝" w:cs="ＭＳ ゴシック"/>
          <w:sz w:val="24"/>
          <w:szCs w:val="24"/>
        </w:rPr>
        <w:t>2</w:t>
      </w:r>
      <w:r>
        <w:rPr>
          <w:rFonts w:ascii="ＭＳ 明朝" w:hAnsi="ＭＳ 明朝" w:cs="ＭＳ ゴシック" w:hint="eastAsia"/>
          <w:sz w:val="24"/>
          <w:szCs w:val="24"/>
        </w:rPr>
        <w:t xml:space="preserve">) </w:t>
      </w:r>
      <w:r w:rsidR="006B59F4">
        <w:rPr>
          <w:rFonts w:ascii="ＭＳ 明朝" w:hAnsi="ＭＳ 明朝" w:cs="ＭＳ ゴシック" w:hint="eastAsia"/>
          <w:sz w:val="24"/>
          <w:szCs w:val="24"/>
        </w:rPr>
        <w:t>提言</w:t>
      </w:r>
    </w:p>
    <w:p w14:paraId="082CDEE2" w14:textId="5DED9F83" w:rsidR="00A5079C" w:rsidRPr="00FD057B" w:rsidRDefault="00A5079C" w:rsidP="00617C9B">
      <w:pPr>
        <w:pStyle w:val="af3"/>
        <w:adjustRightInd/>
        <w:ind w:leftChars="298" w:left="975" w:hangingChars="100" w:hanging="245"/>
        <w:rPr>
          <w:rFonts w:ascii="ＭＳ 明朝" w:hAnsi="ＭＳ 明朝" w:cs="Times New Roman"/>
          <w:spacing w:val="2"/>
          <w:sz w:val="24"/>
          <w:szCs w:val="24"/>
        </w:rPr>
      </w:pPr>
      <w:r w:rsidRPr="00FD057B">
        <w:rPr>
          <w:rFonts w:ascii="ＭＳ 明朝" w:hAnsi="ＭＳ 明朝" w:cs="ＭＳ ゴシック" w:hint="eastAsia"/>
          <w:sz w:val="24"/>
          <w:szCs w:val="24"/>
        </w:rPr>
        <w:t>①　障がいのある児童が，保育所や放課後児童クラブといった一般の子育て施策を利用できるよう，合理的配慮の提供に加え，障がいの特性に応じた支援を提供するための予算措置</w:t>
      </w:r>
      <w:r w:rsidR="0020314E" w:rsidRPr="0020314E">
        <w:rPr>
          <w:rFonts w:ascii="ＭＳ 明朝" w:hAnsi="ＭＳ 明朝" w:cs="ＭＳ ゴシック" w:hint="eastAsia"/>
          <w:sz w:val="24"/>
          <w:szCs w:val="24"/>
        </w:rPr>
        <w:t>（</w:t>
      </w:r>
      <w:r w:rsidR="0020314E" w:rsidRPr="00C04EA8">
        <w:rPr>
          <w:rFonts w:ascii="ＭＳ 明朝" w:hAnsi="ＭＳ 明朝" w:hint="eastAsia"/>
          <w:color w:val="000000" w:themeColor="text1"/>
          <w:sz w:val="24"/>
          <w:szCs w:val="24"/>
        </w:rPr>
        <w:t>放課後児童クラブについて，放課後児童支援員の配置基準の見直し及び障</w:t>
      </w:r>
      <w:r w:rsidR="008C62C7">
        <w:rPr>
          <w:rFonts w:ascii="ＭＳ 明朝" w:hAnsi="ＭＳ 明朝" w:hint="eastAsia"/>
          <w:color w:val="000000" w:themeColor="text1"/>
          <w:sz w:val="24"/>
          <w:szCs w:val="24"/>
        </w:rPr>
        <w:t>がい</w:t>
      </w:r>
      <w:r w:rsidR="0020314E" w:rsidRPr="00C04EA8">
        <w:rPr>
          <w:rFonts w:ascii="ＭＳ 明朝" w:hAnsi="ＭＳ 明朝" w:hint="eastAsia"/>
          <w:color w:val="000000" w:themeColor="text1"/>
          <w:sz w:val="24"/>
          <w:szCs w:val="24"/>
        </w:rPr>
        <w:t>のある児童への十分な対応が可能な研修体制の整備等）</w:t>
      </w:r>
      <w:r w:rsidRPr="0020314E">
        <w:rPr>
          <w:rFonts w:ascii="ＭＳ 明朝" w:hAnsi="ＭＳ 明朝" w:cs="ＭＳ ゴシック" w:hint="eastAsia"/>
          <w:sz w:val="24"/>
          <w:szCs w:val="24"/>
        </w:rPr>
        <w:t>を</w:t>
      </w:r>
      <w:r w:rsidRPr="00FD057B">
        <w:rPr>
          <w:rFonts w:ascii="ＭＳ 明朝" w:hAnsi="ＭＳ 明朝" w:cs="ＭＳ ゴシック" w:hint="eastAsia"/>
          <w:sz w:val="24"/>
          <w:szCs w:val="24"/>
        </w:rPr>
        <w:t>伴う措置を</w:t>
      </w:r>
      <w:r w:rsidR="00723039" w:rsidRPr="00FD057B">
        <w:rPr>
          <w:rFonts w:ascii="ＭＳ 明朝" w:hAnsi="ＭＳ 明朝" w:cs="ＭＳ ゴシック" w:hint="eastAsia"/>
          <w:sz w:val="24"/>
          <w:szCs w:val="24"/>
        </w:rPr>
        <w:t>採</w:t>
      </w:r>
      <w:r w:rsidRPr="00FD057B">
        <w:rPr>
          <w:rFonts w:ascii="ＭＳ 明朝" w:hAnsi="ＭＳ 明朝" w:cs="ＭＳ ゴシック" w:hint="eastAsia"/>
          <w:sz w:val="24"/>
          <w:szCs w:val="24"/>
        </w:rPr>
        <w:t>ること。</w:t>
      </w:r>
    </w:p>
    <w:p w14:paraId="3C6F2658" w14:textId="43818D36" w:rsidR="00A5079C" w:rsidRPr="00FD057B" w:rsidRDefault="00A5079C" w:rsidP="00617C9B">
      <w:pPr>
        <w:pStyle w:val="af3"/>
        <w:adjustRightInd/>
        <w:ind w:leftChars="298" w:left="975" w:hangingChars="100" w:hanging="245"/>
        <w:rPr>
          <w:rFonts w:ascii="ＭＳ 明朝" w:hAnsi="ＭＳ 明朝" w:cs="Times New Roman"/>
          <w:spacing w:val="2"/>
          <w:sz w:val="24"/>
          <w:szCs w:val="24"/>
        </w:rPr>
      </w:pPr>
      <w:r w:rsidRPr="00FD057B">
        <w:rPr>
          <w:rFonts w:ascii="ＭＳ 明朝" w:hAnsi="ＭＳ 明朝" w:cs="ＭＳ ゴシック" w:hint="eastAsia"/>
          <w:sz w:val="24"/>
          <w:szCs w:val="24"/>
        </w:rPr>
        <w:t>②　障がいのある児童</w:t>
      </w:r>
      <w:r w:rsidR="00174EB2">
        <w:rPr>
          <w:rFonts w:ascii="ＭＳ 明朝" w:hAnsi="ＭＳ 明朝" w:cs="ＭＳ ゴシック" w:hint="eastAsia"/>
          <w:sz w:val="24"/>
          <w:szCs w:val="24"/>
        </w:rPr>
        <w:t>を</w:t>
      </w:r>
      <w:r w:rsidR="00CC36DC">
        <w:rPr>
          <w:rFonts w:ascii="ＭＳ 明朝" w:hAnsi="ＭＳ 明朝" w:cs="ＭＳ ゴシック" w:hint="eastAsia"/>
          <w:sz w:val="24"/>
          <w:szCs w:val="24"/>
        </w:rPr>
        <w:t>障がいがあることを理由にして</w:t>
      </w:r>
      <w:r w:rsidRPr="00FD057B">
        <w:rPr>
          <w:rFonts w:ascii="ＭＳ 明朝" w:hAnsi="ＭＳ 明朝" w:cs="ＭＳ ゴシック" w:hint="eastAsia"/>
          <w:sz w:val="24"/>
          <w:szCs w:val="24"/>
        </w:rPr>
        <w:t>入所施設に入所</w:t>
      </w:r>
      <w:r w:rsidR="00174EB2">
        <w:rPr>
          <w:rFonts w:ascii="ＭＳ 明朝" w:hAnsi="ＭＳ 明朝" w:cs="ＭＳ ゴシック" w:hint="eastAsia"/>
          <w:sz w:val="24"/>
          <w:szCs w:val="24"/>
        </w:rPr>
        <w:t>させることはないようにするとともに，</w:t>
      </w:r>
      <w:r w:rsidRPr="00FD057B">
        <w:rPr>
          <w:rFonts w:ascii="ＭＳ 明朝" w:hAnsi="ＭＳ 明朝" w:cs="ＭＳ ゴシック" w:hint="eastAsia"/>
          <w:sz w:val="24"/>
          <w:szCs w:val="24"/>
        </w:rPr>
        <w:t>必要やむを得</w:t>
      </w:r>
      <w:r w:rsidR="00174EB2">
        <w:rPr>
          <w:rFonts w:ascii="ＭＳ 明朝" w:hAnsi="ＭＳ 明朝" w:cs="ＭＳ ゴシック" w:hint="eastAsia"/>
          <w:sz w:val="24"/>
          <w:szCs w:val="24"/>
        </w:rPr>
        <w:t>ず</w:t>
      </w:r>
      <w:r w:rsidRPr="00FD057B">
        <w:rPr>
          <w:rFonts w:ascii="ＭＳ 明朝" w:hAnsi="ＭＳ 明朝" w:cs="ＭＳ ゴシック" w:hint="eastAsia"/>
          <w:sz w:val="24"/>
          <w:szCs w:val="24"/>
        </w:rPr>
        <w:t>入所</w:t>
      </w:r>
      <w:r w:rsidR="00370323">
        <w:rPr>
          <w:rFonts w:ascii="ＭＳ 明朝" w:hAnsi="ＭＳ 明朝" w:cs="ＭＳ ゴシック" w:hint="eastAsia"/>
          <w:sz w:val="24"/>
          <w:szCs w:val="24"/>
        </w:rPr>
        <w:t>させ</w:t>
      </w:r>
      <w:r w:rsidRPr="00FD057B">
        <w:rPr>
          <w:rFonts w:ascii="ＭＳ 明朝" w:hAnsi="ＭＳ 明朝" w:cs="ＭＳ ゴシック" w:hint="eastAsia"/>
          <w:sz w:val="24"/>
          <w:szCs w:val="24"/>
        </w:rPr>
        <w:t>た場合には，「自立支援計画」の策定を義務付け，これによって地域生活への移行を可能とするための実効的な措置を</w:t>
      </w:r>
      <w:r w:rsidR="00723039" w:rsidRPr="00FD057B">
        <w:rPr>
          <w:rFonts w:ascii="ＭＳ 明朝" w:hAnsi="ＭＳ 明朝" w:cs="ＭＳ ゴシック" w:hint="eastAsia"/>
          <w:sz w:val="24"/>
          <w:szCs w:val="24"/>
        </w:rPr>
        <w:t>採</w:t>
      </w:r>
      <w:r w:rsidRPr="00FD057B">
        <w:rPr>
          <w:rFonts w:ascii="ＭＳ 明朝" w:hAnsi="ＭＳ 明朝" w:cs="ＭＳ ゴシック" w:hint="eastAsia"/>
          <w:sz w:val="24"/>
          <w:szCs w:val="24"/>
        </w:rPr>
        <w:t>ること。</w:t>
      </w:r>
    </w:p>
    <w:p w14:paraId="2C53ECCD" w14:textId="77777777" w:rsidR="003B2145" w:rsidRPr="00FD057B" w:rsidRDefault="003B2145" w:rsidP="00617C9B">
      <w:pPr>
        <w:pStyle w:val="af3"/>
        <w:adjustRightInd/>
        <w:ind w:left="245" w:hangingChars="100" w:hanging="245"/>
        <w:rPr>
          <w:rFonts w:ascii="ＭＳ 明朝" w:hAnsi="ＭＳ 明朝" w:cs="ＭＳ ゴシック"/>
          <w:sz w:val="24"/>
          <w:szCs w:val="24"/>
        </w:rPr>
      </w:pPr>
    </w:p>
    <w:p w14:paraId="0F1ED830" w14:textId="02E4D55D" w:rsidR="00A5079C" w:rsidRPr="00FD057B" w:rsidRDefault="00766E14" w:rsidP="00617C9B">
      <w:pPr>
        <w:pStyle w:val="af3"/>
        <w:adjustRightInd/>
        <w:ind w:leftChars="100" w:left="245"/>
        <w:rPr>
          <w:rFonts w:ascii="ＭＳ 明朝" w:hAnsi="ＭＳ 明朝" w:cs="Times New Roman"/>
          <w:spacing w:val="2"/>
          <w:sz w:val="24"/>
          <w:szCs w:val="24"/>
        </w:rPr>
      </w:pPr>
      <w:r w:rsidRPr="00FD057B">
        <w:rPr>
          <w:rFonts w:ascii="ＭＳ 明朝" w:hAnsi="ＭＳ 明朝" w:cs="ＭＳ ゴシック" w:hint="eastAsia"/>
          <w:sz w:val="24"/>
          <w:szCs w:val="24"/>
        </w:rPr>
        <w:t>６</w:t>
      </w:r>
      <w:r w:rsidR="00A5079C" w:rsidRPr="00FD057B">
        <w:rPr>
          <w:rFonts w:ascii="ＭＳ 明朝" w:hAnsi="ＭＳ 明朝" w:cs="ＭＳ ゴシック"/>
          <w:sz w:val="24"/>
          <w:szCs w:val="24"/>
        </w:rPr>
        <w:t>(b)</w:t>
      </w:r>
      <w:r w:rsidR="00E561CB">
        <w:rPr>
          <w:rFonts w:ascii="ＭＳ 明朝" w:hAnsi="ＭＳ 明朝" w:cs="ＭＳ ゴシック"/>
          <w:sz w:val="24"/>
          <w:szCs w:val="24"/>
        </w:rPr>
        <w:t xml:space="preserve"> </w:t>
      </w:r>
      <w:r w:rsidR="00D445C2" w:rsidRPr="00FD057B">
        <w:rPr>
          <w:rFonts w:ascii="ＭＳ 明朝" w:hAnsi="ＭＳ 明朝" w:hint="eastAsia"/>
          <w:sz w:val="24"/>
          <w:szCs w:val="24"/>
        </w:rPr>
        <w:t>意見表明権</w:t>
      </w:r>
      <w:r w:rsidR="005C57AD">
        <w:rPr>
          <w:rFonts w:ascii="ＭＳ 明朝" w:hAnsi="ＭＳ 明朝" w:hint="eastAsia"/>
          <w:sz w:val="24"/>
          <w:szCs w:val="24"/>
        </w:rPr>
        <w:t>（第７条）</w:t>
      </w:r>
    </w:p>
    <w:p w14:paraId="2D58513A" w14:textId="735939C2" w:rsidR="00A5079C" w:rsidRPr="00FD057B" w:rsidRDefault="00F520CF" w:rsidP="00617C9B">
      <w:pPr>
        <w:rPr>
          <w:rFonts w:hAnsi="ＭＳ 明朝" w:cs="Times New Roman"/>
          <w:color w:val="000000"/>
          <w:spacing w:val="2"/>
          <w:szCs w:val="24"/>
        </w:rPr>
      </w:pPr>
      <w:r>
        <w:rPr>
          <w:rFonts w:hAnsi="ＭＳ 明朝" w:cs="ＭＳ ゴシック" w:hint="eastAsia"/>
          <w:color w:val="000000"/>
          <w:szCs w:val="24"/>
        </w:rPr>
        <w:t xml:space="preserve">　</w:t>
      </w:r>
      <w:r w:rsidR="00E561CB">
        <w:rPr>
          <w:rFonts w:hAnsi="ＭＳ 明朝" w:cs="ＭＳ ゴシック" w:hint="eastAsia"/>
          <w:color w:val="000000"/>
          <w:szCs w:val="24"/>
        </w:rPr>
        <w:t xml:space="preserve">　</w:t>
      </w:r>
      <w:r>
        <w:rPr>
          <w:rFonts w:hAnsi="ＭＳ 明朝" w:cs="ＭＳ ゴシック" w:hint="eastAsia"/>
          <w:color w:val="000000"/>
          <w:szCs w:val="24"/>
        </w:rPr>
        <w:t>(</w:t>
      </w:r>
      <w:r>
        <w:rPr>
          <w:rFonts w:hAnsi="ＭＳ 明朝" w:cs="ＭＳ ゴシック"/>
          <w:color w:val="000000"/>
          <w:szCs w:val="24"/>
        </w:rPr>
        <w:t>1</w:t>
      </w:r>
      <w:r>
        <w:rPr>
          <w:rFonts w:hAnsi="ＭＳ 明朝" w:cs="ＭＳ ゴシック" w:hint="eastAsia"/>
          <w:color w:val="000000"/>
          <w:szCs w:val="24"/>
        </w:rPr>
        <w:t xml:space="preserve">) </w:t>
      </w:r>
      <w:r w:rsidR="00A5079C" w:rsidRPr="00FD057B">
        <w:rPr>
          <w:rFonts w:hAnsi="ＭＳ 明朝" w:cs="ＭＳ ゴシック" w:hint="eastAsia"/>
          <w:color w:val="000000"/>
          <w:szCs w:val="24"/>
        </w:rPr>
        <w:t>現状</w:t>
      </w:r>
    </w:p>
    <w:p w14:paraId="3030E2DB" w14:textId="77777777" w:rsidR="00A5079C" w:rsidRPr="00FD057B" w:rsidRDefault="00A5079C" w:rsidP="00617C9B">
      <w:pPr>
        <w:ind w:leftChars="270" w:left="662" w:firstLineChars="100" w:firstLine="245"/>
        <w:rPr>
          <w:rFonts w:hAnsi="ＭＳ 明朝" w:cs="ＭＳ ゴシック"/>
          <w:color w:val="000000"/>
          <w:szCs w:val="24"/>
        </w:rPr>
      </w:pPr>
      <w:r w:rsidRPr="00FD057B">
        <w:rPr>
          <w:rFonts w:hAnsi="ＭＳ 明朝" w:cs="ＭＳ ゴシック" w:hint="eastAsia"/>
          <w:color w:val="000000"/>
          <w:szCs w:val="24"/>
        </w:rPr>
        <w:t>２０１９年２月１日，国連子どもの権利委員会は，日本政府の第４回・第５回政府報告書に対する総括所見を採択し，日本で子どもの意見表明権が尊重されていないことが緊急の重要課題であることを示した</w:t>
      </w:r>
      <w:r w:rsidRPr="00FD057B">
        <w:rPr>
          <w:rStyle w:val="ac"/>
          <w:rFonts w:hAnsi="ＭＳ 明朝" w:cs="ＭＳ ゴシック"/>
          <w:color w:val="000000"/>
          <w:szCs w:val="24"/>
        </w:rPr>
        <w:footnoteReference w:id="19"/>
      </w:r>
      <w:r w:rsidRPr="00FD057B">
        <w:rPr>
          <w:rFonts w:hAnsi="ＭＳ 明朝" w:cs="ＭＳ ゴシック" w:hint="eastAsia"/>
          <w:color w:val="000000"/>
          <w:szCs w:val="24"/>
        </w:rPr>
        <w:t>。</w:t>
      </w:r>
    </w:p>
    <w:p w14:paraId="4BDAFC8A" w14:textId="7F5F0CB0" w:rsidR="00A5079C" w:rsidRPr="00FD057B" w:rsidRDefault="00A5079C" w:rsidP="00617C9B">
      <w:pPr>
        <w:ind w:leftChars="270" w:left="662" w:firstLineChars="100" w:firstLine="245"/>
        <w:rPr>
          <w:rFonts w:hAnsi="ＭＳ 明朝" w:cs="Times New Roman"/>
          <w:color w:val="000000"/>
          <w:spacing w:val="2"/>
          <w:szCs w:val="24"/>
        </w:rPr>
      </w:pPr>
      <w:r w:rsidRPr="00FD057B">
        <w:rPr>
          <w:rFonts w:hAnsi="ＭＳ 明朝" w:cs="ＭＳ ゴシック"/>
          <w:color w:val="000000"/>
          <w:szCs w:val="24"/>
        </w:rPr>
        <w:t>１８</w:t>
      </w:r>
      <w:r w:rsidRPr="00FD057B">
        <w:rPr>
          <w:rFonts w:hAnsi="ＭＳ 明朝" w:cs="ＭＳ ゴシック" w:hint="eastAsia"/>
          <w:color w:val="000000"/>
          <w:szCs w:val="24"/>
        </w:rPr>
        <w:t>歳未満</w:t>
      </w:r>
      <w:r w:rsidR="007E3500" w:rsidRPr="00FD057B">
        <w:rPr>
          <w:rStyle w:val="ac"/>
          <w:rFonts w:hAnsi="ＭＳ 明朝" w:cs="ＭＳ ゴシック"/>
          <w:color w:val="000000"/>
          <w:szCs w:val="24"/>
        </w:rPr>
        <w:footnoteReference w:id="20"/>
      </w:r>
      <w:r w:rsidRPr="00FD057B">
        <w:rPr>
          <w:rFonts w:hAnsi="ＭＳ 明朝" w:cs="ＭＳ ゴシック" w:hint="eastAsia"/>
          <w:color w:val="000000"/>
          <w:szCs w:val="24"/>
        </w:rPr>
        <w:t>の障がいのある児童に対する入所</w:t>
      </w:r>
      <w:r w:rsidR="00B418C7">
        <w:rPr>
          <w:rFonts w:hAnsi="ＭＳ 明朝" w:cs="ＭＳ ゴシック" w:hint="eastAsia"/>
          <w:color w:val="000000"/>
          <w:szCs w:val="24"/>
        </w:rPr>
        <w:t>又は通所の福祉サービスを定めている児童福祉法には，通所又</w:t>
      </w:r>
      <w:r w:rsidRPr="00FD057B">
        <w:rPr>
          <w:rFonts w:hAnsi="ＭＳ 明朝" w:cs="ＭＳ ゴシック" w:hint="eastAsia"/>
          <w:color w:val="000000"/>
          <w:szCs w:val="24"/>
        </w:rPr>
        <w:t>は入所にかかるサービスを提供している事業者に対して「障害児及びその保護者の意思をできる限り尊重する」ことを求めている規定は存在するが，児童の</w:t>
      </w:r>
      <w:r w:rsidR="00FB1F9D" w:rsidRPr="00FD057B">
        <w:rPr>
          <w:rFonts w:hAnsi="ＭＳ 明朝" w:cs="ＭＳ ゴシック" w:hint="eastAsia"/>
          <w:color w:val="000000"/>
          <w:szCs w:val="24"/>
        </w:rPr>
        <w:t>意見</w:t>
      </w:r>
      <w:r w:rsidRPr="00FD057B">
        <w:rPr>
          <w:rFonts w:hAnsi="ＭＳ 明朝" w:cs="ＭＳ ゴシック" w:hint="eastAsia"/>
          <w:color w:val="000000"/>
          <w:szCs w:val="24"/>
        </w:rPr>
        <w:t>表明権と，</w:t>
      </w:r>
      <w:r w:rsidR="00FB1F9D" w:rsidRPr="00FD057B">
        <w:rPr>
          <w:rFonts w:hAnsi="ＭＳ 明朝" w:cs="ＭＳ ゴシック" w:hint="eastAsia"/>
          <w:color w:val="000000"/>
          <w:szCs w:val="24"/>
        </w:rPr>
        <w:t>意見</w:t>
      </w:r>
      <w:r w:rsidRPr="00FD057B">
        <w:rPr>
          <w:rFonts w:hAnsi="ＭＳ 明朝" w:cs="ＭＳ ゴシック" w:hint="eastAsia"/>
          <w:color w:val="000000"/>
          <w:szCs w:val="24"/>
        </w:rPr>
        <w:t>表明を支援するための措置は盛り込まれていない</w:t>
      </w:r>
      <w:r w:rsidRPr="00FD057B">
        <w:rPr>
          <w:rStyle w:val="ac"/>
          <w:rFonts w:hAnsi="ＭＳ 明朝" w:cs="ＭＳ ゴシック"/>
          <w:color w:val="000000"/>
          <w:szCs w:val="24"/>
        </w:rPr>
        <w:footnoteReference w:id="21"/>
      </w:r>
      <w:r w:rsidRPr="00FD057B">
        <w:rPr>
          <w:rFonts w:hAnsi="ＭＳ 明朝" w:cs="ＭＳ ゴシック" w:hint="eastAsia"/>
          <w:color w:val="000000"/>
          <w:szCs w:val="24"/>
        </w:rPr>
        <w:t>。</w:t>
      </w:r>
    </w:p>
    <w:p w14:paraId="2B17122D" w14:textId="096CA04D" w:rsidR="00A5079C" w:rsidRPr="00FD057B" w:rsidRDefault="00A5079C" w:rsidP="00617C9B">
      <w:pPr>
        <w:ind w:leftChars="270" w:left="662" w:firstLineChars="100" w:firstLine="245"/>
        <w:rPr>
          <w:rFonts w:hAnsi="ＭＳ 明朝" w:cs="ＭＳ ゴシック"/>
          <w:color w:val="000000"/>
          <w:szCs w:val="24"/>
        </w:rPr>
      </w:pPr>
      <w:r w:rsidRPr="00FD057B">
        <w:rPr>
          <w:rFonts w:hAnsi="ＭＳ 明朝" w:cs="ＭＳ ゴシック" w:hint="eastAsia"/>
          <w:color w:val="000000"/>
          <w:szCs w:val="24"/>
        </w:rPr>
        <w:t>教育の分野において，学校教育法施行令は，初等中等教育における就学先の決定に際して，特別支援学校に就学させようとするときには，保護者の意見を聴取しなければならないとしているのみで，本人の意見については，これを表明する機会と権利を保障していない。医療の分野についても，障がいのある児童についての意見表明権が定められていない</w:t>
      </w:r>
      <w:r w:rsidRPr="00FD057B">
        <w:rPr>
          <w:rStyle w:val="ac"/>
          <w:rFonts w:hAnsi="ＭＳ 明朝" w:cs="ＭＳ ゴシック"/>
          <w:color w:val="000000"/>
          <w:szCs w:val="24"/>
        </w:rPr>
        <w:footnoteReference w:id="22"/>
      </w:r>
      <w:r w:rsidRPr="00FD057B">
        <w:rPr>
          <w:rFonts w:hAnsi="ＭＳ 明朝" w:cs="ＭＳ ゴシック" w:hint="eastAsia"/>
          <w:color w:val="000000"/>
          <w:szCs w:val="24"/>
        </w:rPr>
        <w:t>。</w:t>
      </w:r>
    </w:p>
    <w:p w14:paraId="1808D108" w14:textId="2547D52F" w:rsidR="003B2145" w:rsidRPr="00FD057B" w:rsidRDefault="003B2145" w:rsidP="00617C9B">
      <w:pPr>
        <w:ind w:leftChars="170" w:left="417" w:firstLine="282"/>
        <w:rPr>
          <w:rFonts w:hAnsi="ＭＳ 明朝" w:cs="Times New Roman"/>
          <w:color w:val="000000"/>
          <w:spacing w:val="2"/>
          <w:szCs w:val="24"/>
        </w:rPr>
      </w:pPr>
      <w:r w:rsidRPr="00FD057B">
        <w:rPr>
          <w:rFonts w:hAnsi="ＭＳ 明朝"/>
          <w:noProof/>
          <w:szCs w:val="24"/>
        </w:rPr>
        <mc:AlternateContent>
          <mc:Choice Requires="wps">
            <w:drawing>
              <wp:anchor distT="0" distB="0" distL="114300" distR="114300" simplePos="0" relativeHeight="251653120" behindDoc="0" locked="0" layoutInCell="1" allowOverlap="1" wp14:anchorId="4FCA252B" wp14:editId="002A7383">
                <wp:simplePos x="0" y="0"/>
                <wp:positionH relativeFrom="column">
                  <wp:posOffset>279784</wp:posOffset>
                </wp:positionH>
                <wp:positionV relativeFrom="paragraph">
                  <wp:posOffset>227980</wp:posOffset>
                </wp:positionV>
                <wp:extent cx="5560828" cy="1063019"/>
                <wp:effectExtent l="0" t="0" r="20955" b="22860"/>
                <wp:wrapNone/>
                <wp:docPr id="12" name="正方形/長方形 12"/>
                <wp:cNvGraphicFramePr/>
                <a:graphic xmlns:a="http://schemas.openxmlformats.org/drawingml/2006/main">
                  <a:graphicData uri="http://schemas.microsoft.com/office/word/2010/wordprocessingShape">
                    <wps:wsp>
                      <wps:cNvSpPr/>
                      <wps:spPr>
                        <a:xfrm>
                          <a:off x="0" y="0"/>
                          <a:ext cx="5560828" cy="106301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B6730B" id="正方形/長方形 12" o:spid="_x0000_s1026" style="position:absolute;left:0;text-align:left;margin-left:22.05pt;margin-top:17.95pt;width:437.85pt;height:8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" filled="f" strokecolor="windowText" strokeweight="1pt"/>
            </w:pict>
          </mc:Fallback>
        </mc:AlternateContent>
      </w:r>
    </w:p>
    <w:p w14:paraId="2F210C3C" w14:textId="69E7FBC7" w:rsidR="00A5079C" w:rsidRPr="00FD057B" w:rsidRDefault="00F520CF" w:rsidP="00617C9B">
      <w:pPr>
        <w:rPr>
          <w:rFonts w:hAnsi="ＭＳ 明朝" w:cs="Times New Roman"/>
          <w:color w:val="000000"/>
          <w:spacing w:val="2"/>
          <w:szCs w:val="24"/>
        </w:rPr>
      </w:pPr>
      <w:r>
        <w:rPr>
          <w:rFonts w:hAnsi="ＭＳ 明朝" w:cs="ＭＳ ゴシック" w:hint="eastAsia"/>
          <w:color w:val="000000"/>
          <w:szCs w:val="24"/>
        </w:rPr>
        <w:t xml:space="preserve">　</w:t>
      </w:r>
      <w:r w:rsidR="00AE5074">
        <w:rPr>
          <w:rFonts w:hAnsi="ＭＳ 明朝" w:cs="ＭＳ ゴシック" w:hint="eastAsia"/>
          <w:color w:val="000000"/>
          <w:szCs w:val="24"/>
        </w:rPr>
        <w:t xml:space="preserve">　</w:t>
      </w:r>
      <w:r>
        <w:rPr>
          <w:rFonts w:hAnsi="ＭＳ 明朝" w:cs="ＭＳ ゴシック" w:hint="eastAsia"/>
          <w:color w:val="000000"/>
          <w:szCs w:val="24"/>
        </w:rPr>
        <w:t>(</w:t>
      </w:r>
      <w:r>
        <w:rPr>
          <w:rFonts w:hAnsi="ＭＳ 明朝" w:cs="ＭＳ ゴシック"/>
          <w:color w:val="000000"/>
          <w:szCs w:val="24"/>
        </w:rPr>
        <w:t>2</w:t>
      </w:r>
      <w:r>
        <w:rPr>
          <w:rFonts w:hAnsi="ＭＳ 明朝" w:cs="ＭＳ ゴシック" w:hint="eastAsia"/>
          <w:color w:val="000000"/>
          <w:szCs w:val="24"/>
        </w:rPr>
        <w:t>)</w:t>
      </w:r>
      <w:r>
        <w:rPr>
          <w:rFonts w:hAnsi="ＭＳ 明朝" w:cs="ＭＳ ゴシック"/>
          <w:color w:val="000000"/>
          <w:szCs w:val="24"/>
        </w:rPr>
        <w:t xml:space="preserve"> </w:t>
      </w:r>
      <w:r w:rsidR="006B59F4">
        <w:rPr>
          <w:rFonts w:hAnsi="ＭＳ 明朝" w:cs="ＭＳ ゴシック" w:hint="eastAsia"/>
          <w:color w:val="000000"/>
          <w:szCs w:val="24"/>
        </w:rPr>
        <w:t>提言</w:t>
      </w:r>
    </w:p>
    <w:p w14:paraId="21DF2301" w14:textId="274E5FA0" w:rsidR="00A5079C" w:rsidRPr="00FD057B" w:rsidRDefault="00A5079C" w:rsidP="00617C9B">
      <w:pPr>
        <w:pStyle w:val="af3"/>
        <w:adjustRightInd/>
        <w:ind w:leftChars="300" w:left="735" w:firstLineChars="100" w:firstLine="245"/>
        <w:rPr>
          <w:rFonts w:ascii="ＭＳ 明朝" w:hAnsi="ＭＳ 明朝" w:cs="Times New Roman"/>
          <w:spacing w:val="2"/>
          <w:sz w:val="24"/>
          <w:szCs w:val="24"/>
        </w:rPr>
      </w:pPr>
      <w:r w:rsidRPr="00FD057B">
        <w:rPr>
          <w:rFonts w:ascii="ＭＳ 明朝" w:hAnsi="ＭＳ 明朝" w:hint="eastAsia"/>
          <w:sz w:val="24"/>
          <w:szCs w:val="24"/>
        </w:rPr>
        <w:t>福祉，教育，医療の各分野において障がいのある児童の意見表明権を関係法規に盛り込むとともに，意見を表明できるようにするための支援措置を</w:t>
      </w:r>
      <w:r w:rsidR="00723039" w:rsidRPr="00FD057B">
        <w:rPr>
          <w:rFonts w:ascii="ＭＳ 明朝" w:hAnsi="ＭＳ 明朝" w:hint="eastAsia"/>
          <w:sz w:val="24"/>
          <w:szCs w:val="24"/>
        </w:rPr>
        <w:t>採</w:t>
      </w:r>
      <w:r w:rsidRPr="00FD057B">
        <w:rPr>
          <w:rFonts w:ascii="ＭＳ 明朝" w:hAnsi="ＭＳ 明朝" w:hint="eastAsia"/>
          <w:sz w:val="24"/>
          <w:szCs w:val="24"/>
        </w:rPr>
        <w:t>ること。</w:t>
      </w:r>
    </w:p>
    <w:p w14:paraId="586C54A6" w14:textId="77777777" w:rsidR="00E27B5F" w:rsidRPr="00FD057B" w:rsidRDefault="00E27B5F" w:rsidP="00617C9B">
      <w:pPr>
        <w:ind w:left="245" w:hangingChars="100" w:hanging="245"/>
        <w:rPr>
          <w:rFonts w:hAnsi="ＭＳ 明朝" w:cs="ＭＳ 明朝"/>
          <w:color w:val="000000"/>
          <w:szCs w:val="24"/>
        </w:rPr>
      </w:pPr>
    </w:p>
    <w:p w14:paraId="6EA13CFB" w14:textId="0745EB44" w:rsidR="00184919" w:rsidRPr="00FD057B" w:rsidRDefault="00184919" w:rsidP="00617C9B">
      <w:pPr>
        <w:ind w:firstLineChars="100" w:firstLine="245"/>
        <w:rPr>
          <w:rFonts w:hAnsi="ＭＳ 明朝"/>
          <w:szCs w:val="24"/>
        </w:rPr>
      </w:pPr>
      <w:r w:rsidRPr="00FD057B">
        <w:rPr>
          <w:rFonts w:hAnsi="ＭＳ 明朝"/>
          <w:szCs w:val="24"/>
        </w:rPr>
        <w:t>７</w:t>
      </w:r>
      <w:r w:rsidR="00011414" w:rsidRPr="00FD057B">
        <w:rPr>
          <w:rFonts w:hAnsi="ＭＳ 明朝" w:hint="eastAsia"/>
          <w:szCs w:val="24"/>
        </w:rPr>
        <w:t>(a)</w:t>
      </w:r>
      <w:r w:rsidR="00157BB3" w:rsidRPr="00FD057B" w:rsidDel="00157BB3">
        <w:rPr>
          <w:rFonts w:hAnsi="ＭＳ 明朝"/>
          <w:szCs w:val="24"/>
        </w:rPr>
        <w:t xml:space="preserve"> </w:t>
      </w:r>
      <w:r w:rsidR="00D445C2" w:rsidRPr="00FD057B">
        <w:rPr>
          <w:rFonts w:hAnsi="ＭＳ 明朝" w:hint="eastAsia"/>
          <w:szCs w:val="24"/>
        </w:rPr>
        <w:t>否定的観念及び偏見と戦うための措置</w:t>
      </w:r>
      <w:r w:rsidR="005C57AD">
        <w:rPr>
          <w:rFonts w:hAnsi="ＭＳ 明朝" w:hint="eastAsia"/>
          <w:szCs w:val="24"/>
        </w:rPr>
        <w:t>（第８条）</w:t>
      </w:r>
    </w:p>
    <w:p w14:paraId="3AAD5DD9" w14:textId="27E89FAB" w:rsidR="00184919" w:rsidRPr="00FD057B" w:rsidRDefault="00F520CF" w:rsidP="00617C9B">
      <w:pPr>
        <w:ind w:left="245" w:hangingChars="100" w:hanging="245"/>
        <w:rPr>
          <w:rFonts w:hAnsi="ＭＳ 明朝"/>
          <w:szCs w:val="24"/>
        </w:rPr>
      </w:pPr>
      <w:r>
        <w:rPr>
          <w:rFonts w:hAnsi="ＭＳ 明朝" w:hint="eastAsia"/>
          <w:szCs w:val="24"/>
        </w:rPr>
        <w:t xml:space="preserve">　</w:t>
      </w:r>
      <w:r w:rsidR="00E561CB">
        <w:rPr>
          <w:rFonts w:hAnsi="ＭＳ 明朝" w:hint="eastAsia"/>
          <w:szCs w:val="24"/>
        </w:rPr>
        <w:t xml:space="preserve">　</w:t>
      </w:r>
      <w:r>
        <w:rPr>
          <w:rFonts w:hAnsi="ＭＳ 明朝" w:hint="eastAsia"/>
          <w:szCs w:val="24"/>
        </w:rPr>
        <w:t>(</w:t>
      </w:r>
      <w:r>
        <w:rPr>
          <w:rFonts w:hAnsi="ＭＳ 明朝"/>
          <w:szCs w:val="24"/>
        </w:rPr>
        <w:t>1</w:t>
      </w:r>
      <w:r>
        <w:rPr>
          <w:rFonts w:hAnsi="ＭＳ 明朝" w:hint="eastAsia"/>
          <w:szCs w:val="24"/>
        </w:rPr>
        <w:t xml:space="preserve">) </w:t>
      </w:r>
      <w:r w:rsidR="00184919" w:rsidRPr="00FD057B">
        <w:rPr>
          <w:rFonts w:hAnsi="ＭＳ 明朝" w:hint="eastAsia"/>
          <w:szCs w:val="24"/>
        </w:rPr>
        <w:t>現状</w:t>
      </w:r>
    </w:p>
    <w:p w14:paraId="284E8F51" w14:textId="5E381A6A" w:rsidR="00184919" w:rsidRPr="00FD057B" w:rsidRDefault="00184919" w:rsidP="00617C9B">
      <w:pPr>
        <w:ind w:leftChars="302" w:left="740" w:firstLineChars="100" w:firstLine="245"/>
        <w:rPr>
          <w:rFonts w:hAnsi="ＭＳ 明朝"/>
          <w:szCs w:val="24"/>
        </w:rPr>
      </w:pPr>
      <w:r w:rsidRPr="00FD057B">
        <w:rPr>
          <w:rFonts w:hAnsi="ＭＳ 明朝" w:hint="eastAsia"/>
          <w:szCs w:val="24"/>
        </w:rPr>
        <w:t>１９４９年から１９９６年にかけて</w:t>
      </w:r>
      <w:r w:rsidR="009E2991" w:rsidRPr="00FD057B">
        <w:rPr>
          <w:rFonts w:hAnsi="ＭＳ 明朝" w:hint="eastAsia"/>
          <w:szCs w:val="24"/>
        </w:rPr>
        <w:t>，</w:t>
      </w:r>
      <w:r w:rsidRPr="00FD057B">
        <w:rPr>
          <w:rFonts w:hAnsi="ＭＳ 明朝" w:hint="eastAsia"/>
          <w:szCs w:val="24"/>
        </w:rPr>
        <w:t>旧優</w:t>
      </w:r>
      <w:r w:rsidR="00723039" w:rsidRPr="00FD057B">
        <w:rPr>
          <w:rFonts w:hAnsi="ＭＳ 明朝" w:hint="eastAsia"/>
          <w:szCs w:val="24"/>
        </w:rPr>
        <w:t>生</w:t>
      </w:r>
      <w:r w:rsidRPr="00FD057B">
        <w:rPr>
          <w:rFonts w:hAnsi="ＭＳ 明朝" w:hint="eastAsia"/>
          <w:szCs w:val="24"/>
        </w:rPr>
        <w:t>保護法の下で本人の同意なしに</w:t>
      </w:r>
      <w:r w:rsidR="009E2991" w:rsidRPr="00FD057B">
        <w:rPr>
          <w:rFonts w:hAnsi="ＭＳ 明朝" w:hint="eastAsia"/>
          <w:szCs w:val="24"/>
        </w:rPr>
        <w:t>，</w:t>
      </w:r>
      <w:r w:rsidRPr="00FD057B">
        <w:rPr>
          <w:rFonts w:hAnsi="ＭＳ 明朝" w:hint="eastAsia"/>
          <w:szCs w:val="24"/>
        </w:rPr>
        <w:t>約１万６５００件にも上る優生手術が行われるという重大な人権侵害が発生した。２０１６年７月２６日に起きた障がい者支援施設における多数の入所障がい者等の殺傷事件で犯人として逮捕された当該施設の元職員は</w:t>
      </w:r>
      <w:r w:rsidR="009E2991" w:rsidRPr="00FD057B">
        <w:rPr>
          <w:rFonts w:hAnsi="ＭＳ 明朝" w:hint="eastAsia"/>
          <w:szCs w:val="24"/>
        </w:rPr>
        <w:t>，</w:t>
      </w:r>
      <w:r w:rsidRPr="00FD057B">
        <w:rPr>
          <w:rFonts w:hAnsi="ＭＳ 明朝" w:hint="eastAsia"/>
          <w:szCs w:val="24"/>
        </w:rPr>
        <w:t>「障がい者は死ぬべきだ」と公言し</w:t>
      </w:r>
      <w:r w:rsidR="009E2991" w:rsidRPr="00FD057B">
        <w:rPr>
          <w:rFonts w:hAnsi="ＭＳ 明朝" w:hint="eastAsia"/>
          <w:szCs w:val="24"/>
        </w:rPr>
        <w:t>，</w:t>
      </w:r>
      <w:r w:rsidRPr="00FD057B">
        <w:rPr>
          <w:rFonts w:hAnsi="ＭＳ 明朝" w:hint="eastAsia"/>
          <w:szCs w:val="24"/>
        </w:rPr>
        <w:t>本件犯行に及んだと伝えられている。このように</w:t>
      </w:r>
      <w:r w:rsidR="009E2991" w:rsidRPr="00FD057B">
        <w:rPr>
          <w:rFonts w:hAnsi="ＭＳ 明朝" w:hint="eastAsia"/>
          <w:szCs w:val="24"/>
        </w:rPr>
        <w:t>，</w:t>
      </w:r>
      <w:r w:rsidRPr="00FD057B">
        <w:rPr>
          <w:rFonts w:hAnsi="ＭＳ 明朝" w:hint="eastAsia"/>
          <w:szCs w:val="24"/>
        </w:rPr>
        <w:t>過去のみならず今日に至るも</w:t>
      </w:r>
      <w:r w:rsidR="009E2991" w:rsidRPr="00FD057B">
        <w:rPr>
          <w:rFonts w:hAnsi="ＭＳ 明朝" w:hint="eastAsia"/>
          <w:szCs w:val="24"/>
        </w:rPr>
        <w:t>，</w:t>
      </w:r>
      <w:r w:rsidRPr="00FD057B">
        <w:rPr>
          <w:rFonts w:hAnsi="ＭＳ 明朝" w:hint="eastAsia"/>
          <w:szCs w:val="24"/>
        </w:rPr>
        <w:t>障がいのある人に対する差別思想や言動は</w:t>
      </w:r>
      <w:r w:rsidR="009E2991" w:rsidRPr="00FD057B">
        <w:rPr>
          <w:rFonts w:hAnsi="ＭＳ 明朝" w:hint="eastAsia"/>
          <w:szCs w:val="24"/>
        </w:rPr>
        <w:t>，</w:t>
      </w:r>
      <w:r w:rsidRPr="00FD057B">
        <w:rPr>
          <w:rFonts w:hAnsi="ＭＳ 明朝" w:hint="eastAsia"/>
          <w:szCs w:val="24"/>
        </w:rPr>
        <w:t>優</w:t>
      </w:r>
      <w:r w:rsidR="00B973CE">
        <w:rPr>
          <w:rFonts w:hAnsi="ＭＳ 明朝" w:hint="eastAsia"/>
          <w:szCs w:val="24"/>
        </w:rPr>
        <w:t>生</w:t>
      </w:r>
      <w:r w:rsidRPr="00FD057B">
        <w:rPr>
          <w:rFonts w:hAnsi="ＭＳ 明朝" w:hint="eastAsia"/>
          <w:szCs w:val="24"/>
        </w:rPr>
        <w:t>思想やそこから派生した社会保障費の財政負担に対する攻撃などとして根強く残存している。こうした状況を払拭し克服すべきことは</w:t>
      </w:r>
      <w:r w:rsidR="009E2991" w:rsidRPr="00FD057B">
        <w:rPr>
          <w:rFonts w:hAnsi="ＭＳ 明朝" w:hint="eastAsia"/>
          <w:szCs w:val="24"/>
        </w:rPr>
        <w:t>，</w:t>
      </w:r>
      <w:r w:rsidRPr="00FD057B">
        <w:rPr>
          <w:rFonts w:hAnsi="ＭＳ 明朝" w:hint="eastAsia"/>
          <w:szCs w:val="24"/>
        </w:rPr>
        <w:t>今日における最も重要な課題の一つである。</w:t>
      </w:r>
    </w:p>
    <w:p w14:paraId="68DCCD32" w14:textId="295A37DD" w:rsidR="00184919" w:rsidRPr="00FD057B" w:rsidRDefault="00184919" w:rsidP="00617C9B">
      <w:pPr>
        <w:ind w:leftChars="300" w:left="735" w:firstLineChars="100" w:firstLine="245"/>
        <w:rPr>
          <w:rFonts w:hAnsi="ＭＳ 明朝"/>
          <w:szCs w:val="24"/>
        </w:rPr>
      </w:pPr>
      <w:r w:rsidRPr="00FD057B">
        <w:rPr>
          <w:rFonts w:hAnsi="ＭＳ 明朝" w:hint="eastAsia"/>
          <w:szCs w:val="24"/>
        </w:rPr>
        <w:t>にもかかわらず</w:t>
      </w:r>
      <w:r w:rsidR="009E2991" w:rsidRPr="00FD057B">
        <w:rPr>
          <w:rFonts w:hAnsi="ＭＳ 明朝" w:hint="eastAsia"/>
          <w:szCs w:val="24"/>
        </w:rPr>
        <w:t>，</w:t>
      </w:r>
      <w:r w:rsidRPr="00FD057B">
        <w:rPr>
          <w:rFonts w:hAnsi="ＭＳ 明朝" w:hint="eastAsia"/>
          <w:szCs w:val="24"/>
        </w:rPr>
        <w:t>上記殺傷事件を受けて政府が設置した検討チームの報告書</w:t>
      </w:r>
      <w:r w:rsidR="00DF47EA" w:rsidRPr="00FD057B">
        <w:rPr>
          <w:rStyle w:val="ac"/>
          <w:rFonts w:hAnsi="ＭＳ 明朝"/>
          <w:szCs w:val="24"/>
        </w:rPr>
        <w:footnoteReference w:id="23"/>
      </w:r>
      <w:r w:rsidRPr="00FD057B">
        <w:rPr>
          <w:rFonts w:hAnsi="ＭＳ 明朝" w:hint="eastAsia"/>
          <w:szCs w:val="24"/>
        </w:rPr>
        <w:t>は</w:t>
      </w:r>
      <w:r w:rsidR="009E2991" w:rsidRPr="00FD057B">
        <w:rPr>
          <w:rFonts w:hAnsi="ＭＳ 明朝" w:hint="eastAsia"/>
          <w:szCs w:val="24"/>
        </w:rPr>
        <w:t>，</w:t>
      </w:r>
      <w:r w:rsidRPr="00FD057B">
        <w:rPr>
          <w:rFonts w:hAnsi="ＭＳ 明朝" w:hint="eastAsia"/>
          <w:szCs w:val="24"/>
        </w:rPr>
        <w:t>上記課題</w:t>
      </w:r>
      <w:r w:rsidR="00DE0788" w:rsidRPr="00FD057B">
        <w:rPr>
          <w:rFonts w:hAnsi="ＭＳ 明朝" w:hint="eastAsia"/>
          <w:szCs w:val="24"/>
        </w:rPr>
        <w:t>を項目として掲げながら</w:t>
      </w:r>
      <w:r w:rsidR="009E2991" w:rsidRPr="00FD057B">
        <w:rPr>
          <w:rFonts w:hAnsi="ＭＳ 明朝" w:hint="eastAsia"/>
          <w:szCs w:val="24"/>
        </w:rPr>
        <w:t>，</w:t>
      </w:r>
      <w:r w:rsidRPr="00FD057B">
        <w:rPr>
          <w:rFonts w:hAnsi="ＭＳ 明朝" w:hint="eastAsia"/>
          <w:szCs w:val="24"/>
        </w:rPr>
        <w:t>具体的</w:t>
      </w:r>
      <w:r w:rsidR="00DB790C" w:rsidRPr="00FD057B">
        <w:rPr>
          <w:rFonts w:hAnsi="ＭＳ 明朝" w:hint="eastAsia"/>
          <w:szCs w:val="24"/>
        </w:rPr>
        <w:t>な</w:t>
      </w:r>
      <w:r w:rsidRPr="00FD057B">
        <w:rPr>
          <w:rFonts w:hAnsi="ＭＳ 明朝" w:hint="eastAsia"/>
          <w:szCs w:val="24"/>
        </w:rPr>
        <w:t>分析</w:t>
      </w:r>
      <w:r w:rsidR="00DE0788" w:rsidRPr="00FD057B">
        <w:rPr>
          <w:rFonts w:hAnsi="ＭＳ 明朝" w:hint="eastAsia"/>
          <w:szCs w:val="24"/>
        </w:rPr>
        <w:t>・検討はなされ</w:t>
      </w:r>
      <w:r w:rsidRPr="00FD057B">
        <w:rPr>
          <w:rFonts w:hAnsi="ＭＳ 明朝" w:hint="eastAsia"/>
          <w:szCs w:val="24"/>
        </w:rPr>
        <w:t>ていない。障がいのある人についての優</w:t>
      </w:r>
      <w:r w:rsidR="00B973CE">
        <w:rPr>
          <w:rFonts w:hAnsi="ＭＳ 明朝" w:hint="eastAsia"/>
          <w:szCs w:val="24"/>
        </w:rPr>
        <w:t>生</w:t>
      </w:r>
      <w:r w:rsidRPr="00FD057B">
        <w:rPr>
          <w:rFonts w:hAnsi="ＭＳ 明朝" w:hint="eastAsia"/>
          <w:szCs w:val="24"/>
        </w:rPr>
        <w:t>思想や偏見に対する人権教育や人権啓発施策は十分に展開されていない</w:t>
      </w:r>
      <w:r w:rsidR="00DF47EA" w:rsidRPr="00FD057B">
        <w:rPr>
          <w:rStyle w:val="ac"/>
          <w:rFonts w:hAnsi="ＭＳ 明朝"/>
          <w:szCs w:val="24"/>
        </w:rPr>
        <w:footnoteReference w:id="24"/>
      </w:r>
      <w:r w:rsidRPr="00FD057B">
        <w:rPr>
          <w:rFonts w:hAnsi="ＭＳ 明朝" w:hint="eastAsia"/>
          <w:szCs w:val="24"/>
        </w:rPr>
        <w:t>。</w:t>
      </w:r>
    </w:p>
    <w:p w14:paraId="7BE0FD7F" w14:textId="0169DF6F" w:rsidR="003B2145" w:rsidRPr="00FD057B" w:rsidRDefault="003B2145" w:rsidP="00617C9B">
      <w:pPr>
        <w:ind w:leftChars="200" w:left="490" w:firstLineChars="100" w:firstLine="245"/>
        <w:rPr>
          <w:rFonts w:hAnsi="ＭＳ 明朝"/>
          <w:szCs w:val="24"/>
        </w:rPr>
      </w:pPr>
      <w:r w:rsidRPr="00FD057B">
        <w:rPr>
          <w:rFonts w:hAnsi="ＭＳ 明朝"/>
          <w:noProof/>
          <w:szCs w:val="24"/>
        </w:rPr>
        <mc:AlternateContent>
          <mc:Choice Requires="wps">
            <w:drawing>
              <wp:anchor distT="0" distB="0" distL="114300" distR="114300" simplePos="0" relativeHeight="251654144" behindDoc="0" locked="0" layoutInCell="1" allowOverlap="1" wp14:anchorId="55AD672F" wp14:editId="3FA9937E">
                <wp:simplePos x="0" y="0"/>
                <wp:positionH relativeFrom="column">
                  <wp:posOffset>269151</wp:posOffset>
                </wp:positionH>
                <wp:positionV relativeFrom="paragraph">
                  <wp:posOffset>238730</wp:posOffset>
                </wp:positionV>
                <wp:extent cx="5550004" cy="850295"/>
                <wp:effectExtent l="0" t="0" r="12700" b="26035"/>
                <wp:wrapNone/>
                <wp:docPr id="13" name="正方形/長方形 13"/>
                <wp:cNvGraphicFramePr/>
                <a:graphic xmlns:a="http://schemas.openxmlformats.org/drawingml/2006/main">
                  <a:graphicData uri="http://schemas.microsoft.com/office/word/2010/wordprocessingShape">
                    <wps:wsp>
                      <wps:cNvSpPr/>
                      <wps:spPr>
                        <a:xfrm>
                          <a:off x="0" y="0"/>
                          <a:ext cx="5550004" cy="8502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9D3FF4D" id="正方形/長方形 13" o:spid="_x0000_s1026" style="position:absolute;left:0;text-align:left;margin-left:21.2pt;margin-top:18.8pt;width:437pt;height:6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" filled="f" strokecolor="windowText" strokeweight="1pt"/>
            </w:pict>
          </mc:Fallback>
        </mc:AlternateContent>
      </w:r>
    </w:p>
    <w:p w14:paraId="79B8EEE5" w14:textId="49F394E4" w:rsidR="00184919" w:rsidRPr="00FD057B" w:rsidRDefault="00AE5074" w:rsidP="00617C9B">
      <w:pPr>
        <w:ind w:left="981" w:hangingChars="400" w:hanging="981"/>
        <w:rPr>
          <w:rFonts w:hAnsi="ＭＳ 明朝"/>
          <w:szCs w:val="24"/>
        </w:rPr>
      </w:pPr>
      <w:r>
        <w:rPr>
          <w:rFonts w:hAnsi="ＭＳ 明朝" w:hint="eastAsia"/>
          <w:szCs w:val="24"/>
        </w:rPr>
        <w:t xml:space="preserve">　　(</w:t>
      </w:r>
      <w:r>
        <w:rPr>
          <w:rFonts w:hAnsi="ＭＳ 明朝"/>
          <w:szCs w:val="24"/>
        </w:rPr>
        <w:t>2</w:t>
      </w:r>
      <w:r>
        <w:rPr>
          <w:rFonts w:hAnsi="ＭＳ 明朝" w:hint="eastAsia"/>
          <w:szCs w:val="24"/>
        </w:rPr>
        <w:t xml:space="preserve">) </w:t>
      </w:r>
      <w:r w:rsidR="006B59F4">
        <w:rPr>
          <w:rFonts w:hAnsi="ＭＳ 明朝" w:hint="eastAsia"/>
          <w:szCs w:val="24"/>
        </w:rPr>
        <w:t>提言</w:t>
      </w:r>
    </w:p>
    <w:p w14:paraId="23BD8D2C" w14:textId="68302DDD" w:rsidR="00DF47EA" w:rsidRPr="00FD057B" w:rsidRDefault="00184919" w:rsidP="00617C9B">
      <w:pPr>
        <w:ind w:leftChars="302" w:left="740" w:firstLineChars="100" w:firstLine="245"/>
        <w:rPr>
          <w:rFonts w:hAnsi="ＭＳ 明朝"/>
          <w:szCs w:val="24"/>
        </w:rPr>
      </w:pPr>
      <w:r w:rsidRPr="00FD057B">
        <w:rPr>
          <w:rFonts w:hAnsi="ＭＳ 明朝" w:hint="eastAsia"/>
          <w:szCs w:val="24"/>
        </w:rPr>
        <w:t>障がいのある人についての優</w:t>
      </w:r>
      <w:r w:rsidR="00B973CE">
        <w:rPr>
          <w:rFonts w:hAnsi="ＭＳ 明朝" w:hint="eastAsia"/>
          <w:szCs w:val="24"/>
        </w:rPr>
        <w:t>生</w:t>
      </w:r>
      <w:r w:rsidRPr="00FD057B">
        <w:rPr>
          <w:rFonts w:hAnsi="ＭＳ 明朝" w:hint="eastAsia"/>
          <w:szCs w:val="24"/>
        </w:rPr>
        <w:t>思想や偏見を払拭するため</w:t>
      </w:r>
      <w:r w:rsidR="009E2991" w:rsidRPr="00FD057B">
        <w:rPr>
          <w:rFonts w:hAnsi="ＭＳ 明朝" w:hint="eastAsia"/>
          <w:szCs w:val="24"/>
        </w:rPr>
        <w:t>，</w:t>
      </w:r>
      <w:r w:rsidRPr="00FD057B">
        <w:rPr>
          <w:rFonts w:hAnsi="ＭＳ 明朝" w:hint="eastAsia"/>
          <w:szCs w:val="24"/>
        </w:rPr>
        <w:t>人権教育や</w:t>
      </w:r>
      <w:r w:rsidR="00DF47EA" w:rsidRPr="00FD057B">
        <w:rPr>
          <w:rFonts w:hAnsi="ＭＳ 明朝" w:hint="eastAsia"/>
          <w:szCs w:val="24"/>
        </w:rPr>
        <w:t>人権啓発の計画を策定し</w:t>
      </w:r>
      <w:r w:rsidR="009E2991" w:rsidRPr="00FD057B">
        <w:rPr>
          <w:rFonts w:hAnsi="ＭＳ 明朝" w:hint="eastAsia"/>
          <w:szCs w:val="24"/>
        </w:rPr>
        <w:t>，</w:t>
      </w:r>
      <w:r w:rsidR="00DF47EA" w:rsidRPr="00FD057B">
        <w:rPr>
          <w:rFonts w:hAnsi="ＭＳ 明朝" w:hint="eastAsia"/>
          <w:szCs w:val="24"/>
        </w:rPr>
        <w:t>継続的に施策を講ずること。</w:t>
      </w:r>
    </w:p>
    <w:p w14:paraId="6E284D4B" w14:textId="77777777" w:rsidR="00184919" w:rsidRPr="00FD057B" w:rsidRDefault="00184919" w:rsidP="00617C9B">
      <w:pPr>
        <w:ind w:left="245" w:hangingChars="100" w:hanging="245"/>
        <w:rPr>
          <w:rFonts w:hAnsi="ＭＳ 明朝" w:cs="ＭＳ 明朝"/>
          <w:color w:val="000000"/>
          <w:szCs w:val="24"/>
        </w:rPr>
      </w:pPr>
    </w:p>
    <w:p w14:paraId="7085BE34" w14:textId="4FAA22D4" w:rsidR="00544DB8" w:rsidRPr="00FD057B" w:rsidRDefault="00011414" w:rsidP="00617C9B">
      <w:pPr>
        <w:ind w:firstLineChars="100" w:firstLine="245"/>
        <w:rPr>
          <w:rFonts w:hAnsi="ＭＳ 明朝"/>
          <w:szCs w:val="24"/>
        </w:rPr>
      </w:pPr>
      <w:r w:rsidRPr="00FD057B">
        <w:rPr>
          <w:rFonts w:hAnsi="ＭＳ 明朝"/>
          <w:szCs w:val="24"/>
        </w:rPr>
        <w:t>８</w:t>
      </w:r>
      <w:r w:rsidR="00544DB8" w:rsidRPr="00FD057B">
        <w:rPr>
          <w:rFonts w:hAnsi="ＭＳ 明朝"/>
          <w:szCs w:val="24"/>
        </w:rPr>
        <w:t>(a)</w:t>
      </w:r>
      <w:r w:rsidR="0042188E" w:rsidRPr="00FD057B" w:rsidDel="0042188E">
        <w:rPr>
          <w:rFonts w:hAnsi="ＭＳ 明朝"/>
          <w:szCs w:val="24"/>
        </w:rPr>
        <w:t xml:space="preserve"> </w:t>
      </w:r>
      <w:r w:rsidR="00D445C2" w:rsidRPr="00FD057B">
        <w:rPr>
          <w:rFonts w:hAnsi="ＭＳ 明朝" w:hint="eastAsia"/>
          <w:szCs w:val="24"/>
        </w:rPr>
        <w:t>利用の容易さの確保のための措置</w:t>
      </w:r>
      <w:r w:rsidR="00300404">
        <w:rPr>
          <w:rFonts w:hAnsi="ＭＳ 明朝" w:hint="eastAsia"/>
          <w:szCs w:val="24"/>
        </w:rPr>
        <w:t>（第９条）</w:t>
      </w:r>
    </w:p>
    <w:p w14:paraId="55DEB2BF" w14:textId="692F34EC" w:rsidR="00544DB8" w:rsidRPr="00FD057B" w:rsidRDefault="00166BDF" w:rsidP="00617C9B">
      <w:pPr>
        <w:ind w:left="245" w:hangingChars="100" w:hanging="245"/>
        <w:rPr>
          <w:rFonts w:hAnsi="ＭＳ 明朝" w:cs="Arial"/>
          <w:color w:val="202124"/>
          <w:szCs w:val="24"/>
        </w:rPr>
      </w:pPr>
      <w:r w:rsidRPr="00FD057B">
        <w:rPr>
          <w:rFonts w:hAnsi="ＭＳ 明朝" w:cs="Arial"/>
          <w:color w:val="202124"/>
          <w:szCs w:val="24"/>
        </w:rPr>
        <w:t xml:space="preserve">　</w:t>
      </w:r>
      <w:r w:rsidR="00E561CB">
        <w:rPr>
          <w:rFonts w:hAnsi="ＭＳ 明朝" w:cs="Arial" w:hint="eastAsia"/>
          <w:color w:val="202124"/>
          <w:szCs w:val="24"/>
        </w:rPr>
        <w:t xml:space="preserve">　(</w:t>
      </w:r>
      <w:r w:rsidR="00E561CB">
        <w:rPr>
          <w:rFonts w:hAnsi="ＭＳ 明朝" w:cs="Arial"/>
          <w:color w:val="202124"/>
          <w:szCs w:val="24"/>
        </w:rPr>
        <w:t>1</w:t>
      </w:r>
      <w:r w:rsidR="00E561CB">
        <w:rPr>
          <w:rFonts w:hAnsi="ＭＳ 明朝" w:cs="Arial" w:hint="eastAsia"/>
          <w:color w:val="202124"/>
          <w:szCs w:val="24"/>
        </w:rPr>
        <w:t>)</w:t>
      </w:r>
      <w:r w:rsidR="00E561CB">
        <w:rPr>
          <w:rFonts w:hAnsi="ＭＳ 明朝" w:cs="Arial"/>
          <w:color w:val="202124"/>
          <w:szCs w:val="24"/>
        </w:rPr>
        <w:t xml:space="preserve"> </w:t>
      </w:r>
      <w:r w:rsidR="00544DB8" w:rsidRPr="00FD057B">
        <w:rPr>
          <w:rFonts w:hAnsi="ＭＳ 明朝" w:cs="Arial"/>
          <w:color w:val="202124"/>
          <w:szCs w:val="24"/>
        </w:rPr>
        <w:t>現状</w:t>
      </w:r>
    </w:p>
    <w:p w14:paraId="5B07F2D7" w14:textId="45E74AB1" w:rsidR="00011414" w:rsidRPr="00FD057B" w:rsidRDefault="00544DB8" w:rsidP="00617C9B">
      <w:pPr>
        <w:ind w:leftChars="300" w:left="980" w:hangingChars="100" w:hanging="245"/>
        <w:rPr>
          <w:rFonts w:hAnsi="ＭＳ 明朝"/>
          <w:szCs w:val="24"/>
        </w:rPr>
      </w:pPr>
      <w:r w:rsidRPr="00FD057B">
        <w:rPr>
          <w:rFonts w:hAnsi="ＭＳ 明朝" w:cs="Arial" w:hint="eastAsia"/>
          <w:color w:val="202124"/>
          <w:szCs w:val="24"/>
        </w:rPr>
        <w:t>①</w:t>
      </w:r>
      <w:r w:rsidR="00011414" w:rsidRPr="00FD057B">
        <w:rPr>
          <w:rFonts w:hAnsi="ＭＳ 明朝" w:cs="Arial" w:hint="eastAsia"/>
          <w:color w:val="202124"/>
          <w:szCs w:val="24"/>
        </w:rPr>
        <w:t xml:space="preserve">　</w:t>
      </w:r>
      <w:r w:rsidRPr="00FD057B">
        <w:rPr>
          <w:rFonts w:hAnsi="ＭＳ 明朝" w:cs="Arial" w:hint="eastAsia"/>
          <w:color w:val="202124"/>
          <w:szCs w:val="24"/>
        </w:rPr>
        <w:t>バリアフリー法は既存の公共施設や建築物については</w:t>
      </w:r>
      <w:r w:rsidRPr="00FD057B">
        <w:rPr>
          <w:rFonts w:hAnsi="ＭＳ 明朝" w:hint="eastAsia"/>
          <w:szCs w:val="24"/>
        </w:rPr>
        <w:t>バリアフリー化基準（移動等円滑化基準）への適合を努力義務にとどめている。</w:t>
      </w:r>
    </w:p>
    <w:p w14:paraId="19E134E3" w14:textId="31AA9E21" w:rsidR="00011414" w:rsidRPr="00FD057B" w:rsidRDefault="00544DB8" w:rsidP="00617C9B">
      <w:pPr>
        <w:ind w:leftChars="300" w:left="980" w:hangingChars="100" w:hanging="245"/>
        <w:rPr>
          <w:rFonts w:hAnsi="ＭＳ 明朝"/>
          <w:szCs w:val="24"/>
        </w:rPr>
      </w:pPr>
      <w:r w:rsidRPr="00FD057B">
        <w:rPr>
          <w:rFonts w:hAnsi="ＭＳ 明朝" w:hint="eastAsia"/>
          <w:szCs w:val="24"/>
        </w:rPr>
        <w:t>②</w:t>
      </w:r>
      <w:r w:rsidR="00011414" w:rsidRPr="00FD057B">
        <w:rPr>
          <w:rFonts w:hAnsi="ＭＳ 明朝" w:hint="eastAsia"/>
          <w:szCs w:val="24"/>
        </w:rPr>
        <w:t xml:space="preserve">　</w:t>
      </w:r>
      <w:r w:rsidRPr="00FD057B">
        <w:rPr>
          <w:rFonts w:hAnsi="ＭＳ 明朝" w:hint="eastAsia"/>
          <w:szCs w:val="24"/>
        </w:rPr>
        <w:t>バリアフリー法や差別解消法にはバリアフリー化について漸進的義務化の規定がない。</w:t>
      </w:r>
    </w:p>
    <w:p w14:paraId="327C02BB" w14:textId="4D0D4CC3" w:rsidR="00544DB8" w:rsidRPr="00FD057B" w:rsidRDefault="00544DB8" w:rsidP="00617C9B">
      <w:pPr>
        <w:ind w:leftChars="300" w:left="980" w:hangingChars="100" w:hanging="245"/>
        <w:rPr>
          <w:rFonts w:hAnsi="ＭＳ 明朝"/>
          <w:szCs w:val="24"/>
        </w:rPr>
      </w:pPr>
      <w:r w:rsidRPr="00FD057B">
        <w:rPr>
          <w:rFonts w:hAnsi="ＭＳ 明朝" w:hint="eastAsia"/>
          <w:szCs w:val="24"/>
        </w:rPr>
        <w:t>③</w:t>
      </w:r>
      <w:r w:rsidR="00011414" w:rsidRPr="00FD057B">
        <w:rPr>
          <w:rFonts w:hAnsi="ＭＳ 明朝" w:hint="eastAsia"/>
          <w:szCs w:val="24"/>
        </w:rPr>
        <w:t xml:space="preserve">　</w:t>
      </w:r>
      <w:r w:rsidRPr="00FD057B">
        <w:rPr>
          <w:rFonts w:hAnsi="ＭＳ 明朝" w:hint="eastAsia"/>
          <w:szCs w:val="24"/>
        </w:rPr>
        <w:t>新設・改良時にバリアフリー化基準への適合義務を課されている建物や旅客施設は，大規模なもの又は利用者数が多いものに限定されている。</w:t>
      </w:r>
    </w:p>
    <w:p w14:paraId="41431D4A" w14:textId="73FA35F5" w:rsidR="003B2145" w:rsidRPr="00FD057B" w:rsidRDefault="004E390E" w:rsidP="00617C9B">
      <w:pPr>
        <w:ind w:leftChars="200" w:left="735" w:hangingChars="100" w:hanging="245"/>
        <w:rPr>
          <w:rFonts w:hAnsi="ＭＳ 明朝"/>
          <w:szCs w:val="24"/>
        </w:rPr>
      </w:pPr>
      <w:r w:rsidRPr="00FD057B">
        <w:rPr>
          <w:rFonts w:hAnsi="ＭＳ 明朝"/>
          <w:noProof/>
          <w:szCs w:val="24"/>
        </w:rPr>
        <mc:AlternateContent>
          <mc:Choice Requires="wps">
            <w:drawing>
              <wp:anchor distT="0" distB="0" distL="114300" distR="114300" simplePos="0" relativeHeight="251694080" behindDoc="0" locked="0" layoutInCell="1" allowOverlap="1" wp14:anchorId="68275DFE" wp14:editId="594CADC7">
                <wp:simplePos x="0" y="0"/>
                <wp:positionH relativeFrom="column">
                  <wp:posOffset>279784</wp:posOffset>
                </wp:positionH>
                <wp:positionV relativeFrom="paragraph">
                  <wp:posOffset>262270</wp:posOffset>
                </wp:positionV>
                <wp:extent cx="5560828" cy="2052083"/>
                <wp:effectExtent l="0" t="0" r="20955" b="24765"/>
                <wp:wrapNone/>
                <wp:docPr id="68" name="正方形/長方形 68"/>
                <wp:cNvGraphicFramePr/>
                <a:graphic xmlns:a="http://schemas.openxmlformats.org/drawingml/2006/main">
                  <a:graphicData uri="http://schemas.microsoft.com/office/word/2010/wordprocessingShape">
                    <wps:wsp>
                      <wps:cNvSpPr/>
                      <wps:spPr>
                        <a:xfrm>
                          <a:off x="0" y="0"/>
                          <a:ext cx="5560828" cy="205208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D447E5E" id="正方形/長方形 68" o:spid="_x0000_s1026" style="position:absolute;left:0;text-align:left;margin-left:22.05pt;margin-top:20.65pt;width:437.85pt;height:16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" filled="f" strokecolor="windowText" strokeweight="1pt"/>
            </w:pict>
          </mc:Fallback>
        </mc:AlternateContent>
      </w:r>
    </w:p>
    <w:p w14:paraId="5A819341" w14:textId="4029F97C" w:rsidR="00544DB8" w:rsidRPr="00FD057B" w:rsidRDefault="001B2F9F" w:rsidP="00617C9B">
      <w:pPr>
        <w:rPr>
          <w:rFonts w:hAnsi="ＭＳ 明朝" w:cs="Arial"/>
          <w:color w:val="202124"/>
          <w:szCs w:val="24"/>
        </w:rPr>
      </w:pPr>
      <w:r w:rsidRPr="00FD057B">
        <w:rPr>
          <w:rFonts w:hAnsi="ＭＳ 明朝" w:cs="Arial"/>
          <w:color w:val="202124"/>
          <w:szCs w:val="24"/>
        </w:rPr>
        <w:t xml:space="preserve">　</w:t>
      </w:r>
      <w:r w:rsidR="00AE5074">
        <w:rPr>
          <w:rFonts w:hAnsi="ＭＳ 明朝" w:cs="Arial" w:hint="eastAsia"/>
          <w:color w:val="202124"/>
          <w:szCs w:val="24"/>
        </w:rPr>
        <w:t xml:space="preserve">　(</w:t>
      </w:r>
      <w:r w:rsidR="00AE5074">
        <w:rPr>
          <w:rFonts w:hAnsi="ＭＳ 明朝" w:cs="Arial"/>
          <w:color w:val="202124"/>
          <w:szCs w:val="24"/>
        </w:rPr>
        <w:t>2</w:t>
      </w:r>
      <w:r w:rsidR="00AE5074">
        <w:rPr>
          <w:rFonts w:hAnsi="ＭＳ 明朝" w:cs="Arial" w:hint="eastAsia"/>
          <w:color w:val="202124"/>
          <w:szCs w:val="24"/>
        </w:rPr>
        <w:t xml:space="preserve">) </w:t>
      </w:r>
      <w:r w:rsidR="006B59F4">
        <w:rPr>
          <w:rFonts w:hAnsi="ＭＳ 明朝" w:cs="Arial"/>
          <w:color w:val="202124"/>
          <w:szCs w:val="24"/>
        </w:rPr>
        <w:t>提言</w:t>
      </w:r>
    </w:p>
    <w:p w14:paraId="7D511DD9" w14:textId="133BB0CC" w:rsidR="00011414" w:rsidRPr="00FD057B" w:rsidRDefault="00544DB8" w:rsidP="00617C9B">
      <w:pPr>
        <w:ind w:leftChars="300" w:left="980" w:hangingChars="100" w:hanging="245"/>
        <w:rPr>
          <w:rFonts w:hAnsi="ＭＳ 明朝" w:cs="Arial"/>
          <w:color w:val="202124"/>
          <w:szCs w:val="24"/>
        </w:rPr>
      </w:pPr>
      <w:r w:rsidRPr="00FD057B">
        <w:rPr>
          <w:rFonts w:hAnsi="ＭＳ 明朝" w:cs="Arial" w:hint="eastAsia"/>
          <w:color w:val="202124"/>
          <w:szCs w:val="24"/>
        </w:rPr>
        <w:t>①</w:t>
      </w:r>
      <w:r w:rsidR="00011414" w:rsidRPr="00FD057B">
        <w:rPr>
          <w:rFonts w:hAnsi="ＭＳ 明朝" w:cs="Arial" w:hint="eastAsia"/>
          <w:color w:val="202124"/>
          <w:szCs w:val="24"/>
        </w:rPr>
        <w:t xml:space="preserve">　</w:t>
      </w:r>
      <w:r w:rsidRPr="00FD057B">
        <w:rPr>
          <w:rFonts w:hAnsi="ＭＳ 明朝" w:cs="Arial" w:hint="eastAsia"/>
          <w:color w:val="202124"/>
          <w:szCs w:val="24"/>
        </w:rPr>
        <w:t>立法期限を定めた上で既存の公共施設についてもバリアフリー</w:t>
      </w:r>
      <w:r w:rsidR="00197FE4" w:rsidRPr="00FD057B">
        <w:rPr>
          <w:rFonts w:hAnsi="ＭＳ 明朝" w:cs="Arial" w:hint="eastAsia"/>
          <w:color w:val="202124"/>
          <w:szCs w:val="24"/>
        </w:rPr>
        <w:t>化</w:t>
      </w:r>
      <w:r w:rsidRPr="00FD057B">
        <w:rPr>
          <w:rFonts w:hAnsi="ＭＳ 明朝" w:cs="Arial" w:hint="eastAsia"/>
          <w:color w:val="202124"/>
          <w:szCs w:val="24"/>
        </w:rPr>
        <w:t>基準への適合義務を課すこと。</w:t>
      </w:r>
    </w:p>
    <w:p w14:paraId="77B2A638" w14:textId="260E3A5D" w:rsidR="00011414" w:rsidRPr="00FD057B" w:rsidRDefault="00544DB8" w:rsidP="00617C9B">
      <w:pPr>
        <w:ind w:leftChars="300" w:left="980" w:hangingChars="100" w:hanging="245"/>
        <w:rPr>
          <w:rFonts w:hAnsi="ＭＳ 明朝" w:cs="Arial"/>
          <w:color w:val="202124"/>
          <w:szCs w:val="24"/>
        </w:rPr>
      </w:pPr>
      <w:r w:rsidRPr="00FD057B">
        <w:rPr>
          <w:rFonts w:hAnsi="ＭＳ 明朝" w:cs="Arial" w:hint="eastAsia"/>
          <w:color w:val="202124"/>
          <w:szCs w:val="24"/>
        </w:rPr>
        <w:t>②</w:t>
      </w:r>
      <w:r w:rsidR="00011414" w:rsidRPr="00FD057B">
        <w:rPr>
          <w:rFonts w:hAnsi="ＭＳ 明朝" w:cs="Arial" w:hint="eastAsia"/>
          <w:color w:val="202124"/>
          <w:szCs w:val="24"/>
        </w:rPr>
        <w:t xml:space="preserve">　</w:t>
      </w:r>
      <w:r w:rsidRPr="00FD057B">
        <w:rPr>
          <w:rFonts w:hAnsi="ＭＳ 明朝" w:cs="Arial" w:hint="eastAsia"/>
          <w:color w:val="202124"/>
          <w:szCs w:val="24"/>
        </w:rPr>
        <w:t>バリアフリー法や差別解消法にバリアフリー化について漸進的義務化の規定を設けること。</w:t>
      </w:r>
    </w:p>
    <w:p w14:paraId="421AAAD4" w14:textId="2212D911" w:rsidR="00544DB8" w:rsidRPr="00FD057B" w:rsidRDefault="00544DB8" w:rsidP="00617C9B">
      <w:pPr>
        <w:ind w:leftChars="300" w:left="980" w:hangingChars="100" w:hanging="245"/>
        <w:rPr>
          <w:rFonts w:hAnsi="ＭＳ 明朝"/>
          <w:szCs w:val="24"/>
        </w:rPr>
      </w:pPr>
      <w:r w:rsidRPr="00FD057B">
        <w:rPr>
          <w:rFonts w:hAnsi="ＭＳ 明朝" w:cs="Arial" w:hint="eastAsia"/>
          <w:color w:val="202124"/>
          <w:szCs w:val="24"/>
        </w:rPr>
        <w:t>③</w:t>
      </w:r>
      <w:r w:rsidR="00011414" w:rsidRPr="00FD057B">
        <w:rPr>
          <w:rFonts w:hAnsi="ＭＳ 明朝" w:cs="Arial" w:hint="eastAsia"/>
          <w:color w:val="202124"/>
          <w:szCs w:val="24"/>
        </w:rPr>
        <w:t xml:space="preserve">　</w:t>
      </w:r>
      <w:r w:rsidRPr="00FD057B">
        <w:rPr>
          <w:rFonts w:hAnsi="ＭＳ 明朝" w:hint="eastAsia"/>
          <w:szCs w:val="24"/>
        </w:rPr>
        <w:t>不特定多数の者又は主として高齢者，障がい者等が利用する建築物は</w:t>
      </w:r>
      <w:r w:rsidR="009E2991" w:rsidRPr="00FD057B">
        <w:rPr>
          <w:rFonts w:hAnsi="ＭＳ 明朝" w:hint="eastAsia"/>
          <w:szCs w:val="24"/>
        </w:rPr>
        <w:t>，</w:t>
      </w:r>
      <w:r w:rsidRPr="00FD057B">
        <w:rPr>
          <w:rFonts w:hAnsi="ＭＳ 明朝" w:hint="eastAsia"/>
          <w:szCs w:val="24"/>
        </w:rPr>
        <w:t>床面積や利用人数の多寡を問わずバリアフリー</w:t>
      </w:r>
      <w:r w:rsidR="00197FE4" w:rsidRPr="00FD057B">
        <w:rPr>
          <w:rFonts w:hAnsi="ＭＳ 明朝" w:hint="eastAsia"/>
          <w:szCs w:val="24"/>
        </w:rPr>
        <w:t>化</w:t>
      </w:r>
      <w:r w:rsidRPr="00FD057B">
        <w:rPr>
          <w:rFonts w:hAnsi="ＭＳ 明朝" w:hint="eastAsia"/>
          <w:szCs w:val="24"/>
        </w:rPr>
        <w:t>基準への適合義務を課すこと。</w:t>
      </w:r>
    </w:p>
    <w:p w14:paraId="34FBC94E" w14:textId="77777777" w:rsidR="00184919" w:rsidRPr="00FD057B" w:rsidRDefault="00184919" w:rsidP="00617C9B">
      <w:pPr>
        <w:ind w:left="210" w:hanging="210"/>
        <w:rPr>
          <w:rFonts w:hAnsi="ＭＳ 明朝" w:cs="ＭＳ 明朝"/>
          <w:color w:val="000000"/>
          <w:szCs w:val="24"/>
        </w:rPr>
      </w:pPr>
    </w:p>
    <w:p w14:paraId="3DF202AF" w14:textId="6B3BA676" w:rsidR="002713B8" w:rsidRPr="00FD057B" w:rsidRDefault="002713B8" w:rsidP="00617C9B">
      <w:pPr>
        <w:ind w:firstLineChars="100" w:firstLine="245"/>
        <w:rPr>
          <w:rFonts w:hAnsi="ＭＳ 明朝"/>
          <w:szCs w:val="24"/>
        </w:rPr>
      </w:pPr>
      <w:r w:rsidRPr="00FD057B">
        <w:rPr>
          <w:rFonts w:hAnsi="ＭＳ 明朝" w:hint="eastAsia"/>
          <w:szCs w:val="24"/>
        </w:rPr>
        <w:t>９</w:t>
      </w:r>
      <w:r w:rsidRPr="00FD057B">
        <w:rPr>
          <w:rFonts w:hAnsi="ＭＳ 明朝" w:cs="ＭＳ 明朝"/>
          <w:color w:val="000000"/>
          <w:szCs w:val="24"/>
        </w:rPr>
        <w:t>(a)</w:t>
      </w:r>
      <w:r w:rsidR="00E561CB">
        <w:rPr>
          <w:rFonts w:hAnsi="ＭＳ 明朝" w:cs="ＭＳ 明朝"/>
          <w:color w:val="000000"/>
          <w:szCs w:val="24"/>
        </w:rPr>
        <w:t xml:space="preserve"> </w:t>
      </w:r>
      <w:r w:rsidR="00D445C2" w:rsidRPr="00FD057B">
        <w:rPr>
          <w:rFonts w:hAnsi="ＭＳ 明朝" w:hint="eastAsia"/>
          <w:szCs w:val="24"/>
        </w:rPr>
        <w:t>死の幇助に関する法令の本条約適合性確保のための措置</w:t>
      </w:r>
      <w:r w:rsidR="00300404">
        <w:rPr>
          <w:rFonts w:hAnsi="ＭＳ 明朝" w:hint="eastAsia"/>
          <w:szCs w:val="24"/>
        </w:rPr>
        <w:t>（第１０条）</w:t>
      </w:r>
    </w:p>
    <w:p w14:paraId="085DC579" w14:textId="0EA8DCAE" w:rsidR="002713B8" w:rsidRPr="00FD057B" w:rsidRDefault="00166BDF" w:rsidP="00617C9B">
      <w:pPr>
        <w:rPr>
          <w:rFonts w:hAnsi="ＭＳ 明朝"/>
          <w:szCs w:val="24"/>
        </w:rPr>
      </w:pPr>
      <w:r w:rsidRPr="00FD057B">
        <w:rPr>
          <w:rFonts w:hAnsi="ＭＳ 明朝"/>
          <w:szCs w:val="24"/>
        </w:rPr>
        <w:t xml:space="preserve">　</w:t>
      </w:r>
      <w:r w:rsidR="00E561CB">
        <w:rPr>
          <w:rFonts w:hAnsi="ＭＳ 明朝" w:hint="eastAsia"/>
          <w:szCs w:val="24"/>
        </w:rPr>
        <w:t xml:space="preserve">　(</w:t>
      </w:r>
      <w:r w:rsidR="00E561CB">
        <w:rPr>
          <w:rFonts w:hAnsi="ＭＳ 明朝"/>
          <w:szCs w:val="24"/>
        </w:rPr>
        <w:t>1</w:t>
      </w:r>
      <w:r w:rsidR="00E561CB">
        <w:rPr>
          <w:rFonts w:hAnsi="ＭＳ 明朝" w:hint="eastAsia"/>
          <w:szCs w:val="24"/>
        </w:rPr>
        <w:t>)</w:t>
      </w:r>
      <w:r w:rsidR="00E561CB">
        <w:rPr>
          <w:rFonts w:hAnsi="ＭＳ 明朝"/>
          <w:szCs w:val="24"/>
        </w:rPr>
        <w:t xml:space="preserve"> </w:t>
      </w:r>
      <w:r w:rsidR="002713B8" w:rsidRPr="00FD057B">
        <w:rPr>
          <w:rFonts w:hAnsi="ＭＳ 明朝" w:hint="eastAsia"/>
          <w:szCs w:val="24"/>
        </w:rPr>
        <w:t>現状</w:t>
      </w:r>
    </w:p>
    <w:p w14:paraId="25EDA785" w14:textId="33021F1D" w:rsidR="00011414" w:rsidRPr="00FD057B" w:rsidRDefault="00011414" w:rsidP="00617C9B">
      <w:pPr>
        <w:ind w:leftChars="300" w:left="980" w:hangingChars="100" w:hanging="245"/>
        <w:rPr>
          <w:rFonts w:hAnsi="ＭＳ 明朝"/>
          <w:szCs w:val="24"/>
        </w:rPr>
      </w:pPr>
      <w:r w:rsidRPr="00FD057B">
        <w:rPr>
          <w:rFonts w:hAnsi="ＭＳ 明朝" w:hint="eastAsia"/>
          <w:szCs w:val="24"/>
        </w:rPr>
        <w:t>①</w:t>
      </w:r>
      <w:r w:rsidR="002713B8" w:rsidRPr="00FD057B">
        <w:rPr>
          <w:rFonts w:hAnsi="ＭＳ 明朝" w:hint="eastAsia"/>
          <w:szCs w:val="24"/>
        </w:rPr>
        <w:t xml:space="preserve">　刑法</w:t>
      </w:r>
      <w:r w:rsidR="000A7927" w:rsidRPr="00FD057B">
        <w:rPr>
          <w:rFonts w:hAnsi="ＭＳ 明朝" w:hint="eastAsia"/>
          <w:szCs w:val="24"/>
        </w:rPr>
        <w:t>２０２</w:t>
      </w:r>
      <w:r w:rsidR="002713B8" w:rsidRPr="00FD057B">
        <w:rPr>
          <w:rFonts w:hAnsi="ＭＳ 明朝" w:hint="eastAsia"/>
          <w:szCs w:val="24"/>
        </w:rPr>
        <w:t>条で自殺幇助・嘱託殺人は厳重に処罰される。よって</w:t>
      </w:r>
      <w:r w:rsidR="009E2991" w:rsidRPr="00FD057B">
        <w:rPr>
          <w:rFonts w:hAnsi="ＭＳ 明朝" w:hint="eastAsia"/>
          <w:szCs w:val="24"/>
        </w:rPr>
        <w:t>，</w:t>
      </w:r>
      <w:r w:rsidR="002713B8" w:rsidRPr="00FD057B">
        <w:rPr>
          <w:rFonts w:hAnsi="ＭＳ 明朝" w:hint="eastAsia"/>
          <w:szCs w:val="24"/>
        </w:rPr>
        <w:t>日本で安楽死・死</w:t>
      </w:r>
      <w:r w:rsidR="00006C33" w:rsidRPr="00FD057B">
        <w:rPr>
          <w:rFonts w:hAnsi="ＭＳ 明朝" w:hint="eastAsia"/>
          <w:szCs w:val="24"/>
        </w:rPr>
        <w:t>の幇助</w:t>
      </w:r>
      <w:r w:rsidR="002713B8" w:rsidRPr="00FD057B">
        <w:rPr>
          <w:rFonts w:hAnsi="ＭＳ 明朝" w:hint="eastAsia"/>
          <w:szCs w:val="24"/>
        </w:rPr>
        <w:t>は認められていない。</w:t>
      </w:r>
    </w:p>
    <w:p w14:paraId="6B9B5E5B" w14:textId="20C785D5" w:rsidR="00011414" w:rsidRPr="00FD057B" w:rsidRDefault="00011414" w:rsidP="00617C9B">
      <w:pPr>
        <w:ind w:leftChars="300" w:left="980" w:hangingChars="100" w:hanging="245"/>
        <w:rPr>
          <w:rFonts w:hAnsi="ＭＳ 明朝"/>
          <w:szCs w:val="24"/>
        </w:rPr>
      </w:pPr>
      <w:r w:rsidRPr="00FD057B">
        <w:rPr>
          <w:rFonts w:hAnsi="ＭＳ 明朝" w:hint="eastAsia"/>
          <w:szCs w:val="24"/>
        </w:rPr>
        <w:t xml:space="preserve">②　</w:t>
      </w:r>
      <w:r w:rsidR="002713B8" w:rsidRPr="00FD057B">
        <w:rPr>
          <w:rFonts w:hAnsi="ＭＳ 明朝" w:hint="eastAsia"/>
          <w:szCs w:val="24"/>
        </w:rPr>
        <w:t>「終末期」治療の中止等に関し</w:t>
      </w:r>
      <w:r w:rsidR="009E2991" w:rsidRPr="00FD057B">
        <w:rPr>
          <w:rFonts w:hAnsi="ＭＳ 明朝" w:hint="eastAsia"/>
          <w:szCs w:val="24"/>
        </w:rPr>
        <w:t>，</w:t>
      </w:r>
      <w:r w:rsidR="002713B8" w:rsidRPr="00FD057B">
        <w:rPr>
          <w:rFonts w:hAnsi="ＭＳ 明朝" w:hint="eastAsia"/>
          <w:szCs w:val="24"/>
        </w:rPr>
        <w:t>政府は</w:t>
      </w:r>
      <w:r w:rsidRPr="00FD057B">
        <w:rPr>
          <w:rFonts w:hAnsi="ＭＳ 明朝" w:hint="eastAsia"/>
          <w:szCs w:val="24"/>
        </w:rPr>
        <w:t>２００７</w:t>
      </w:r>
      <w:r w:rsidR="002713B8" w:rsidRPr="00FD057B">
        <w:rPr>
          <w:rFonts w:hAnsi="ＭＳ 明朝" w:hint="eastAsia"/>
          <w:szCs w:val="24"/>
        </w:rPr>
        <w:t>年</w:t>
      </w:r>
      <w:r w:rsidR="00B418C7">
        <w:rPr>
          <w:rFonts w:hAnsi="ＭＳ 明朝" w:hint="eastAsia"/>
          <w:szCs w:val="24"/>
        </w:rPr>
        <w:t>，</w:t>
      </w:r>
      <w:r w:rsidR="002713B8" w:rsidRPr="00FD057B">
        <w:rPr>
          <w:rFonts w:hAnsi="ＭＳ 明朝" w:hint="eastAsia"/>
          <w:szCs w:val="24"/>
        </w:rPr>
        <w:t>「ガイドライン」を定め</w:t>
      </w:r>
      <w:r w:rsidR="009E2991" w:rsidRPr="00FD057B">
        <w:rPr>
          <w:rFonts w:hAnsi="ＭＳ 明朝" w:hint="eastAsia"/>
          <w:szCs w:val="24"/>
        </w:rPr>
        <w:t>，</w:t>
      </w:r>
      <w:r w:rsidRPr="00FD057B">
        <w:rPr>
          <w:rFonts w:hAnsi="ＭＳ 明朝" w:hint="eastAsia"/>
          <w:szCs w:val="24"/>
        </w:rPr>
        <w:t>２０１８</w:t>
      </w:r>
      <w:r w:rsidR="002713B8" w:rsidRPr="00FD057B">
        <w:rPr>
          <w:rFonts w:hAnsi="ＭＳ 明朝" w:hint="eastAsia"/>
          <w:szCs w:val="24"/>
        </w:rPr>
        <w:t>年</w:t>
      </w:r>
      <w:r w:rsidRPr="00FD057B">
        <w:rPr>
          <w:rFonts w:hAnsi="ＭＳ 明朝" w:hint="eastAsia"/>
          <w:szCs w:val="24"/>
        </w:rPr>
        <w:t>３</w:t>
      </w:r>
      <w:r w:rsidR="002713B8" w:rsidRPr="00FD057B">
        <w:rPr>
          <w:rFonts w:hAnsi="ＭＳ 明朝" w:hint="eastAsia"/>
          <w:szCs w:val="24"/>
        </w:rPr>
        <w:t>月</w:t>
      </w:r>
      <w:r w:rsidR="00B418C7">
        <w:rPr>
          <w:rFonts w:hAnsi="ＭＳ 明朝" w:hint="eastAsia"/>
          <w:szCs w:val="24"/>
        </w:rPr>
        <w:t>に</w:t>
      </w:r>
      <w:r w:rsidR="002713B8" w:rsidRPr="00FD057B">
        <w:rPr>
          <w:rFonts w:hAnsi="ＭＳ 明朝" w:hint="eastAsia"/>
          <w:szCs w:val="24"/>
        </w:rPr>
        <w:t>改訂し</w:t>
      </w:r>
      <w:r w:rsidR="009E2991" w:rsidRPr="00FD057B">
        <w:rPr>
          <w:rFonts w:hAnsi="ＭＳ 明朝" w:hint="eastAsia"/>
          <w:szCs w:val="24"/>
        </w:rPr>
        <w:t>，</w:t>
      </w:r>
      <w:r w:rsidR="002713B8" w:rsidRPr="00FD057B">
        <w:rPr>
          <w:rFonts w:hAnsi="ＭＳ 明朝" w:hint="eastAsia"/>
          <w:szCs w:val="24"/>
        </w:rPr>
        <w:t>「本人の意思は変化しうること</w:t>
      </w:r>
      <w:r w:rsidR="009E2991" w:rsidRPr="00FD057B">
        <w:rPr>
          <w:rFonts w:hAnsi="ＭＳ 明朝" w:hint="eastAsia"/>
          <w:szCs w:val="24"/>
        </w:rPr>
        <w:t>，</w:t>
      </w:r>
      <w:r w:rsidR="002713B8" w:rsidRPr="00FD057B">
        <w:rPr>
          <w:rFonts w:hAnsi="ＭＳ 明朝" w:hint="eastAsia"/>
          <w:szCs w:val="24"/>
        </w:rPr>
        <w:t>本人の望む生き方を日頃から話し合うこと」の重要性を強調している。</w:t>
      </w:r>
    </w:p>
    <w:p w14:paraId="1986B689" w14:textId="566B16F1" w:rsidR="00011414" w:rsidRPr="00FD057B" w:rsidRDefault="00011414" w:rsidP="00617C9B">
      <w:pPr>
        <w:ind w:leftChars="300" w:left="980" w:hangingChars="100" w:hanging="245"/>
        <w:rPr>
          <w:rFonts w:hAnsi="ＭＳ 明朝"/>
          <w:szCs w:val="24"/>
        </w:rPr>
      </w:pPr>
      <w:r w:rsidRPr="00FD057B">
        <w:rPr>
          <w:rFonts w:hAnsi="ＭＳ 明朝" w:hint="eastAsia"/>
          <w:szCs w:val="24"/>
        </w:rPr>
        <w:t xml:space="preserve">③　</w:t>
      </w:r>
      <w:r w:rsidR="002713B8" w:rsidRPr="00FD057B">
        <w:rPr>
          <w:rFonts w:hAnsi="ＭＳ 明朝" w:hint="eastAsia"/>
          <w:szCs w:val="24"/>
        </w:rPr>
        <w:t>他方</w:t>
      </w:r>
      <w:r w:rsidR="009E2991" w:rsidRPr="00FD057B">
        <w:rPr>
          <w:rFonts w:hAnsi="ＭＳ 明朝" w:hint="eastAsia"/>
          <w:szCs w:val="24"/>
        </w:rPr>
        <w:t>，</w:t>
      </w:r>
      <w:r w:rsidR="002713B8" w:rsidRPr="00FD057B">
        <w:rPr>
          <w:rFonts w:hAnsi="ＭＳ 明朝" w:hint="eastAsia"/>
          <w:szCs w:val="24"/>
        </w:rPr>
        <w:t>治療を中止した医師を免責するための超党派国会議員による「尊厳死法」立法化の動きが</w:t>
      </w:r>
      <w:r w:rsidRPr="00FD057B">
        <w:rPr>
          <w:rFonts w:hAnsi="ＭＳ 明朝" w:hint="eastAsia"/>
          <w:szCs w:val="24"/>
        </w:rPr>
        <w:t>２００５</w:t>
      </w:r>
      <w:r w:rsidR="002713B8" w:rsidRPr="00FD057B">
        <w:rPr>
          <w:rFonts w:hAnsi="ＭＳ 明朝" w:hint="eastAsia"/>
          <w:szCs w:val="24"/>
        </w:rPr>
        <w:t>年頃から現在まで続いている</w:t>
      </w:r>
      <w:r w:rsidR="000769EE">
        <w:rPr>
          <w:rStyle w:val="ac"/>
          <w:rFonts w:hAnsi="ＭＳ 明朝"/>
          <w:szCs w:val="24"/>
        </w:rPr>
        <w:footnoteReference w:id="25"/>
      </w:r>
      <w:r w:rsidR="002713B8" w:rsidRPr="00FD057B">
        <w:rPr>
          <w:rFonts w:hAnsi="ＭＳ 明朝" w:hint="eastAsia"/>
          <w:szCs w:val="24"/>
        </w:rPr>
        <w:t>。</w:t>
      </w:r>
    </w:p>
    <w:p w14:paraId="5BE4019B" w14:textId="0D154901" w:rsidR="00011414" w:rsidRPr="00FD057B" w:rsidRDefault="00011414" w:rsidP="00617C9B">
      <w:pPr>
        <w:ind w:leftChars="300" w:left="980" w:hangingChars="100" w:hanging="245"/>
        <w:rPr>
          <w:rFonts w:hAnsi="ＭＳ 明朝"/>
          <w:szCs w:val="24"/>
        </w:rPr>
      </w:pPr>
      <w:r w:rsidRPr="00FD057B">
        <w:rPr>
          <w:rFonts w:hAnsi="ＭＳ 明朝" w:hint="eastAsia"/>
          <w:szCs w:val="24"/>
        </w:rPr>
        <w:t>④　２０１８</w:t>
      </w:r>
      <w:r w:rsidR="002713B8" w:rsidRPr="00FD057B">
        <w:rPr>
          <w:rFonts w:hAnsi="ＭＳ 明朝" w:hint="eastAsia"/>
          <w:szCs w:val="24"/>
        </w:rPr>
        <w:t>年</w:t>
      </w:r>
      <w:r w:rsidRPr="00FD057B">
        <w:rPr>
          <w:rFonts w:hAnsi="ＭＳ 明朝" w:hint="eastAsia"/>
          <w:szCs w:val="24"/>
        </w:rPr>
        <w:t>８</w:t>
      </w:r>
      <w:r w:rsidR="002713B8" w:rsidRPr="00FD057B">
        <w:rPr>
          <w:rFonts w:hAnsi="ＭＳ 明朝" w:hint="eastAsia"/>
          <w:szCs w:val="24"/>
        </w:rPr>
        <w:t>月</w:t>
      </w:r>
      <w:r w:rsidR="00B418C7">
        <w:rPr>
          <w:rFonts w:hAnsi="ＭＳ 明朝" w:hint="eastAsia"/>
          <w:szCs w:val="24"/>
        </w:rPr>
        <w:t>，</w:t>
      </w:r>
      <w:r w:rsidR="002713B8" w:rsidRPr="00FD057B">
        <w:rPr>
          <w:rFonts w:hAnsi="ＭＳ 明朝" w:hint="eastAsia"/>
          <w:szCs w:val="24"/>
        </w:rPr>
        <w:t>東京都福生市の公立病院において</w:t>
      </w:r>
      <w:r w:rsidR="009E2991" w:rsidRPr="00FD057B">
        <w:rPr>
          <w:rFonts w:hAnsi="ＭＳ 明朝" w:hint="eastAsia"/>
          <w:szCs w:val="24"/>
        </w:rPr>
        <w:t>，</w:t>
      </w:r>
      <w:r w:rsidR="002713B8" w:rsidRPr="00FD057B">
        <w:rPr>
          <w:rFonts w:hAnsi="ＭＳ 明朝" w:hint="eastAsia"/>
          <w:szCs w:val="24"/>
        </w:rPr>
        <w:t>「人工透析治療停止の撤回を求める患者の意向に反して治療を停止したことで患者が死亡した」と主張して遺族が病院を訴える訴訟が</w:t>
      </w:r>
      <w:r w:rsidRPr="00FD057B">
        <w:rPr>
          <w:rFonts w:hAnsi="ＭＳ 明朝" w:hint="eastAsia"/>
          <w:szCs w:val="24"/>
        </w:rPr>
        <w:t>，２０１９</w:t>
      </w:r>
      <w:r w:rsidR="002713B8" w:rsidRPr="00FD057B">
        <w:rPr>
          <w:rFonts w:hAnsi="ＭＳ 明朝" w:hint="eastAsia"/>
          <w:szCs w:val="24"/>
        </w:rPr>
        <w:t>年</w:t>
      </w:r>
      <w:r w:rsidRPr="00FD057B">
        <w:rPr>
          <w:rFonts w:hAnsi="ＭＳ 明朝" w:hint="eastAsia"/>
          <w:szCs w:val="24"/>
        </w:rPr>
        <w:t>１０</w:t>
      </w:r>
      <w:r w:rsidR="002713B8" w:rsidRPr="00FD057B">
        <w:rPr>
          <w:rFonts w:hAnsi="ＭＳ 明朝" w:hint="eastAsia"/>
          <w:szCs w:val="24"/>
        </w:rPr>
        <w:t>月</w:t>
      </w:r>
      <w:r w:rsidR="00B418C7">
        <w:rPr>
          <w:rFonts w:hAnsi="ＭＳ 明朝" w:hint="eastAsia"/>
          <w:szCs w:val="24"/>
        </w:rPr>
        <w:t>に</w:t>
      </w:r>
      <w:r w:rsidR="002713B8" w:rsidRPr="00FD057B">
        <w:rPr>
          <w:rFonts w:hAnsi="ＭＳ 明朝" w:hint="eastAsia"/>
          <w:szCs w:val="24"/>
        </w:rPr>
        <w:t>提起されている。</w:t>
      </w:r>
    </w:p>
    <w:p w14:paraId="6D5CA739" w14:textId="0CDF3A0A" w:rsidR="002713B8" w:rsidRPr="00FD057B" w:rsidRDefault="000A7927" w:rsidP="00617C9B">
      <w:pPr>
        <w:ind w:leftChars="300" w:left="980" w:hangingChars="100" w:hanging="245"/>
        <w:rPr>
          <w:rFonts w:hAnsi="ＭＳ 明朝"/>
          <w:szCs w:val="24"/>
        </w:rPr>
      </w:pPr>
      <w:r w:rsidRPr="00FD057B">
        <w:rPr>
          <w:rFonts w:hAnsi="ＭＳ 明朝" w:hint="eastAsia"/>
          <w:szCs w:val="24"/>
        </w:rPr>
        <w:t>⑤</w:t>
      </w:r>
      <w:r w:rsidR="00011414" w:rsidRPr="00FD057B">
        <w:rPr>
          <w:rFonts w:hAnsi="ＭＳ 明朝" w:hint="eastAsia"/>
          <w:szCs w:val="24"/>
        </w:rPr>
        <w:t xml:space="preserve">　</w:t>
      </w:r>
      <w:r w:rsidR="002713B8" w:rsidRPr="00FD057B">
        <w:rPr>
          <w:rFonts w:hAnsi="ＭＳ 明朝" w:hint="eastAsia"/>
          <w:szCs w:val="24"/>
        </w:rPr>
        <w:t>治療の中止の選択に比べて</w:t>
      </w:r>
      <w:r w:rsidR="009E2991" w:rsidRPr="00FD057B">
        <w:rPr>
          <w:rFonts w:hAnsi="ＭＳ 明朝" w:hint="eastAsia"/>
          <w:szCs w:val="24"/>
        </w:rPr>
        <w:t>，</w:t>
      </w:r>
      <w:r w:rsidR="002713B8" w:rsidRPr="00FD057B">
        <w:rPr>
          <w:rFonts w:hAnsi="ＭＳ 明朝" w:hint="eastAsia"/>
          <w:szCs w:val="24"/>
        </w:rPr>
        <w:t>治療の存続に関する本人の意思が医療現場で尊重されず</w:t>
      </w:r>
      <w:r w:rsidR="009E2991" w:rsidRPr="00FD057B">
        <w:rPr>
          <w:rFonts w:hAnsi="ＭＳ 明朝" w:hint="eastAsia"/>
          <w:szCs w:val="24"/>
        </w:rPr>
        <w:t>，</w:t>
      </w:r>
      <w:r w:rsidR="00151778" w:rsidRPr="00FD057B">
        <w:rPr>
          <w:rFonts w:hAnsi="ＭＳ 明朝" w:hint="eastAsia"/>
          <w:szCs w:val="24"/>
        </w:rPr>
        <w:t>障がいのある人が，医療的支援を受けながら</w:t>
      </w:r>
      <w:r w:rsidR="004523FB" w:rsidRPr="00FD057B">
        <w:rPr>
          <w:rFonts w:hAnsi="ＭＳ 明朝" w:hint="eastAsia"/>
          <w:szCs w:val="24"/>
        </w:rPr>
        <w:t>生</w:t>
      </w:r>
      <w:r w:rsidR="00151778" w:rsidRPr="00FD057B">
        <w:rPr>
          <w:rFonts w:hAnsi="ＭＳ 明朝" w:hint="eastAsia"/>
          <w:szCs w:val="24"/>
        </w:rPr>
        <w:t>き続ける権利が</w:t>
      </w:r>
      <w:r w:rsidR="006D77DC">
        <w:rPr>
          <w:rFonts w:hAnsi="ＭＳ 明朝" w:hint="eastAsia"/>
          <w:szCs w:val="24"/>
        </w:rPr>
        <w:t>実質的に</w:t>
      </w:r>
      <w:r w:rsidR="00151778" w:rsidRPr="00FD057B">
        <w:rPr>
          <w:rFonts w:hAnsi="ＭＳ 明朝" w:hint="eastAsia"/>
          <w:szCs w:val="24"/>
        </w:rPr>
        <w:t>保障されているとは言えない実態がある</w:t>
      </w:r>
      <w:r w:rsidR="00C00890" w:rsidRPr="00FD057B">
        <w:rPr>
          <w:rStyle w:val="ac"/>
          <w:rFonts w:hAnsi="ＭＳ 明朝"/>
          <w:szCs w:val="24"/>
        </w:rPr>
        <w:footnoteReference w:id="26"/>
      </w:r>
      <w:r w:rsidR="002713B8" w:rsidRPr="00FD057B">
        <w:rPr>
          <w:rFonts w:hAnsi="ＭＳ 明朝" w:hint="eastAsia"/>
          <w:szCs w:val="24"/>
        </w:rPr>
        <w:t>。</w:t>
      </w:r>
    </w:p>
    <w:p w14:paraId="1BD18F97" w14:textId="0CD13410" w:rsidR="003B2145" w:rsidRPr="00FD057B" w:rsidRDefault="0097111D" w:rsidP="00617C9B">
      <w:pPr>
        <w:rPr>
          <w:rFonts w:hAnsi="ＭＳ 明朝"/>
          <w:szCs w:val="24"/>
        </w:rPr>
      </w:pPr>
      <w:r w:rsidRPr="00FD057B">
        <w:rPr>
          <w:rFonts w:hAnsi="ＭＳ 明朝"/>
          <w:noProof/>
          <w:szCs w:val="24"/>
        </w:rPr>
        <mc:AlternateContent>
          <mc:Choice Requires="wps">
            <w:drawing>
              <wp:anchor distT="0" distB="0" distL="114300" distR="114300" simplePos="0" relativeHeight="251695104" behindDoc="0" locked="0" layoutInCell="1" allowOverlap="1" wp14:anchorId="301ACB6A" wp14:editId="38CFF34D">
                <wp:simplePos x="0" y="0"/>
                <wp:positionH relativeFrom="column">
                  <wp:posOffset>223520</wp:posOffset>
                </wp:positionH>
                <wp:positionV relativeFrom="paragraph">
                  <wp:posOffset>220346</wp:posOffset>
                </wp:positionV>
                <wp:extent cx="5645785" cy="2647950"/>
                <wp:effectExtent l="0" t="0" r="12065" b="19050"/>
                <wp:wrapNone/>
                <wp:docPr id="21" name="正方形/長方形 21"/>
                <wp:cNvGraphicFramePr/>
                <a:graphic xmlns:a="http://schemas.openxmlformats.org/drawingml/2006/main">
                  <a:graphicData uri="http://schemas.microsoft.com/office/word/2010/wordprocessingShape">
                    <wps:wsp>
                      <wps:cNvSpPr/>
                      <wps:spPr>
                        <a:xfrm>
                          <a:off x="0" y="0"/>
                          <a:ext cx="5645785" cy="2647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CFDAA" id="正方形/長方形 21" o:spid="_x0000_s1026" style="position:absolute;left:0;text-align:left;margin-left:17.6pt;margin-top:17.35pt;width:444.55pt;height:2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" filled="f" strokecolor="windowText" strokeweight="1pt"/>
            </w:pict>
          </mc:Fallback>
        </mc:AlternateContent>
      </w:r>
    </w:p>
    <w:p w14:paraId="16882341" w14:textId="5B5952FA" w:rsidR="002713B8" w:rsidRPr="00FD057B" w:rsidRDefault="001B2F9F" w:rsidP="00617C9B">
      <w:pPr>
        <w:rPr>
          <w:rFonts w:hAnsi="ＭＳ 明朝"/>
          <w:szCs w:val="24"/>
        </w:rPr>
      </w:pPr>
      <w:r w:rsidRPr="00FD057B">
        <w:rPr>
          <w:rFonts w:hAnsi="ＭＳ 明朝"/>
          <w:szCs w:val="24"/>
        </w:rPr>
        <w:t xml:space="preserve">　</w:t>
      </w:r>
      <w:r w:rsidR="00AE5074">
        <w:rPr>
          <w:rFonts w:hAnsi="ＭＳ 明朝" w:hint="eastAsia"/>
          <w:szCs w:val="24"/>
        </w:rPr>
        <w:t xml:space="preserve">　</w:t>
      </w:r>
      <w:r w:rsidR="00E561CB">
        <w:rPr>
          <w:rFonts w:hAnsi="ＭＳ 明朝" w:hint="eastAsia"/>
          <w:szCs w:val="24"/>
        </w:rPr>
        <w:t>(</w:t>
      </w:r>
      <w:r w:rsidR="00E561CB">
        <w:rPr>
          <w:rFonts w:hAnsi="ＭＳ 明朝"/>
          <w:szCs w:val="24"/>
        </w:rPr>
        <w:t>2</w:t>
      </w:r>
      <w:r w:rsidR="00E561CB">
        <w:rPr>
          <w:rFonts w:hAnsi="ＭＳ 明朝" w:hint="eastAsia"/>
          <w:szCs w:val="24"/>
        </w:rPr>
        <w:t>)</w:t>
      </w:r>
      <w:r w:rsidR="00E561CB">
        <w:rPr>
          <w:rFonts w:hAnsi="ＭＳ 明朝"/>
          <w:szCs w:val="24"/>
        </w:rPr>
        <w:t xml:space="preserve"> </w:t>
      </w:r>
      <w:r w:rsidR="006B59F4">
        <w:rPr>
          <w:rFonts w:hAnsi="ＭＳ 明朝" w:hint="eastAsia"/>
          <w:szCs w:val="24"/>
        </w:rPr>
        <w:t>提言</w:t>
      </w:r>
    </w:p>
    <w:p w14:paraId="66DEADBE" w14:textId="2DCC7310" w:rsidR="006309AF" w:rsidRDefault="002713B8" w:rsidP="00617C9B">
      <w:pPr>
        <w:pStyle w:val="a3"/>
        <w:ind w:leftChars="310" w:left="760" w:firstLineChars="100" w:firstLine="235"/>
        <w:rPr>
          <w:rFonts w:hAnsi="ＭＳ 明朝"/>
          <w:szCs w:val="24"/>
        </w:rPr>
      </w:pPr>
      <w:r w:rsidRPr="00FD057B">
        <w:rPr>
          <w:rFonts w:hAnsi="ＭＳ 明朝" w:cs="Times New Roman" w:hint="eastAsia"/>
          <w:spacing w:val="-5"/>
          <w:szCs w:val="24"/>
        </w:rPr>
        <w:t>障害者権利条約</w:t>
      </w:r>
      <w:r w:rsidR="00011414" w:rsidRPr="00FD057B">
        <w:rPr>
          <w:rFonts w:hAnsi="ＭＳ 明朝" w:cs="Times New Roman" w:hint="eastAsia"/>
          <w:spacing w:val="-5"/>
          <w:szCs w:val="24"/>
        </w:rPr>
        <w:t>１０</w:t>
      </w:r>
      <w:r w:rsidRPr="00FD057B">
        <w:rPr>
          <w:rFonts w:hAnsi="ＭＳ 明朝" w:cs="Times New Roman" w:hint="eastAsia"/>
          <w:spacing w:val="-5"/>
          <w:szCs w:val="24"/>
        </w:rPr>
        <w:t>条が</w:t>
      </w:r>
      <w:r w:rsidR="00691075">
        <w:rPr>
          <w:rFonts w:hAnsi="ＭＳ 明朝" w:cs="Times New Roman" w:hint="eastAsia"/>
          <w:spacing w:val="-5"/>
          <w:szCs w:val="24"/>
        </w:rPr>
        <w:t>全</w:t>
      </w:r>
      <w:r w:rsidRPr="00FD057B">
        <w:rPr>
          <w:rFonts w:hAnsi="ＭＳ 明朝" w:cs="Times New Roman" w:hint="eastAsia"/>
          <w:spacing w:val="-5"/>
          <w:szCs w:val="24"/>
        </w:rPr>
        <w:t>ての人間の生命に対する固有の権利を再確認し</w:t>
      </w:r>
      <w:r w:rsidR="00EC6E1B" w:rsidRPr="00FD057B">
        <w:rPr>
          <w:rFonts w:hAnsi="ＭＳ 明朝" w:cs="Times New Roman" w:hint="eastAsia"/>
          <w:spacing w:val="-5"/>
          <w:szCs w:val="24"/>
        </w:rPr>
        <w:t>て</w:t>
      </w:r>
      <w:r w:rsidRPr="00FD057B">
        <w:rPr>
          <w:rFonts w:hAnsi="ＭＳ 明朝" w:cs="Times New Roman" w:hint="eastAsia"/>
          <w:spacing w:val="-5"/>
          <w:szCs w:val="24"/>
        </w:rPr>
        <w:t>いることに照らし</w:t>
      </w:r>
      <w:r w:rsidR="009E2991" w:rsidRPr="00FD057B">
        <w:rPr>
          <w:rFonts w:hAnsi="ＭＳ 明朝" w:cs="Times New Roman" w:hint="eastAsia"/>
          <w:spacing w:val="-5"/>
          <w:szCs w:val="24"/>
        </w:rPr>
        <w:t>，</w:t>
      </w:r>
      <w:r w:rsidR="006D77DC" w:rsidRPr="005B77CD">
        <w:rPr>
          <w:rFonts w:hAnsi="ＭＳ 明朝" w:cs="Times New Roman" w:hint="eastAsia"/>
          <w:spacing w:val="-5"/>
          <w:szCs w:val="24"/>
        </w:rPr>
        <w:t>安楽死や尊厳死の法制化</w:t>
      </w:r>
      <w:r w:rsidR="006309AF">
        <w:rPr>
          <w:rFonts w:hAnsi="ＭＳ 明朝" w:cs="Times New Roman" w:hint="eastAsia"/>
          <w:spacing w:val="-5"/>
          <w:szCs w:val="24"/>
        </w:rPr>
        <w:t>の是非を検討するためには国民的議論が不可欠であり</w:t>
      </w:r>
      <w:r w:rsidR="00EB049F">
        <w:rPr>
          <w:rFonts w:hAnsi="ＭＳ 明朝" w:cs="Times New Roman" w:hint="eastAsia"/>
          <w:spacing w:val="-5"/>
          <w:szCs w:val="24"/>
        </w:rPr>
        <w:t>，</w:t>
      </w:r>
      <w:r w:rsidR="006D77DC">
        <w:rPr>
          <w:rFonts w:hAnsi="ＭＳ 明朝" w:cs="Times New Roman" w:hint="eastAsia"/>
          <w:spacing w:val="-5"/>
          <w:szCs w:val="24"/>
        </w:rPr>
        <w:t>障がいのある人</w:t>
      </w:r>
      <w:r w:rsidR="00EB049F">
        <w:rPr>
          <w:rFonts w:hAnsi="ＭＳ 明朝" w:cs="Times New Roman" w:hint="eastAsia"/>
          <w:spacing w:val="-5"/>
          <w:szCs w:val="24"/>
        </w:rPr>
        <w:t>，</w:t>
      </w:r>
      <w:r w:rsidR="006D77DC">
        <w:rPr>
          <w:rFonts w:hAnsi="ＭＳ 明朝" w:cs="Times New Roman" w:hint="eastAsia"/>
          <w:spacing w:val="-5"/>
          <w:szCs w:val="24"/>
        </w:rPr>
        <w:t>患者の権利と生存権を保障するための法整備を尽くすべきこと。</w:t>
      </w:r>
    </w:p>
    <w:p w14:paraId="7FBD3DAA" w14:textId="00A4F73E" w:rsidR="002713B8" w:rsidRPr="00FD057B" w:rsidRDefault="006D77DC" w:rsidP="00617C9B">
      <w:pPr>
        <w:pStyle w:val="a3"/>
        <w:ind w:leftChars="310" w:left="760" w:firstLineChars="100" w:firstLine="235"/>
        <w:rPr>
          <w:rFonts w:hAnsi="ＭＳ 明朝" w:cs="Times New Roman"/>
          <w:spacing w:val="-5"/>
          <w:szCs w:val="24"/>
        </w:rPr>
      </w:pPr>
      <w:r w:rsidRPr="005B77CD">
        <w:rPr>
          <w:rFonts w:hAnsi="ＭＳ 明朝" w:cs="Times New Roman" w:hint="eastAsia"/>
          <w:spacing w:val="-5"/>
          <w:szCs w:val="24"/>
        </w:rPr>
        <w:t>すなわち</w:t>
      </w:r>
      <w:r w:rsidR="00EB049F">
        <w:rPr>
          <w:rFonts w:hAnsi="ＭＳ 明朝" w:cs="Times New Roman" w:hint="eastAsia"/>
          <w:spacing w:val="-5"/>
          <w:szCs w:val="24"/>
        </w:rPr>
        <w:t>，</w:t>
      </w:r>
      <w:r w:rsidR="005D12AD">
        <w:rPr>
          <w:rFonts w:hAnsi="ＭＳ 明朝" w:cs="Times New Roman" w:hint="eastAsia"/>
          <w:spacing w:val="-5"/>
          <w:szCs w:val="24"/>
        </w:rPr>
        <w:t>ⅰ</w:t>
      </w:r>
      <w:r w:rsidRPr="005B77CD">
        <w:rPr>
          <w:rFonts w:hAnsi="ＭＳ 明朝" w:cs="Times New Roman" w:hint="eastAsia"/>
          <w:spacing w:val="-5"/>
          <w:szCs w:val="24"/>
        </w:rPr>
        <w:t>適切な医療を受ける権利やインフォームド・コンセント原則など患者の権利を保障する法律を制定し</w:t>
      </w:r>
      <w:r w:rsidR="00EB049F">
        <w:rPr>
          <w:rFonts w:hAnsi="ＭＳ 明朝" w:cs="Times New Roman" w:hint="eastAsia"/>
          <w:spacing w:val="-5"/>
          <w:szCs w:val="24"/>
        </w:rPr>
        <w:t>，</w:t>
      </w:r>
      <w:r w:rsidRPr="005B77CD">
        <w:rPr>
          <w:rFonts w:hAnsi="ＭＳ 明朝" w:cs="Times New Roman" w:hint="eastAsia"/>
          <w:spacing w:val="-5"/>
          <w:szCs w:val="24"/>
        </w:rPr>
        <w:t>真に患者のための医療が実現</w:t>
      </w:r>
      <w:r>
        <w:rPr>
          <w:rFonts w:hAnsi="ＭＳ 明朝" w:cs="Times New Roman" w:hint="eastAsia"/>
          <w:spacing w:val="-5"/>
          <w:szCs w:val="24"/>
        </w:rPr>
        <w:t>する</w:t>
      </w:r>
      <w:r w:rsidRPr="005B77CD">
        <w:rPr>
          <w:rFonts w:hAnsi="ＭＳ 明朝" w:cs="Times New Roman" w:hint="eastAsia"/>
          <w:spacing w:val="-5"/>
          <w:szCs w:val="24"/>
        </w:rPr>
        <w:t>よう</w:t>
      </w:r>
      <w:r>
        <w:rPr>
          <w:rFonts w:hAnsi="ＭＳ 明朝" w:cs="Times New Roman" w:hint="eastAsia"/>
          <w:spacing w:val="-5"/>
          <w:szCs w:val="24"/>
        </w:rPr>
        <w:t>な</w:t>
      </w:r>
      <w:r w:rsidRPr="005B77CD">
        <w:rPr>
          <w:rFonts w:hAnsi="ＭＳ 明朝" w:cs="Times New Roman" w:hint="eastAsia"/>
          <w:spacing w:val="-5"/>
          <w:szCs w:val="24"/>
        </w:rPr>
        <w:t>制度と環境を確保すること</w:t>
      </w:r>
      <w:r w:rsidR="00EB049F">
        <w:rPr>
          <w:rFonts w:hAnsi="ＭＳ 明朝" w:cs="Times New Roman" w:hint="eastAsia"/>
          <w:spacing w:val="-5"/>
          <w:szCs w:val="24"/>
        </w:rPr>
        <w:t>，</w:t>
      </w:r>
      <w:r w:rsidR="005D12AD">
        <w:rPr>
          <w:rFonts w:hAnsi="ＭＳ 明朝" w:cs="Times New Roman" w:hint="eastAsia"/>
          <w:spacing w:val="-5"/>
          <w:szCs w:val="24"/>
        </w:rPr>
        <w:t>ⅱ</w:t>
      </w:r>
      <w:r>
        <w:rPr>
          <w:rFonts w:hAnsi="ＭＳ 明朝" w:cs="Times New Roman" w:hint="eastAsia"/>
          <w:spacing w:val="-5"/>
          <w:szCs w:val="24"/>
        </w:rPr>
        <w:t>障害者福祉法制等において</w:t>
      </w:r>
      <w:r w:rsidR="00EB049F">
        <w:rPr>
          <w:rFonts w:hAnsi="ＭＳ 明朝" w:cs="Times New Roman" w:hint="eastAsia"/>
          <w:spacing w:val="-5"/>
          <w:szCs w:val="24"/>
        </w:rPr>
        <w:t>，</w:t>
      </w:r>
      <w:r>
        <w:rPr>
          <w:rFonts w:hAnsi="ＭＳ 明朝" w:cs="Times New Roman" w:hint="eastAsia"/>
          <w:spacing w:val="-5"/>
          <w:szCs w:val="24"/>
        </w:rPr>
        <w:t>医療的ケア等を含め</w:t>
      </w:r>
      <w:r w:rsidR="00EB049F">
        <w:rPr>
          <w:rFonts w:hAnsi="ＭＳ 明朝" w:cs="Times New Roman" w:hint="eastAsia"/>
          <w:spacing w:val="-5"/>
          <w:szCs w:val="24"/>
        </w:rPr>
        <w:t>，</w:t>
      </w:r>
      <w:r>
        <w:rPr>
          <w:rFonts w:hAnsi="ＭＳ 明朝" w:cs="Times New Roman" w:hint="eastAsia"/>
          <w:spacing w:val="-5"/>
          <w:szCs w:val="24"/>
        </w:rPr>
        <w:t>支援を受けながら安心した在宅生活を送ることを可能とする公的な介護・支援制度を充実させる</w:t>
      </w:r>
      <w:r w:rsidR="004E57BC" w:rsidRPr="00FD057B">
        <w:rPr>
          <w:rFonts w:hAnsi="ＭＳ 明朝" w:cs="Times New Roman" w:hint="eastAsia"/>
          <w:spacing w:val="-5"/>
          <w:szCs w:val="24"/>
        </w:rPr>
        <w:t>措置</w:t>
      </w:r>
      <w:r w:rsidR="00006C33" w:rsidRPr="00FD057B">
        <w:rPr>
          <w:rFonts w:hAnsi="ＭＳ 明朝" w:cs="Times New Roman" w:hint="eastAsia"/>
          <w:spacing w:val="-5"/>
          <w:szCs w:val="24"/>
        </w:rPr>
        <w:t>を</w:t>
      </w:r>
      <w:r w:rsidR="007E3500" w:rsidRPr="00FD057B">
        <w:rPr>
          <w:rFonts w:hAnsi="ＭＳ 明朝" w:cs="Times New Roman" w:hint="eastAsia"/>
          <w:spacing w:val="-5"/>
          <w:szCs w:val="24"/>
        </w:rPr>
        <w:t>採</w:t>
      </w:r>
      <w:r w:rsidR="00006C33" w:rsidRPr="00FD057B">
        <w:rPr>
          <w:rFonts w:hAnsi="ＭＳ 明朝" w:cs="Times New Roman" w:hint="eastAsia"/>
          <w:spacing w:val="-5"/>
          <w:szCs w:val="24"/>
        </w:rPr>
        <w:t>ること</w:t>
      </w:r>
      <w:r w:rsidR="004E57BC" w:rsidRPr="00FD057B">
        <w:rPr>
          <w:rFonts w:hAnsi="ＭＳ 明朝" w:cs="Times New Roman" w:hint="eastAsia"/>
          <w:spacing w:val="-5"/>
          <w:szCs w:val="24"/>
        </w:rPr>
        <w:t>。</w:t>
      </w:r>
    </w:p>
    <w:p w14:paraId="0D01724D" w14:textId="151F4700" w:rsidR="00E561CB" w:rsidRDefault="00E561CB" w:rsidP="00617C9B">
      <w:pPr>
        <w:spacing w:line="460" w:lineRule="exact"/>
        <w:rPr>
          <w:rFonts w:hAnsi="ＭＳ 明朝"/>
          <w:szCs w:val="24"/>
        </w:rPr>
      </w:pPr>
    </w:p>
    <w:p w14:paraId="03738FE7" w14:textId="3FE6798B" w:rsidR="002713B8" w:rsidRPr="00FD057B" w:rsidRDefault="00766E14" w:rsidP="00617C9B">
      <w:pPr>
        <w:ind w:leftChars="100" w:left="735" w:hangingChars="200" w:hanging="490"/>
        <w:rPr>
          <w:rFonts w:hAnsi="ＭＳ 明朝"/>
          <w:szCs w:val="24"/>
        </w:rPr>
      </w:pPr>
      <w:r w:rsidRPr="00FD057B">
        <w:rPr>
          <w:rFonts w:hAnsi="ＭＳ 明朝" w:hint="eastAsia"/>
          <w:szCs w:val="24"/>
        </w:rPr>
        <w:t>９</w:t>
      </w:r>
      <w:r w:rsidR="002713B8" w:rsidRPr="00FD057B">
        <w:rPr>
          <w:rFonts w:hAnsi="ＭＳ 明朝"/>
          <w:szCs w:val="24"/>
        </w:rPr>
        <w:t>(b)</w:t>
      </w:r>
      <w:r w:rsidR="007F2038">
        <w:rPr>
          <w:rFonts w:hAnsi="ＭＳ 明朝"/>
          <w:szCs w:val="24"/>
        </w:rPr>
        <w:t xml:space="preserve"> </w:t>
      </w:r>
      <w:r w:rsidR="00D445C2" w:rsidRPr="00FD057B">
        <w:rPr>
          <w:rFonts w:hAnsi="ＭＳ 明朝" w:hint="eastAsia"/>
          <w:szCs w:val="24"/>
        </w:rPr>
        <w:t>心理社会的障がい者の強制入院又は身体的・化学的拘束における死亡事案</w:t>
      </w:r>
      <w:r w:rsidR="00300404">
        <w:rPr>
          <w:rFonts w:hAnsi="ＭＳ 明朝" w:hint="eastAsia"/>
          <w:szCs w:val="24"/>
        </w:rPr>
        <w:t>（第１０条）</w:t>
      </w:r>
    </w:p>
    <w:p w14:paraId="03644659" w14:textId="4A10E8E8" w:rsidR="002713B8" w:rsidRPr="00FD057B" w:rsidRDefault="00166BDF" w:rsidP="00617C9B">
      <w:pPr>
        <w:ind w:left="245" w:hangingChars="100" w:hanging="245"/>
        <w:rPr>
          <w:rFonts w:hAnsi="ＭＳ 明朝"/>
          <w:szCs w:val="24"/>
        </w:rPr>
      </w:pPr>
      <w:r w:rsidRPr="00FD057B">
        <w:rPr>
          <w:rFonts w:hAnsi="ＭＳ 明朝" w:hint="eastAsia"/>
          <w:szCs w:val="24"/>
        </w:rPr>
        <w:t xml:space="preserve">　</w:t>
      </w:r>
      <w:r w:rsidR="00E561CB">
        <w:rPr>
          <w:rFonts w:hAnsi="ＭＳ 明朝" w:hint="eastAsia"/>
          <w:szCs w:val="24"/>
        </w:rPr>
        <w:t xml:space="preserve">　(</w:t>
      </w:r>
      <w:r w:rsidR="00E561CB">
        <w:rPr>
          <w:rFonts w:hAnsi="ＭＳ 明朝"/>
          <w:szCs w:val="24"/>
        </w:rPr>
        <w:t>1</w:t>
      </w:r>
      <w:r w:rsidR="00E561CB">
        <w:rPr>
          <w:rFonts w:hAnsi="ＭＳ 明朝" w:hint="eastAsia"/>
          <w:szCs w:val="24"/>
        </w:rPr>
        <w:t>)</w:t>
      </w:r>
      <w:r w:rsidR="00E561CB">
        <w:rPr>
          <w:rFonts w:hAnsi="ＭＳ 明朝"/>
          <w:szCs w:val="24"/>
        </w:rPr>
        <w:t xml:space="preserve"> </w:t>
      </w:r>
      <w:r w:rsidR="002713B8" w:rsidRPr="00FD057B">
        <w:rPr>
          <w:rFonts w:hAnsi="ＭＳ 明朝" w:hint="eastAsia"/>
          <w:szCs w:val="24"/>
        </w:rPr>
        <w:t>現状</w:t>
      </w:r>
    </w:p>
    <w:p w14:paraId="51B2284A" w14:textId="418A0800" w:rsidR="00677635" w:rsidRPr="00FD057B" w:rsidRDefault="002713B8" w:rsidP="00617C9B">
      <w:pPr>
        <w:ind w:leftChars="300" w:left="735" w:firstLineChars="100" w:firstLine="245"/>
        <w:rPr>
          <w:rFonts w:hAnsi="ＭＳ 明朝"/>
          <w:szCs w:val="24"/>
        </w:rPr>
      </w:pPr>
      <w:r w:rsidRPr="00FD057B">
        <w:rPr>
          <w:rFonts w:hAnsi="ＭＳ 明朝" w:hint="eastAsia"/>
          <w:szCs w:val="24"/>
        </w:rPr>
        <w:t>公開されている公的な統計としては</w:t>
      </w:r>
      <w:r w:rsidR="009E2991" w:rsidRPr="00FD057B">
        <w:rPr>
          <w:rFonts w:hAnsi="ＭＳ 明朝" w:hint="eastAsia"/>
          <w:szCs w:val="24"/>
        </w:rPr>
        <w:t>，</w:t>
      </w:r>
      <w:r w:rsidRPr="00FD057B">
        <w:rPr>
          <w:rFonts w:hAnsi="ＭＳ 明朝" w:hint="eastAsia"/>
          <w:szCs w:val="24"/>
        </w:rPr>
        <w:t>任意入院を含む入院中の死亡者の人数のみであるが</w:t>
      </w:r>
      <w:r w:rsidR="00B64244" w:rsidRPr="00FD057B">
        <w:rPr>
          <w:rStyle w:val="ac"/>
          <w:rFonts w:hAnsi="ＭＳ 明朝"/>
          <w:szCs w:val="24"/>
        </w:rPr>
        <w:footnoteReference w:id="27"/>
      </w:r>
      <w:r w:rsidR="009E2991" w:rsidRPr="00FD057B">
        <w:rPr>
          <w:rFonts w:hAnsi="ＭＳ 明朝" w:hint="eastAsia"/>
          <w:szCs w:val="24"/>
        </w:rPr>
        <w:t>，</w:t>
      </w:r>
      <w:r w:rsidRPr="00FD057B">
        <w:rPr>
          <w:rFonts w:hAnsi="ＭＳ 明朝" w:hint="eastAsia"/>
          <w:szCs w:val="24"/>
        </w:rPr>
        <w:t>直近</w:t>
      </w:r>
      <w:r w:rsidR="00677635" w:rsidRPr="00FD057B">
        <w:rPr>
          <w:rFonts w:hAnsi="ＭＳ 明朝" w:hint="eastAsia"/>
          <w:szCs w:val="24"/>
        </w:rPr>
        <w:t>５</w:t>
      </w:r>
      <w:r w:rsidRPr="00FD057B">
        <w:rPr>
          <w:rFonts w:hAnsi="ＭＳ 明朝" w:hint="eastAsia"/>
          <w:szCs w:val="24"/>
        </w:rPr>
        <w:t>年間だけでも毎年</w:t>
      </w:r>
      <w:r w:rsidR="00677635" w:rsidRPr="00FD057B">
        <w:rPr>
          <w:rFonts w:hAnsi="ＭＳ 明朝" w:hint="eastAsia"/>
          <w:szCs w:val="24"/>
        </w:rPr>
        <w:t>１８００</w:t>
      </w:r>
      <w:r w:rsidRPr="00FD057B">
        <w:rPr>
          <w:rFonts w:hAnsi="ＭＳ 明朝" w:hint="eastAsia"/>
          <w:szCs w:val="24"/>
        </w:rPr>
        <w:t>人以上が精神科病院内で死亡している。</w:t>
      </w:r>
    </w:p>
    <w:p w14:paraId="3B47A07D" w14:textId="1766E862" w:rsidR="002713B8" w:rsidRPr="00FD057B" w:rsidRDefault="002713B8" w:rsidP="00617C9B">
      <w:pPr>
        <w:ind w:leftChars="300" w:left="735" w:firstLineChars="100" w:firstLine="245"/>
        <w:rPr>
          <w:rFonts w:hAnsi="ＭＳ 明朝"/>
          <w:szCs w:val="24"/>
        </w:rPr>
      </w:pPr>
      <w:r w:rsidRPr="00FD057B">
        <w:rPr>
          <w:rFonts w:hAnsi="ＭＳ 明朝" w:hint="eastAsia"/>
          <w:szCs w:val="24"/>
        </w:rPr>
        <w:t>身体的及び化学的拘束中又はその直後の死亡数については</w:t>
      </w:r>
      <w:r w:rsidR="009E2991" w:rsidRPr="00FD057B">
        <w:rPr>
          <w:rFonts w:hAnsi="ＭＳ 明朝" w:hint="eastAsia"/>
          <w:szCs w:val="24"/>
        </w:rPr>
        <w:t>，</w:t>
      </w:r>
      <w:r w:rsidRPr="00FD057B">
        <w:rPr>
          <w:rFonts w:hAnsi="ＭＳ 明朝" w:hint="eastAsia"/>
          <w:szCs w:val="24"/>
        </w:rPr>
        <w:t>国は統計をとっておらず</w:t>
      </w:r>
      <w:r w:rsidR="009E2991" w:rsidRPr="00FD057B">
        <w:rPr>
          <w:rFonts w:hAnsi="ＭＳ 明朝" w:hint="eastAsia"/>
          <w:szCs w:val="24"/>
        </w:rPr>
        <w:t>，</w:t>
      </w:r>
      <w:r w:rsidRPr="00FD057B">
        <w:rPr>
          <w:rFonts w:hAnsi="ＭＳ 明朝" w:hint="eastAsia"/>
          <w:szCs w:val="24"/>
        </w:rPr>
        <w:t>そもそも身体的及び化学的拘束の</w:t>
      </w:r>
      <w:r w:rsidRPr="00FD057B">
        <w:rPr>
          <w:rFonts w:hAnsi="ＭＳ 明朝"/>
          <w:szCs w:val="24"/>
        </w:rPr>
        <w:t>現状に</w:t>
      </w:r>
      <w:r w:rsidRPr="00FD057B">
        <w:rPr>
          <w:rFonts w:hAnsi="ＭＳ 明朝" w:hint="eastAsia"/>
          <w:szCs w:val="24"/>
        </w:rPr>
        <w:t>ついて国が</w:t>
      </w:r>
      <w:r w:rsidRPr="00FD057B">
        <w:rPr>
          <w:rFonts w:hAnsi="ＭＳ 明朝"/>
          <w:szCs w:val="24"/>
        </w:rPr>
        <w:t>調査しようとしたところ</w:t>
      </w:r>
      <w:r w:rsidR="009E2991" w:rsidRPr="00FD057B">
        <w:rPr>
          <w:rFonts w:hAnsi="ＭＳ 明朝"/>
          <w:szCs w:val="24"/>
        </w:rPr>
        <w:t>，</w:t>
      </w:r>
      <w:r w:rsidRPr="00FD057B">
        <w:rPr>
          <w:rFonts w:hAnsi="ＭＳ 明朝" w:hint="eastAsia"/>
          <w:szCs w:val="24"/>
        </w:rPr>
        <w:t>これに対しても</w:t>
      </w:r>
      <w:r w:rsidRPr="00FD057B">
        <w:rPr>
          <w:rFonts w:hAnsi="ＭＳ 明朝"/>
          <w:szCs w:val="24"/>
        </w:rPr>
        <w:t>病院の協力が得られていないという状況である。これは</w:t>
      </w:r>
      <w:r w:rsidRPr="00FD057B">
        <w:rPr>
          <w:rFonts w:hAnsi="ＭＳ 明朝" w:hint="eastAsia"/>
          <w:szCs w:val="24"/>
        </w:rPr>
        <w:t>日本が</w:t>
      </w:r>
      <w:r w:rsidRPr="00FD057B">
        <w:rPr>
          <w:rFonts w:hAnsi="ＭＳ 明朝"/>
          <w:szCs w:val="24"/>
        </w:rPr>
        <w:t>私人に身体拘束権限を与え</w:t>
      </w:r>
      <w:r w:rsidR="009E2991" w:rsidRPr="00FD057B">
        <w:rPr>
          <w:rFonts w:hAnsi="ＭＳ 明朝"/>
          <w:szCs w:val="24"/>
        </w:rPr>
        <w:t>，</w:t>
      </w:r>
      <w:r w:rsidRPr="00FD057B">
        <w:rPr>
          <w:rFonts w:hAnsi="ＭＳ 明朝"/>
          <w:szCs w:val="24"/>
        </w:rPr>
        <w:t>統制</w:t>
      </w:r>
      <w:r w:rsidRPr="00FD057B">
        <w:rPr>
          <w:rFonts w:hAnsi="ＭＳ 明朝" w:hint="eastAsia"/>
          <w:szCs w:val="24"/>
        </w:rPr>
        <w:t>・</w:t>
      </w:r>
      <w:r w:rsidRPr="00FD057B">
        <w:rPr>
          <w:rFonts w:hAnsi="ＭＳ 明朝"/>
          <w:szCs w:val="24"/>
        </w:rPr>
        <w:t>監督できない制度になっていることに</w:t>
      </w:r>
      <w:r w:rsidRPr="00FD057B">
        <w:rPr>
          <w:rFonts w:hAnsi="ＭＳ 明朝" w:hint="eastAsia"/>
          <w:szCs w:val="24"/>
        </w:rPr>
        <w:t>起因し</w:t>
      </w:r>
      <w:r w:rsidR="009E2991" w:rsidRPr="00FD057B">
        <w:rPr>
          <w:rFonts w:hAnsi="ＭＳ 明朝" w:hint="eastAsia"/>
          <w:szCs w:val="24"/>
        </w:rPr>
        <w:t>，</w:t>
      </w:r>
      <w:r w:rsidRPr="00FD057B">
        <w:rPr>
          <w:rFonts w:hAnsi="ＭＳ 明朝"/>
          <w:szCs w:val="24"/>
        </w:rPr>
        <w:t>これ</w:t>
      </w:r>
      <w:r w:rsidRPr="00FD057B">
        <w:rPr>
          <w:rFonts w:hAnsi="ＭＳ 明朝" w:hint="eastAsia"/>
          <w:szCs w:val="24"/>
        </w:rPr>
        <w:t>自体</w:t>
      </w:r>
      <w:r w:rsidRPr="00FD057B">
        <w:rPr>
          <w:rFonts w:hAnsi="ＭＳ 明朝"/>
          <w:szCs w:val="24"/>
        </w:rPr>
        <w:t>問題である。</w:t>
      </w:r>
      <w:r w:rsidRPr="00FD057B">
        <w:rPr>
          <w:rFonts w:hAnsi="ＭＳ 明朝" w:hint="eastAsia"/>
          <w:szCs w:val="24"/>
        </w:rPr>
        <w:t>なお</w:t>
      </w:r>
      <w:r w:rsidR="009E2991" w:rsidRPr="00FD057B">
        <w:rPr>
          <w:rFonts w:hAnsi="ＭＳ 明朝" w:hint="eastAsia"/>
          <w:szCs w:val="24"/>
        </w:rPr>
        <w:t>，</w:t>
      </w:r>
      <w:r w:rsidRPr="00FD057B">
        <w:rPr>
          <w:rFonts w:hAnsi="ＭＳ 明朝" w:hint="eastAsia"/>
          <w:szCs w:val="24"/>
        </w:rPr>
        <w:t>報道によれば</w:t>
      </w:r>
      <w:r w:rsidR="009E2991" w:rsidRPr="00FD057B">
        <w:rPr>
          <w:rFonts w:hAnsi="ＭＳ 明朝" w:hint="eastAsia"/>
          <w:szCs w:val="24"/>
        </w:rPr>
        <w:t>，</w:t>
      </w:r>
      <w:r w:rsidR="00A22D73">
        <w:rPr>
          <w:rFonts w:hAnsi="ＭＳ 明朝" w:hint="eastAsia"/>
          <w:kern w:val="0"/>
          <w:szCs w:val="24"/>
        </w:rPr>
        <w:t>死亡前に拘束されていたケースのうち</w:t>
      </w:r>
      <w:r w:rsidR="00691075">
        <w:rPr>
          <w:rFonts w:hAnsi="ＭＳ 明朝" w:hint="eastAsia"/>
          <w:kern w:val="0"/>
          <w:szCs w:val="24"/>
        </w:rPr>
        <w:t>，</w:t>
      </w:r>
      <w:r w:rsidR="00A22D73">
        <w:rPr>
          <w:rFonts w:hAnsi="ＭＳ 明朝" w:hint="eastAsia"/>
          <w:kern w:val="0"/>
          <w:szCs w:val="24"/>
        </w:rPr>
        <w:t>司法解剖の結果などから拘束との「因果関係がある」か「因果関係が否定できない」と判断された事案</w:t>
      </w:r>
      <w:r w:rsidR="00802CE7">
        <w:rPr>
          <w:rFonts w:hAnsi="ＭＳ 明朝" w:hint="eastAsia"/>
          <w:szCs w:val="24"/>
        </w:rPr>
        <w:t>は</w:t>
      </w:r>
      <w:r w:rsidRPr="00FD057B">
        <w:rPr>
          <w:rFonts w:hAnsi="ＭＳ 明朝" w:hint="eastAsia"/>
          <w:szCs w:val="24"/>
        </w:rPr>
        <w:t>少なくとも</w:t>
      </w:r>
      <w:r w:rsidR="00677635" w:rsidRPr="00FD057B">
        <w:rPr>
          <w:rFonts w:hAnsi="ＭＳ 明朝" w:hint="eastAsia"/>
          <w:szCs w:val="24"/>
        </w:rPr>
        <w:t>４７</w:t>
      </w:r>
      <w:r w:rsidRPr="00FD057B">
        <w:rPr>
          <w:rFonts w:hAnsi="ＭＳ 明朝" w:hint="eastAsia"/>
          <w:szCs w:val="24"/>
        </w:rPr>
        <w:t>件はあるとされており</w:t>
      </w:r>
      <w:r w:rsidR="009E2991" w:rsidRPr="00FD057B">
        <w:rPr>
          <w:rFonts w:hAnsi="ＭＳ 明朝" w:hint="eastAsia"/>
          <w:szCs w:val="24"/>
        </w:rPr>
        <w:t>，</w:t>
      </w:r>
      <w:r w:rsidRPr="00FD057B">
        <w:rPr>
          <w:rFonts w:hAnsi="ＭＳ 明朝" w:hint="eastAsia"/>
          <w:szCs w:val="24"/>
        </w:rPr>
        <w:t>これは氷山の一角である</w:t>
      </w:r>
      <w:r w:rsidRPr="00FD057B">
        <w:rPr>
          <w:rStyle w:val="ac"/>
          <w:rFonts w:hAnsi="ＭＳ 明朝"/>
          <w:szCs w:val="24"/>
        </w:rPr>
        <w:footnoteReference w:id="28"/>
      </w:r>
      <w:r w:rsidRPr="00FD057B">
        <w:rPr>
          <w:rFonts w:hAnsi="ＭＳ 明朝" w:hint="eastAsia"/>
          <w:szCs w:val="24"/>
        </w:rPr>
        <w:t>。</w:t>
      </w:r>
    </w:p>
    <w:p w14:paraId="291AE321" w14:textId="52346D80" w:rsidR="003B2145" w:rsidRPr="00FD057B" w:rsidRDefault="003B2145" w:rsidP="00617C9B">
      <w:pPr>
        <w:ind w:leftChars="200" w:left="490" w:firstLineChars="100" w:firstLine="245"/>
        <w:rPr>
          <w:rFonts w:hAnsi="ＭＳ 明朝"/>
          <w:szCs w:val="24"/>
        </w:rPr>
      </w:pPr>
      <w:r w:rsidRPr="00FD057B">
        <w:rPr>
          <w:rFonts w:hAnsi="ＭＳ 明朝"/>
          <w:noProof/>
          <w:szCs w:val="24"/>
        </w:rPr>
        <mc:AlternateContent>
          <mc:Choice Requires="wps">
            <w:drawing>
              <wp:anchor distT="0" distB="0" distL="114300" distR="114300" simplePos="0" relativeHeight="251656192" behindDoc="0" locked="0" layoutInCell="1" allowOverlap="1" wp14:anchorId="405997D3" wp14:editId="57512618">
                <wp:simplePos x="0" y="0"/>
                <wp:positionH relativeFrom="column">
                  <wp:posOffset>356870</wp:posOffset>
                </wp:positionH>
                <wp:positionV relativeFrom="paragraph">
                  <wp:posOffset>226695</wp:posOffset>
                </wp:positionV>
                <wp:extent cx="5497032" cy="560070"/>
                <wp:effectExtent l="0" t="0" r="27940" b="11430"/>
                <wp:wrapNone/>
                <wp:docPr id="16" name="正方形/長方形 16"/>
                <wp:cNvGraphicFramePr/>
                <a:graphic xmlns:a="http://schemas.openxmlformats.org/drawingml/2006/main">
                  <a:graphicData uri="http://schemas.microsoft.com/office/word/2010/wordprocessingShape">
                    <wps:wsp>
                      <wps:cNvSpPr/>
                      <wps:spPr>
                        <a:xfrm>
                          <a:off x="0" y="0"/>
                          <a:ext cx="5497032" cy="5600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21696" id="正方形/長方形 16" o:spid="_x0000_s1026" style="position:absolute;left:0;text-align:left;margin-left:28.1pt;margin-top:17.85pt;width:432.85pt;height:4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" filled="f" strokecolor="windowText" strokeweight="1pt"/>
            </w:pict>
          </mc:Fallback>
        </mc:AlternateContent>
      </w:r>
    </w:p>
    <w:p w14:paraId="45E4B673" w14:textId="3083B4F7" w:rsidR="002713B8" w:rsidRPr="00FD057B" w:rsidRDefault="00E561CB" w:rsidP="00617C9B">
      <w:pPr>
        <w:rPr>
          <w:rFonts w:hAnsi="ＭＳ 明朝"/>
          <w:szCs w:val="24"/>
        </w:rPr>
      </w:pPr>
      <w:r>
        <w:rPr>
          <w:rFonts w:hAnsi="ＭＳ 明朝" w:hint="eastAsia"/>
          <w:szCs w:val="24"/>
        </w:rPr>
        <w:t xml:space="preserve">　 </w:t>
      </w:r>
      <w:r w:rsidR="00AE5074">
        <w:rPr>
          <w:rFonts w:hAnsi="ＭＳ 明朝" w:hint="eastAsia"/>
          <w:szCs w:val="24"/>
        </w:rPr>
        <w:t xml:space="preserve">　</w:t>
      </w:r>
      <w:r>
        <w:rPr>
          <w:rFonts w:hAnsi="ＭＳ 明朝" w:hint="eastAsia"/>
          <w:szCs w:val="24"/>
        </w:rPr>
        <w:t>(</w:t>
      </w:r>
      <w:r>
        <w:rPr>
          <w:rFonts w:hAnsi="ＭＳ 明朝"/>
          <w:szCs w:val="24"/>
        </w:rPr>
        <w:t>2</w:t>
      </w:r>
      <w:r>
        <w:rPr>
          <w:rFonts w:hAnsi="ＭＳ 明朝" w:hint="eastAsia"/>
          <w:szCs w:val="24"/>
        </w:rPr>
        <w:t xml:space="preserve">) </w:t>
      </w:r>
      <w:r w:rsidR="006B59F4">
        <w:rPr>
          <w:rFonts w:hAnsi="ＭＳ 明朝" w:hint="eastAsia"/>
          <w:szCs w:val="24"/>
        </w:rPr>
        <w:t>提言</w:t>
      </w:r>
    </w:p>
    <w:p w14:paraId="723827DA" w14:textId="61EDBA96" w:rsidR="002713B8" w:rsidRPr="00FD057B" w:rsidRDefault="002713B8" w:rsidP="00617C9B">
      <w:pPr>
        <w:ind w:leftChars="350" w:left="858" w:firstLineChars="100" w:firstLine="245"/>
        <w:rPr>
          <w:rFonts w:hAnsi="ＭＳ 明朝"/>
          <w:szCs w:val="24"/>
        </w:rPr>
      </w:pPr>
      <w:r w:rsidRPr="00FD057B">
        <w:rPr>
          <w:rFonts w:hAnsi="ＭＳ 明朝"/>
          <w:szCs w:val="24"/>
        </w:rPr>
        <w:t>心理社会的障</w:t>
      </w:r>
      <w:r w:rsidR="00677635" w:rsidRPr="00FD057B">
        <w:rPr>
          <w:rFonts w:hAnsi="ＭＳ 明朝"/>
          <w:szCs w:val="24"/>
        </w:rPr>
        <w:t>がい</w:t>
      </w:r>
      <w:r w:rsidRPr="00FD057B">
        <w:rPr>
          <w:rFonts w:hAnsi="ＭＳ 明朝"/>
          <w:szCs w:val="24"/>
        </w:rPr>
        <w:t>のある者</w:t>
      </w:r>
      <w:r w:rsidRPr="00FD057B">
        <w:rPr>
          <w:rFonts w:hAnsi="ＭＳ 明朝" w:hint="eastAsia"/>
          <w:szCs w:val="24"/>
        </w:rPr>
        <w:t>で</w:t>
      </w:r>
      <w:r w:rsidR="009E2991" w:rsidRPr="00FD057B">
        <w:rPr>
          <w:rFonts w:hAnsi="ＭＳ 明朝" w:hint="eastAsia"/>
          <w:szCs w:val="24"/>
        </w:rPr>
        <w:t>，</w:t>
      </w:r>
      <w:r w:rsidRPr="00FD057B">
        <w:rPr>
          <w:rFonts w:hAnsi="ＭＳ 明朝" w:hint="eastAsia"/>
          <w:szCs w:val="24"/>
        </w:rPr>
        <w:t>病院内で死亡した者及び身体的及び化学的</w:t>
      </w:r>
      <w:r w:rsidR="004E390E" w:rsidRPr="00FD057B">
        <w:rPr>
          <w:rFonts w:hAnsi="ＭＳ 明朝"/>
          <w:noProof/>
          <w:szCs w:val="24"/>
        </w:rPr>
        <mc:AlternateContent>
          <mc:Choice Requires="wps">
            <w:drawing>
              <wp:anchor distT="0" distB="0" distL="114300" distR="114300" simplePos="0" relativeHeight="251721728" behindDoc="0" locked="0" layoutInCell="1" allowOverlap="1" wp14:anchorId="3EE034E0" wp14:editId="7EB9852E">
                <wp:simplePos x="0" y="0"/>
                <wp:positionH relativeFrom="column">
                  <wp:posOffset>237254</wp:posOffset>
                </wp:positionH>
                <wp:positionV relativeFrom="paragraph">
                  <wp:posOffset>-30185</wp:posOffset>
                </wp:positionV>
                <wp:extent cx="5603358" cy="786810"/>
                <wp:effectExtent l="0" t="0" r="16510" b="13335"/>
                <wp:wrapNone/>
                <wp:docPr id="45" name="正方形/長方形 45"/>
                <wp:cNvGraphicFramePr/>
                <a:graphic xmlns:a="http://schemas.openxmlformats.org/drawingml/2006/main">
                  <a:graphicData uri="http://schemas.microsoft.com/office/word/2010/wordprocessingShape">
                    <wps:wsp>
                      <wps:cNvSpPr/>
                      <wps:spPr>
                        <a:xfrm>
                          <a:off x="0" y="0"/>
                          <a:ext cx="5603358" cy="7868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122289C" id="正方形/長方形 45" o:spid="_x0000_s1026" style="position:absolute;left:0;text-align:left;margin-left:18.7pt;margin-top:-2.4pt;width:441.2pt;height:6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zkiwIAAOgEAAAOAAAAZHJzL2Uyb0RvYy54bWysVM1uEzEQviPxDpbvdJM0aUP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" filled="f" strokecolor="windowText" strokeweight="1pt"/>
            </w:pict>
          </mc:Fallback>
        </mc:AlternateContent>
      </w:r>
      <w:r w:rsidRPr="00FD057B">
        <w:rPr>
          <w:rFonts w:hAnsi="ＭＳ 明朝" w:hint="eastAsia"/>
          <w:szCs w:val="24"/>
        </w:rPr>
        <w:t>拘束の最中又はその後に死亡した者については</w:t>
      </w:r>
      <w:r w:rsidR="009E2991" w:rsidRPr="00FD057B">
        <w:rPr>
          <w:rFonts w:hAnsi="ＭＳ 明朝" w:hint="eastAsia"/>
          <w:szCs w:val="24"/>
        </w:rPr>
        <w:t>，</w:t>
      </w:r>
      <w:r w:rsidR="00E71FF7" w:rsidRPr="00FD057B">
        <w:rPr>
          <w:rFonts w:hAnsi="ＭＳ 明朝" w:hint="eastAsia"/>
          <w:szCs w:val="24"/>
        </w:rPr>
        <w:t>件数の他，</w:t>
      </w:r>
      <w:r w:rsidRPr="00FD057B">
        <w:rPr>
          <w:rFonts w:hAnsi="ＭＳ 明朝" w:hint="eastAsia"/>
          <w:szCs w:val="24"/>
        </w:rPr>
        <w:t>死亡時の状況（入院形態</w:t>
      </w:r>
      <w:r w:rsidR="009E2991" w:rsidRPr="00FD057B">
        <w:rPr>
          <w:rFonts w:hAnsi="ＭＳ 明朝" w:hint="eastAsia"/>
          <w:szCs w:val="24"/>
        </w:rPr>
        <w:t>，</w:t>
      </w:r>
      <w:r w:rsidRPr="00FD057B">
        <w:rPr>
          <w:rFonts w:hAnsi="ＭＳ 明朝" w:hint="eastAsia"/>
          <w:szCs w:val="24"/>
        </w:rPr>
        <w:t>精神的及び身体的健康状態</w:t>
      </w:r>
      <w:r w:rsidR="009E2991" w:rsidRPr="00FD057B">
        <w:rPr>
          <w:rFonts w:hAnsi="ＭＳ 明朝" w:hint="eastAsia"/>
          <w:szCs w:val="24"/>
        </w:rPr>
        <w:t>，</w:t>
      </w:r>
      <w:r w:rsidRPr="00FD057B">
        <w:rPr>
          <w:rFonts w:hAnsi="ＭＳ 明朝" w:hint="eastAsia"/>
          <w:szCs w:val="24"/>
        </w:rPr>
        <w:t>死亡直前の言動や出来事等）及び死亡の原因を調査し</w:t>
      </w:r>
      <w:r w:rsidR="009E2991" w:rsidRPr="00FD057B">
        <w:rPr>
          <w:rFonts w:hAnsi="ＭＳ 明朝" w:hint="eastAsia"/>
          <w:szCs w:val="24"/>
        </w:rPr>
        <w:t>，</w:t>
      </w:r>
      <w:r w:rsidR="00691075">
        <w:rPr>
          <w:rFonts w:hAnsi="ＭＳ 明朝" w:hint="eastAsia"/>
          <w:szCs w:val="24"/>
        </w:rPr>
        <w:t>全</w:t>
      </w:r>
      <w:r w:rsidRPr="00FD057B">
        <w:rPr>
          <w:rFonts w:hAnsi="ＭＳ 明朝" w:hint="eastAsia"/>
          <w:szCs w:val="24"/>
        </w:rPr>
        <w:t>て公表</w:t>
      </w:r>
      <w:r w:rsidR="002265B4" w:rsidRPr="00FD057B">
        <w:rPr>
          <w:rFonts w:hAnsi="ＭＳ 明朝" w:hint="eastAsia"/>
          <w:szCs w:val="24"/>
        </w:rPr>
        <w:t>すること</w:t>
      </w:r>
      <w:r w:rsidRPr="00FD057B">
        <w:rPr>
          <w:rFonts w:hAnsi="ＭＳ 明朝" w:hint="eastAsia"/>
          <w:szCs w:val="24"/>
        </w:rPr>
        <w:t>。</w:t>
      </w:r>
    </w:p>
    <w:p w14:paraId="6F5DBA5F" w14:textId="77777777" w:rsidR="002713B8" w:rsidRPr="00FD057B" w:rsidRDefault="002713B8" w:rsidP="00617C9B">
      <w:pPr>
        <w:rPr>
          <w:rFonts w:hAnsi="ＭＳ 明朝"/>
          <w:szCs w:val="24"/>
        </w:rPr>
      </w:pPr>
    </w:p>
    <w:p w14:paraId="7E79431B" w14:textId="4337BE01" w:rsidR="0072504F" w:rsidRPr="00FD057B" w:rsidRDefault="0072504F" w:rsidP="00617C9B">
      <w:pPr>
        <w:ind w:left="210"/>
        <w:rPr>
          <w:rFonts w:hAnsi="ＭＳ 明朝" w:cs="Times New Roman"/>
          <w:szCs w:val="24"/>
        </w:rPr>
      </w:pPr>
      <w:r w:rsidRPr="00FD057B">
        <w:rPr>
          <w:rFonts w:hAnsi="ＭＳ 明朝" w:cs="ＭＳ ゴシック" w:hint="eastAsia"/>
          <w:szCs w:val="24"/>
        </w:rPr>
        <w:t>１０</w:t>
      </w:r>
      <w:r w:rsidRPr="00FD057B">
        <w:rPr>
          <w:rFonts w:hAnsi="ＭＳ 明朝" w:cs="ＭＳ 明朝"/>
          <w:szCs w:val="24"/>
        </w:rPr>
        <w:t>(a)</w:t>
      </w:r>
      <w:r w:rsidR="00E561CB">
        <w:rPr>
          <w:rFonts w:hAnsi="ＭＳ 明朝" w:cs="ＭＳ 明朝"/>
          <w:szCs w:val="24"/>
        </w:rPr>
        <w:t xml:space="preserve"> </w:t>
      </w:r>
      <w:r w:rsidR="003328AD" w:rsidRPr="00FD057B">
        <w:rPr>
          <w:rFonts w:hAnsi="ＭＳ 明朝" w:cs="ＭＳ 明朝" w:hint="eastAsia"/>
          <w:szCs w:val="24"/>
        </w:rPr>
        <w:t>災害に関する</w:t>
      </w:r>
      <w:r w:rsidR="00D445C2" w:rsidRPr="00FD057B">
        <w:rPr>
          <w:rFonts w:hAnsi="ＭＳ 明朝" w:hint="eastAsia"/>
          <w:szCs w:val="24"/>
        </w:rPr>
        <w:t>規範的な枠組みの履行</w:t>
      </w:r>
      <w:r w:rsidR="00EB049F">
        <w:rPr>
          <w:rFonts w:hAnsi="ＭＳ 明朝" w:hint="eastAsia"/>
          <w:szCs w:val="24"/>
        </w:rPr>
        <w:t>，</w:t>
      </w:r>
      <w:r w:rsidR="00D445C2" w:rsidRPr="00FD057B">
        <w:rPr>
          <w:rFonts w:hAnsi="ＭＳ 明朝" w:hint="eastAsia"/>
          <w:szCs w:val="24"/>
        </w:rPr>
        <w:t>監視</w:t>
      </w:r>
      <w:r w:rsidR="00EB049F">
        <w:rPr>
          <w:rFonts w:hAnsi="ＭＳ 明朝" w:hint="eastAsia"/>
          <w:szCs w:val="24"/>
        </w:rPr>
        <w:t>，</w:t>
      </w:r>
      <w:r w:rsidR="00D445C2" w:rsidRPr="00FD057B">
        <w:rPr>
          <w:rFonts w:hAnsi="ＭＳ 明朝" w:hint="eastAsia"/>
          <w:szCs w:val="24"/>
        </w:rPr>
        <w:t>評価</w:t>
      </w:r>
      <w:r w:rsidR="006E4149">
        <w:rPr>
          <w:rFonts w:hAnsi="ＭＳ 明朝" w:hint="eastAsia"/>
          <w:szCs w:val="24"/>
        </w:rPr>
        <w:t>（第１１条）</w:t>
      </w:r>
    </w:p>
    <w:p w14:paraId="68A0B697" w14:textId="77777777" w:rsidR="00E561CB" w:rsidRDefault="00E561CB" w:rsidP="00617C9B">
      <w:pPr>
        <w:ind w:left="210" w:hanging="210"/>
        <w:rPr>
          <w:rFonts w:hAnsi="ＭＳ 明朝" w:cs="ＭＳ ゴシック"/>
          <w:szCs w:val="24"/>
        </w:rPr>
      </w:pPr>
      <w:r>
        <w:rPr>
          <w:rFonts w:hAnsi="ＭＳ 明朝" w:cs="ＭＳ ゴシック" w:hint="eastAsia"/>
          <w:color w:val="000000"/>
          <w:szCs w:val="24"/>
        </w:rPr>
        <w:t xml:space="preserve">　　(</w:t>
      </w:r>
      <w:r>
        <w:rPr>
          <w:rFonts w:hAnsi="ＭＳ 明朝" w:cs="ＭＳ ゴシック"/>
          <w:color w:val="000000"/>
          <w:szCs w:val="24"/>
        </w:rPr>
        <w:t>1</w:t>
      </w:r>
      <w:r>
        <w:rPr>
          <w:rFonts w:hAnsi="ＭＳ 明朝" w:cs="ＭＳ ゴシック" w:hint="eastAsia"/>
          <w:color w:val="000000"/>
          <w:szCs w:val="24"/>
        </w:rPr>
        <w:t xml:space="preserve">) </w:t>
      </w:r>
      <w:r w:rsidR="0072504F" w:rsidRPr="00FD057B">
        <w:rPr>
          <w:rFonts w:hAnsi="ＭＳ 明朝" w:cs="ＭＳ ゴシック" w:hint="eastAsia"/>
          <w:color w:val="000000"/>
          <w:szCs w:val="24"/>
        </w:rPr>
        <w:t>現状</w:t>
      </w:r>
    </w:p>
    <w:p w14:paraId="479F4840" w14:textId="16B29EF5" w:rsidR="0072504F" w:rsidRPr="00E561CB" w:rsidRDefault="0072504F" w:rsidP="00617C9B">
      <w:pPr>
        <w:ind w:leftChars="300" w:left="735" w:firstLineChars="100" w:firstLine="245"/>
        <w:rPr>
          <w:rFonts w:hAnsi="ＭＳ 明朝" w:cs="ＭＳ ゴシック"/>
          <w:szCs w:val="24"/>
        </w:rPr>
      </w:pPr>
      <w:r w:rsidRPr="00FD057B">
        <w:rPr>
          <w:rFonts w:hAnsi="ＭＳ 明朝" w:cs="ＭＳ ゴシック" w:hint="eastAsia"/>
          <w:color w:val="000000"/>
          <w:szCs w:val="24"/>
        </w:rPr>
        <w:t>障がいのある人向けの災害対策に関する規範的な枠組みとして，障害者基本法は，災害対策が障がい者の性別，年齢，障がいの状態及び生活の実態に応じたものであることを求めるとともに，障害者</w:t>
      </w:r>
      <w:r w:rsidR="00FF2B76" w:rsidRPr="00FD057B">
        <w:rPr>
          <w:rFonts w:hAnsi="ＭＳ 明朝" w:cs="ＭＳ ゴシック" w:hint="eastAsia"/>
          <w:color w:val="000000"/>
          <w:szCs w:val="24"/>
        </w:rPr>
        <w:t>基本</w:t>
      </w:r>
      <w:r w:rsidRPr="00FD057B">
        <w:rPr>
          <w:rFonts w:hAnsi="ＭＳ 明朝" w:cs="ＭＳ ゴシック" w:hint="eastAsia"/>
          <w:color w:val="000000"/>
          <w:szCs w:val="24"/>
        </w:rPr>
        <w:t>計画に盛り込まれた災害対策については，障害者政策委員会が監視する仕組みが法定されている。</w:t>
      </w:r>
    </w:p>
    <w:p w14:paraId="1057870B" w14:textId="429F2BC0" w:rsidR="00E561CB" w:rsidRDefault="0072504F" w:rsidP="00617C9B">
      <w:pPr>
        <w:ind w:leftChars="268" w:left="657" w:firstLineChars="100" w:firstLine="245"/>
        <w:rPr>
          <w:rFonts w:hAnsi="ＭＳ 明朝" w:cs="ＭＳ ゴシック"/>
          <w:color w:val="000000"/>
          <w:szCs w:val="24"/>
        </w:rPr>
      </w:pPr>
      <w:r w:rsidRPr="00FD057B">
        <w:rPr>
          <w:rFonts w:hAnsi="ＭＳ 明朝" w:cs="ＭＳ ゴシック" w:hint="eastAsia"/>
          <w:color w:val="000000"/>
          <w:szCs w:val="24"/>
        </w:rPr>
        <w:t>しかし，わが国の災害対策に関する最も基本的な法律である災害対策基本法は，災害対策に関して，その策定，実施，監視，評価のいずれにおいても，障がい者団体と緊密に協議し，障がい者団体が積極的に関与すること</w:t>
      </w:r>
      <w:r w:rsidR="00E24BC4">
        <w:rPr>
          <w:rFonts w:hAnsi="ＭＳ 明朝" w:cs="ＭＳ ゴシック" w:hint="eastAsia"/>
          <w:color w:val="000000"/>
          <w:szCs w:val="24"/>
        </w:rPr>
        <w:t>を</w:t>
      </w:r>
      <w:r w:rsidRPr="00FD057B">
        <w:rPr>
          <w:rFonts w:hAnsi="ＭＳ 明朝" w:cs="ＭＳ ゴシック" w:hint="eastAsia"/>
          <w:color w:val="000000"/>
          <w:szCs w:val="24"/>
        </w:rPr>
        <w:t>求めておらず，障がい者団体が災害対策に直接参画する機会が保障されていない</w:t>
      </w:r>
      <w:r w:rsidR="00FF2B76" w:rsidRPr="00FD057B">
        <w:rPr>
          <w:rStyle w:val="ac"/>
          <w:rFonts w:hAnsi="ＭＳ 明朝" w:cs="ＭＳ ゴシック"/>
          <w:color w:val="000000"/>
          <w:szCs w:val="24"/>
        </w:rPr>
        <w:footnoteReference w:id="29"/>
      </w:r>
      <w:r w:rsidRPr="00FD057B">
        <w:rPr>
          <w:rFonts w:hAnsi="ＭＳ 明朝" w:cs="ＭＳ ゴシック" w:hint="eastAsia"/>
          <w:color w:val="000000"/>
          <w:szCs w:val="24"/>
        </w:rPr>
        <w:t>。</w:t>
      </w:r>
    </w:p>
    <w:p w14:paraId="0960C804" w14:textId="77777777" w:rsidR="00E561CB" w:rsidRDefault="0072504F" w:rsidP="00617C9B">
      <w:pPr>
        <w:ind w:leftChars="268" w:left="657" w:firstLineChars="100" w:firstLine="245"/>
        <w:rPr>
          <w:rFonts w:hAnsi="ＭＳ 明朝" w:cs="ＭＳ ゴシック"/>
          <w:color w:val="000000"/>
          <w:szCs w:val="24"/>
        </w:rPr>
      </w:pPr>
      <w:r w:rsidRPr="00FD057B">
        <w:rPr>
          <w:rFonts w:hAnsi="ＭＳ 明朝" w:cs="ＭＳ ゴシック" w:hint="eastAsia"/>
          <w:color w:val="000000"/>
          <w:szCs w:val="24"/>
        </w:rPr>
        <w:t>のみならず，同法は，一般住民に提供される避難所の提供や仮設住宅の提供などの公的な災害支援が障がいのある人にも等しく提供されるために必要な合理的配慮についての規定もなく，実際にも</w:t>
      </w:r>
      <w:r w:rsidRPr="00FD057B">
        <w:rPr>
          <w:rFonts w:hAnsi="ＭＳ 明朝" w:hint="eastAsia"/>
          <w:color w:val="333333"/>
          <w:szCs w:val="24"/>
          <w:shd w:val="clear" w:color="auto" w:fill="FFFFFF"/>
        </w:rPr>
        <w:t>必要な合理的配慮が提供されなかったため，障</w:t>
      </w:r>
      <w:r w:rsidRPr="00FD057B">
        <w:rPr>
          <w:rFonts w:hAnsi="ＭＳ 明朝" w:cs="ＭＳ ゴシック" w:hint="eastAsia"/>
          <w:color w:val="000000"/>
          <w:szCs w:val="24"/>
        </w:rPr>
        <w:t>がいのある人</w:t>
      </w:r>
      <w:r w:rsidRPr="00FD057B">
        <w:rPr>
          <w:rFonts w:hAnsi="ＭＳ 明朝" w:hint="eastAsia"/>
          <w:color w:val="333333"/>
          <w:szCs w:val="24"/>
          <w:shd w:val="clear" w:color="auto" w:fill="FFFFFF"/>
        </w:rPr>
        <w:t>は避難所や応急仮設住宅の利用から排除されるという理不尽な結果が生じている。</w:t>
      </w:r>
    </w:p>
    <w:p w14:paraId="52E9DA0D" w14:textId="77777777" w:rsidR="00E561CB" w:rsidRDefault="0072504F" w:rsidP="00617C9B">
      <w:pPr>
        <w:ind w:leftChars="268" w:left="657" w:firstLineChars="100" w:firstLine="245"/>
        <w:rPr>
          <w:rFonts w:hAnsi="ＭＳ 明朝" w:cs="ＭＳ ゴシック"/>
          <w:color w:val="000000"/>
          <w:szCs w:val="24"/>
        </w:rPr>
      </w:pPr>
      <w:r w:rsidRPr="00FD057B">
        <w:rPr>
          <w:rFonts w:hAnsi="ＭＳ 明朝"/>
          <w:color w:val="333333"/>
          <w:szCs w:val="24"/>
          <w:shd w:val="clear" w:color="auto" w:fill="FFFFFF"/>
        </w:rPr>
        <w:t>避難所に関しては，</w:t>
      </w:r>
      <w:r w:rsidRPr="00FD057B">
        <w:rPr>
          <w:rFonts w:hAnsi="ＭＳ 明朝" w:hint="eastAsia"/>
          <w:color w:val="333333"/>
          <w:szCs w:val="24"/>
          <w:shd w:val="clear" w:color="auto" w:fill="FFFFFF"/>
        </w:rPr>
        <w:t>福祉避難所があるが，有効に機能していない</w:t>
      </w:r>
      <w:r w:rsidRPr="00FD057B">
        <w:rPr>
          <w:rStyle w:val="ac"/>
          <w:rFonts w:hAnsi="ＭＳ 明朝"/>
          <w:color w:val="333333"/>
          <w:szCs w:val="24"/>
          <w:shd w:val="clear" w:color="auto" w:fill="FFFFFF"/>
        </w:rPr>
        <w:footnoteReference w:id="30"/>
      </w:r>
      <w:r w:rsidRPr="00FD057B">
        <w:rPr>
          <w:rFonts w:hAnsi="ＭＳ 明朝" w:hint="eastAsia"/>
          <w:color w:val="333333"/>
          <w:szCs w:val="24"/>
          <w:shd w:val="clear" w:color="auto" w:fill="FFFFFF"/>
        </w:rPr>
        <w:t>。</w:t>
      </w:r>
    </w:p>
    <w:p w14:paraId="6D8F9321" w14:textId="357CAC83" w:rsidR="0072504F" w:rsidRPr="00FD057B" w:rsidRDefault="0072504F" w:rsidP="00617C9B">
      <w:pPr>
        <w:ind w:leftChars="268" w:left="657" w:firstLineChars="100" w:firstLine="245"/>
        <w:rPr>
          <w:rFonts w:hAnsi="ＭＳ 明朝" w:cs="ＭＳ ゴシック"/>
          <w:color w:val="000000"/>
          <w:szCs w:val="24"/>
        </w:rPr>
      </w:pPr>
      <w:r w:rsidRPr="00FD057B">
        <w:rPr>
          <w:rFonts w:hAnsi="ＭＳ 明朝" w:hint="eastAsia"/>
          <w:color w:val="333333"/>
          <w:szCs w:val="24"/>
          <w:shd w:val="clear" w:color="auto" w:fill="FFFFFF"/>
        </w:rPr>
        <w:t>また，同法は，</w:t>
      </w:r>
      <w:r w:rsidRPr="00FD057B">
        <w:rPr>
          <w:rFonts w:hAnsi="ＭＳ 明朝" w:cs="ＭＳ ゴシック" w:hint="eastAsia"/>
          <w:color w:val="000000"/>
          <w:szCs w:val="24"/>
        </w:rPr>
        <w:t>障がいに特化した施策として避難行動</w:t>
      </w:r>
      <w:r w:rsidR="00B418C7">
        <w:rPr>
          <w:rFonts w:hAnsi="ＭＳ 明朝" w:cs="ＭＳ ゴシック" w:hint="eastAsia"/>
          <w:color w:val="000000"/>
          <w:szCs w:val="24"/>
        </w:rPr>
        <w:t>に支援を要する障がいのある人や高齢者の名簿の作成を市町村に義務付</w:t>
      </w:r>
      <w:r w:rsidRPr="00FD057B">
        <w:rPr>
          <w:rFonts w:hAnsi="ＭＳ 明朝" w:cs="ＭＳ ゴシック" w:hint="eastAsia"/>
          <w:color w:val="000000"/>
          <w:szCs w:val="24"/>
        </w:rPr>
        <w:t>けてはいるものの，その名簿を活用した個々人の個別避難誘導計画（個</w:t>
      </w:r>
      <w:r w:rsidR="00802514" w:rsidRPr="00FD057B">
        <w:rPr>
          <w:rFonts w:hAnsi="ＭＳ 明朝" w:cs="ＭＳ ゴシック" w:hint="eastAsia"/>
          <w:color w:val="000000"/>
          <w:szCs w:val="24"/>
        </w:rPr>
        <w:t>別</w:t>
      </w:r>
      <w:r w:rsidR="00B418C7">
        <w:rPr>
          <w:rFonts w:hAnsi="ＭＳ 明朝" w:cs="ＭＳ ゴシック" w:hint="eastAsia"/>
          <w:color w:val="000000"/>
          <w:szCs w:val="24"/>
        </w:rPr>
        <w:t>計画）の策定は義務付</w:t>
      </w:r>
      <w:r w:rsidRPr="00FD057B">
        <w:rPr>
          <w:rFonts w:hAnsi="ＭＳ 明朝" w:cs="ＭＳ ゴシック" w:hint="eastAsia"/>
          <w:color w:val="000000"/>
          <w:szCs w:val="24"/>
        </w:rPr>
        <w:t>けられていない。そのため，９７％の市町村において名簿が作成され</w:t>
      </w:r>
      <w:r w:rsidR="00B418C7">
        <w:rPr>
          <w:rFonts w:hAnsi="ＭＳ 明朝" w:cs="ＭＳ ゴシック" w:hint="eastAsia"/>
          <w:color w:val="000000"/>
          <w:szCs w:val="24"/>
        </w:rPr>
        <w:t>ているにもかかわらず，個別計画の策定が完了しているのは１４％にとど</w:t>
      </w:r>
      <w:r w:rsidRPr="00FD057B">
        <w:rPr>
          <w:rFonts w:hAnsi="ＭＳ 明朝" w:cs="ＭＳ ゴシック" w:hint="eastAsia"/>
          <w:color w:val="000000"/>
          <w:szCs w:val="24"/>
        </w:rPr>
        <w:t>まっている。</w:t>
      </w:r>
    </w:p>
    <w:p w14:paraId="665BBC1B" w14:textId="460FF4F8" w:rsidR="003B2145" w:rsidRPr="00FD057B" w:rsidRDefault="003B2145" w:rsidP="00617C9B">
      <w:pPr>
        <w:ind w:leftChars="168" w:left="412" w:firstLine="289"/>
        <w:rPr>
          <w:rFonts w:hAnsi="ＭＳ 明朝" w:cs="ＭＳ ゴシック"/>
          <w:color w:val="000000"/>
          <w:szCs w:val="24"/>
        </w:rPr>
      </w:pPr>
      <w:r w:rsidRPr="00FD057B">
        <w:rPr>
          <w:rFonts w:hAnsi="ＭＳ 明朝"/>
          <w:noProof/>
          <w:szCs w:val="24"/>
        </w:rPr>
        <mc:AlternateContent>
          <mc:Choice Requires="wps">
            <w:drawing>
              <wp:anchor distT="0" distB="0" distL="114300" distR="114300" simplePos="0" relativeHeight="251657216" behindDoc="0" locked="0" layoutInCell="1" allowOverlap="1" wp14:anchorId="6D359AF8" wp14:editId="19846F2C">
                <wp:simplePos x="0" y="0"/>
                <wp:positionH relativeFrom="column">
                  <wp:posOffset>237254</wp:posOffset>
                </wp:positionH>
                <wp:positionV relativeFrom="paragraph">
                  <wp:posOffset>252346</wp:posOffset>
                </wp:positionV>
                <wp:extent cx="5603240" cy="786470"/>
                <wp:effectExtent l="0" t="0" r="16510" b="13970"/>
                <wp:wrapNone/>
                <wp:docPr id="17" name="正方形/長方形 17"/>
                <wp:cNvGraphicFramePr/>
                <a:graphic xmlns:a="http://schemas.openxmlformats.org/drawingml/2006/main">
                  <a:graphicData uri="http://schemas.microsoft.com/office/word/2010/wordprocessingShape">
                    <wps:wsp>
                      <wps:cNvSpPr/>
                      <wps:spPr>
                        <a:xfrm>
                          <a:off x="0" y="0"/>
                          <a:ext cx="5603240" cy="7864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D06BD3" id="正方形/長方形 17" o:spid="_x0000_s1026" style="position:absolute;left:0;text-align:left;margin-left:18.7pt;margin-top:19.85pt;width:441.2pt;height:6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" filled="f" strokecolor="windowText" strokeweight="1pt"/>
            </w:pict>
          </mc:Fallback>
        </mc:AlternateContent>
      </w:r>
    </w:p>
    <w:p w14:paraId="380C579E" w14:textId="4177554F" w:rsidR="0072504F" w:rsidRPr="00FD057B" w:rsidRDefault="00E561CB" w:rsidP="00617C9B">
      <w:pPr>
        <w:rPr>
          <w:rFonts w:hAnsi="ＭＳ 明朝" w:cs="ＭＳ ゴシック"/>
          <w:color w:val="000000"/>
          <w:szCs w:val="24"/>
        </w:rPr>
      </w:pPr>
      <w:r>
        <w:rPr>
          <w:rFonts w:hAnsi="ＭＳ 明朝" w:cs="ＭＳ ゴシック" w:hint="eastAsia"/>
          <w:color w:val="000000"/>
          <w:szCs w:val="24"/>
        </w:rPr>
        <w:t xml:space="preserve">　　(</w:t>
      </w:r>
      <w:r>
        <w:rPr>
          <w:rFonts w:hAnsi="ＭＳ 明朝" w:cs="ＭＳ ゴシック"/>
          <w:color w:val="000000"/>
          <w:szCs w:val="24"/>
        </w:rPr>
        <w:t>2</w:t>
      </w:r>
      <w:r>
        <w:rPr>
          <w:rFonts w:hAnsi="ＭＳ 明朝" w:cs="ＭＳ ゴシック" w:hint="eastAsia"/>
          <w:color w:val="000000"/>
          <w:szCs w:val="24"/>
        </w:rPr>
        <w:t>)</w:t>
      </w:r>
      <w:r w:rsidR="0072504F" w:rsidRPr="00FD057B">
        <w:rPr>
          <w:rFonts w:hAnsi="ＭＳ 明朝" w:cs="ＭＳ ゴシック" w:hint="eastAsia"/>
          <w:color w:val="000000"/>
          <w:szCs w:val="24"/>
        </w:rPr>
        <w:t xml:space="preserve">　</w:t>
      </w:r>
      <w:r w:rsidR="006B59F4">
        <w:rPr>
          <w:rFonts w:hAnsi="ＭＳ 明朝" w:cs="ＭＳ ゴシック" w:hint="eastAsia"/>
          <w:color w:val="000000"/>
          <w:szCs w:val="24"/>
        </w:rPr>
        <w:t>提言</w:t>
      </w:r>
    </w:p>
    <w:p w14:paraId="4C8A2156" w14:textId="12576D52" w:rsidR="0072504F" w:rsidRPr="00FD057B" w:rsidRDefault="0072504F" w:rsidP="00617C9B">
      <w:pPr>
        <w:ind w:leftChars="370" w:left="1152" w:hangingChars="100" w:hanging="245"/>
        <w:rPr>
          <w:rFonts w:hAnsi="ＭＳ 明朝" w:cs="ＭＳ ゴシック"/>
          <w:color w:val="000000"/>
          <w:szCs w:val="24"/>
        </w:rPr>
      </w:pPr>
      <w:r w:rsidRPr="00FD057B">
        <w:rPr>
          <w:rFonts w:hAnsi="ＭＳ 明朝" w:cs="ＭＳ ゴシック" w:hint="eastAsia"/>
          <w:color w:val="000000"/>
          <w:szCs w:val="24"/>
        </w:rPr>
        <w:t>①　国及び地方自治</w:t>
      </w:r>
      <w:r w:rsidR="004F0147">
        <w:rPr>
          <w:rFonts w:hAnsi="ＭＳ 明朝" w:cs="ＭＳ ゴシック" w:hint="eastAsia"/>
          <w:color w:val="000000"/>
          <w:szCs w:val="24"/>
        </w:rPr>
        <w:t>体</w:t>
      </w:r>
      <w:r w:rsidRPr="00FD057B">
        <w:rPr>
          <w:rFonts w:hAnsi="ＭＳ 明朝" w:cs="ＭＳ ゴシック" w:hint="eastAsia"/>
          <w:color w:val="000000"/>
          <w:szCs w:val="24"/>
        </w:rPr>
        <w:t>のどのレベルにおいても，災害対策に関して，その策定，実施，監視，評価の各分野に障がい者団体が直接参画する機会を法</w:t>
      </w:r>
      <w:r w:rsidR="004E390E" w:rsidRPr="00FD057B">
        <w:rPr>
          <w:rFonts w:hAnsi="ＭＳ 明朝"/>
          <w:noProof/>
          <w:szCs w:val="24"/>
        </w:rPr>
        <mc:AlternateContent>
          <mc:Choice Requires="wps">
            <w:drawing>
              <wp:anchor distT="0" distB="0" distL="114300" distR="114300" simplePos="0" relativeHeight="251723776" behindDoc="0" locked="0" layoutInCell="1" allowOverlap="1" wp14:anchorId="3A79A2B2" wp14:editId="1442A68B">
                <wp:simplePos x="0" y="0"/>
                <wp:positionH relativeFrom="column">
                  <wp:posOffset>290417</wp:posOffset>
                </wp:positionH>
                <wp:positionV relativeFrom="paragraph">
                  <wp:posOffset>-8920</wp:posOffset>
                </wp:positionV>
                <wp:extent cx="5518150" cy="1562987"/>
                <wp:effectExtent l="0" t="0" r="25400" b="18415"/>
                <wp:wrapNone/>
                <wp:docPr id="48" name="正方形/長方形 48"/>
                <wp:cNvGraphicFramePr/>
                <a:graphic xmlns:a="http://schemas.openxmlformats.org/drawingml/2006/main">
                  <a:graphicData uri="http://schemas.microsoft.com/office/word/2010/wordprocessingShape">
                    <wps:wsp>
                      <wps:cNvSpPr/>
                      <wps:spPr>
                        <a:xfrm>
                          <a:off x="0" y="0"/>
                          <a:ext cx="5518150" cy="156298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2ED3E8" id="正方形/長方形 48" o:spid="_x0000_s1026" style="position:absolute;left:0;text-align:left;margin-left:22.85pt;margin-top:-.7pt;width:434.5pt;height:123.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" filled="f" strokecolor="windowText" strokeweight="1pt"/>
            </w:pict>
          </mc:Fallback>
        </mc:AlternateContent>
      </w:r>
      <w:r w:rsidRPr="00FD057B">
        <w:rPr>
          <w:rFonts w:hAnsi="ＭＳ 明朝" w:cs="ＭＳ ゴシック" w:hint="eastAsia"/>
          <w:color w:val="000000"/>
          <w:szCs w:val="24"/>
        </w:rPr>
        <w:t>的に保障すること。</w:t>
      </w:r>
    </w:p>
    <w:p w14:paraId="6A2DD162" w14:textId="0D83BF88" w:rsidR="0072504F" w:rsidRPr="00FD057B" w:rsidRDefault="0072504F" w:rsidP="00617C9B">
      <w:pPr>
        <w:ind w:leftChars="370" w:left="1152" w:hangingChars="100" w:hanging="245"/>
        <w:rPr>
          <w:rFonts w:hAnsi="ＭＳ 明朝" w:cs="ＭＳ ゴシック"/>
          <w:color w:val="000000"/>
          <w:szCs w:val="24"/>
        </w:rPr>
      </w:pPr>
      <w:r w:rsidRPr="00FD057B">
        <w:rPr>
          <w:rFonts w:hAnsi="ＭＳ 明朝" w:cs="ＭＳ ゴシック" w:hint="eastAsia"/>
          <w:color w:val="000000"/>
          <w:szCs w:val="24"/>
        </w:rPr>
        <w:t>②　一般住民に提供される公的支援において，障がいのある人に必要な合理的配慮の提供を義務づける規定を災害対策基本法に規定すること。</w:t>
      </w:r>
    </w:p>
    <w:p w14:paraId="7AC68114" w14:textId="459BB92E" w:rsidR="0072504F" w:rsidRPr="00FD057B" w:rsidRDefault="0072504F" w:rsidP="00617C9B">
      <w:pPr>
        <w:ind w:leftChars="370" w:left="1152" w:hangingChars="100" w:hanging="245"/>
        <w:rPr>
          <w:rFonts w:hAnsi="ＭＳ 明朝" w:cs="ＭＳ ゴシック"/>
          <w:color w:val="000000"/>
          <w:szCs w:val="24"/>
        </w:rPr>
      </w:pPr>
      <w:r w:rsidRPr="00FD057B">
        <w:rPr>
          <w:rFonts w:hAnsi="ＭＳ 明朝" w:cs="ＭＳ ゴシック" w:hint="eastAsia"/>
          <w:color w:val="000000"/>
          <w:szCs w:val="24"/>
        </w:rPr>
        <w:t xml:space="preserve">③　</w:t>
      </w:r>
      <w:r w:rsidR="00FB1F9D" w:rsidRPr="00FD057B">
        <w:rPr>
          <w:rFonts w:hAnsi="ＭＳ 明朝" w:cs="ＭＳ ゴシック" w:hint="eastAsia"/>
          <w:color w:val="000000" w:themeColor="text1"/>
          <w:szCs w:val="24"/>
        </w:rPr>
        <w:t>個別避難</w:t>
      </w:r>
      <w:r w:rsidR="00802514" w:rsidRPr="00FD057B">
        <w:rPr>
          <w:rFonts w:hAnsi="ＭＳ 明朝" w:cs="ＭＳ ゴシック" w:hint="eastAsia"/>
          <w:color w:val="000000" w:themeColor="text1"/>
          <w:szCs w:val="24"/>
        </w:rPr>
        <w:t>誘導</w:t>
      </w:r>
      <w:r w:rsidR="00FB1F9D" w:rsidRPr="00FD057B">
        <w:rPr>
          <w:rFonts w:hAnsi="ＭＳ 明朝" w:cs="ＭＳ ゴシック" w:hint="eastAsia"/>
          <w:color w:val="000000" w:themeColor="text1"/>
          <w:szCs w:val="24"/>
        </w:rPr>
        <w:t>計画</w:t>
      </w:r>
      <w:r w:rsidR="00756A6E" w:rsidRPr="00FD057B">
        <w:rPr>
          <w:rFonts w:hAnsi="ＭＳ 明朝" w:cs="ＭＳ ゴシック" w:hint="eastAsia"/>
          <w:color w:val="000000" w:themeColor="text1"/>
          <w:szCs w:val="24"/>
        </w:rPr>
        <w:t>（個別計画）</w:t>
      </w:r>
      <w:r w:rsidR="00FB1F9D" w:rsidRPr="00FD057B">
        <w:rPr>
          <w:rFonts w:hAnsi="ＭＳ 明朝" w:cs="ＭＳ ゴシック" w:hint="eastAsia"/>
          <w:color w:val="000000" w:themeColor="text1"/>
          <w:szCs w:val="24"/>
        </w:rPr>
        <w:t>の策定を含む災害支援のための</w:t>
      </w:r>
      <w:r w:rsidR="00FB1F9D" w:rsidRPr="00FD057B">
        <w:rPr>
          <w:rFonts w:hAnsi="ＭＳ 明朝" w:cs="ＭＳ 明朝" w:hint="eastAsia"/>
          <w:color w:val="000000" w:themeColor="text1"/>
          <w:szCs w:val="24"/>
        </w:rPr>
        <w:t>地域防災支援体制</w:t>
      </w:r>
      <w:r w:rsidR="00756A6E" w:rsidRPr="00FD057B">
        <w:rPr>
          <w:rFonts w:hAnsi="ＭＳ 明朝" w:cs="ＭＳ 明朝" w:hint="eastAsia"/>
          <w:color w:val="000000" w:themeColor="text1"/>
          <w:szCs w:val="24"/>
        </w:rPr>
        <w:t>の</w:t>
      </w:r>
      <w:r w:rsidR="00FB1F9D" w:rsidRPr="00FD057B">
        <w:rPr>
          <w:rFonts w:hAnsi="ＭＳ 明朝" w:cs="ＭＳ 明朝" w:hint="eastAsia"/>
          <w:color w:val="000000" w:themeColor="text1"/>
          <w:szCs w:val="24"/>
        </w:rPr>
        <w:t>整備</w:t>
      </w:r>
      <w:r w:rsidR="00802514" w:rsidRPr="00FD057B">
        <w:rPr>
          <w:rFonts w:hAnsi="ＭＳ 明朝" w:cs="ＭＳ 明朝" w:hint="eastAsia"/>
          <w:color w:val="000000" w:themeColor="text1"/>
          <w:szCs w:val="24"/>
        </w:rPr>
        <w:t>を</w:t>
      </w:r>
      <w:r w:rsidR="00756A6E" w:rsidRPr="00FD057B">
        <w:rPr>
          <w:rFonts w:hAnsi="ＭＳ 明朝" w:cs="ＭＳ 明朝" w:hint="eastAsia"/>
          <w:color w:val="000000" w:themeColor="text1"/>
          <w:szCs w:val="24"/>
        </w:rPr>
        <w:t>市町村に対して</w:t>
      </w:r>
      <w:r w:rsidR="00FB1F9D" w:rsidRPr="00FD057B">
        <w:rPr>
          <w:rFonts w:hAnsi="ＭＳ 明朝" w:cs="ＭＳ 明朝"/>
          <w:color w:val="000000" w:themeColor="text1"/>
          <w:szCs w:val="24"/>
        </w:rPr>
        <w:t>義務</w:t>
      </w:r>
      <w:r w:rsidR="00802514" w:rsidRPr="00FD057B">
        <w:rPr>
          <w:rFonts w:hAnsi="ＭＳ 明朝" w:cs="ＭＳ 明朝" w:hint="eastAsia"/>
          <w:color w:val="000000" w:themeColor="text1"/>
          <w:szCs w:val="24"/>
        </w:rPr>
        <w:t>付ける規定</w:t>
      </w:r>
      <w:r w:rsidR="00FB1F9D" w:rsidRPr="00FD057B">
        <w:rPr>
          <w:rFonts w:hAnsi="ＭＳ 明朝" w:cs="ＭＳ 明朝"/>
          <w:color w:val="000000" w:themeColor="text1"/>
          <w:szCs w:val="24"/>
        </w:rPr>
        <w:t>を災害対策基本法に盛り込むこと</w:t>
      </w:r>
      <w:r w:rsidR="00FB1F9D" w:rsidRPr="00FD057B">
        <w:rPr>
          <w:rFonts w:hAnsi="ＭＳ 明朝" w:cs="ＭＳ ゴシック" w:hint="eastAsia"/>
          <w:color w:val="000000" w:themeColor="text1"/>
          <w:szCs w:val="24"/>
        </w:rPr>
        <w:t>。</w:t>
      </w:r>
    </w:p>
    <w:p w14:paraId="684C5589" w14:textId="5A30A2A9" w:rsidR="003B2145" w:rsidRPr="00FD057B" w:rsidRDefault="003B2145" w:rsidP="00617C9B">
      <w:pPr>
        <w:ind w:left="245" w:hangingChars="100" w:hanging="245"/>
        <w:rPr>
          <w:rFonts w:hAnsi="ＭＳ 明朝" w:cs="ＭＳ 明朝"/>
          <w:szCs w:val="24"/>
        </w:rPr>
      </w:pPr>
    </w:p>
    <w:p w14:paraId="2C52CC5C" w14:textId="095A35AC" w:rsidR="0072504F" w:rsidRPr="00FD057B" w:rsidRDefault="0042188E" w:rsidP="00617C9B">
      <w:pPr>
        <w:ind w:leftChars="100" w:left="245"/>
        <w:rPr>
          <w:rFonts w:hAnsi="ＭＳ 明朝" w:cs="Times New Roman"/>
          <w:szCs w:val="24"/>
        </w:rPr>
      </w:pPr>
      <w:r w:rsidRPr="00FD057B">
        <w:rPr>
          <w:rFonts w:hAnsi="ＭＳ 明朝" w:cs="ＭＳ 明朝" w:hint="eastAsia"/>
          <w:szCs w:val="24"/>
        </w:rPr>
        <w:t>１０</w:t>
      </w:r>
      <w:r w:rsidR="0072504F" w:rsidRPr="00FD057B">
        <w:rPr>
          <w:rFonts w:hAnsi="ＭＳ 明朝" w:cs="ＭＳ 明朝"/>
          <w:szCs w:val="24"/>
        </w:rPr>
        <w:t>(b)</w:t>
      </w:r>
      <w:r w:rsidRPr="00FD057B" w:rsidDel="0042188E">
        <w:rPr>
          <w:rFonts w:hAnsi="ＭＳ 明朝" w:cs="ＭＳ 明朝"/>
          <w:szCs w:val="24"/>
        </w:rPr>
        <w:t xml:space="preserve"> </w:t>
      </w:r>
      <w:r w:rsidR="00F529D0" w:rsidRPr="00FD057B">
        <w:rPr>
          <w:rFonts w:hAnsi="ＭＳ 明朝" w:cs="ＭＳ 明朝" w:hint="eastAsia"/>
          <w:szCs w:val="24"/>
        </w:rPr>
        <w:t>災害時の</w:t>
      </w:r>
      <w:r w:rsidR="00D445C2" w:rsidRPr="00FD057B">
        <w:rPr>
          <w:rFonts w:hAnsi="ＭＳ 明朝" w:hint="eastAsia"/>
          <w:szCs w:val="24"/>
        </w:rPr>
        <w:t>入手可能な情報提供</w:t>
      </w:r>
      <w:r w:rsidR="006E4149">
        <w:rPr>
          <w:rFonts w:hAnsi="ＭＳ 明朝" w:hint="eastAsia"/>
          <w:szCs w:val="24"/>
        </w:rPr>
        <w:t>（第１１条）</w:t>
      </w:r>
    </w:p>
    <w:p w14:paraId="7F76B511" w14:textId="1FBA343B" w:rsidR="0072504F" w:rsidRPr="00FD057B" w:rsidRDefault="0072504F" w:rsidP="00617C9B">
      <w:pPr>
        <w:ind w:left="245" w:hangingChars="100" w:hanging="245"/>
        <w:rPr>
          <w:rFonts w:hAnsi="ＭＳ 明朝" w:cs="ＭＳ ゴシック"/>
          <w:szCs w:val="24"/>
        </w:rPr>
      </w:pPr>
      <w:r w:rsidRPr="00FD057B">
        <w:rPr>
          <w:rFonts w:hAnsi="ＭＳ 明朝" w:cs="ＭＳ ゴシック"/>
          <w:szCs w:val="24"/>
        </w:rPr>
        <w:t xml:space="preserve">　</w:t>
      </w:r>
      <w:r w:rsidR="00E561CB">
        <w:rPr>
          <w:rFonts w:hAnsi="ＭＳ 明朝" w:cs="ＭＳ ゴシック" w:hint="eastAsia"/>
          <w:szCs w:val="24"/>
        </w:rPr>
        <w:t xml:space="preserve">  (</w:t>
      </w:r>
      <w:r w:rsidR="00E561CB">
        <w:rPr>
          <w:rFonts w:hAnsi="ＭＳ 明朝" w:cs="ＭＳ ゴシック"/>
          <w:szCs w:val="24"/>
        </w:rPr>
        <w:t>1</w:t>
      </w:r>
      <w:r w:rsidR="00E561CB">
        <w:rPr>
          <w:rFonts w:hAnsi="ＭＳ 明朝" w:cs="ＭＳ ゴシック" w:hint="eastAsia"/>
          <w:szCs w:val="24"/>
        </w:rPr>
        <w:t>)</w:t>
      </w:r>
      <w:r w:rsidR="00E561CB">
        <w:rPr>
          <w:rFonts w:hAnsi="ＭＳ 明朝" w:cs="ＭＳ ゴシック"/>
          <w:szCs w:val="24"/>
        </w:rPr>
        <w:t xml:space="preserve"> </w:t>
      </w:r>
      <w:r w:rsidRPr="00FD057B">
        <w:rPr>
          <w:rFonts w:hAnsi="ＭＳ 明朝" w:cs="ＭＳ ゴシック"/>
          <w:szCs w:val="24"/>
        </w:rPr>
        <w:t>現状</w:t>
      </w:r>
    </w:p>
    <w:p w14:paraId="080D509B" w14:textId="1EE98D8F" w:rsidR="0072504F" w:rsidRPr="00FD057B" w:rsidRDefault="00DB790C" w:rsidP="00617C9B">
      <w:pPr>
        <w:ind w:leftChars="295" w:left="723" w:firstLineChars="104" w:firstLine="255"/>
        <w:rPr>
          <w:rFonts w:hAnsi="ＭＳ 明朝" w:cs="ＭＳ ゴシック"/>
          <w:szCs w:val="24"/>
        </w:rPr>
      </w:pPr>
      <w:r w:rsidRPr="00FD057B">
        <w:rPr>
          <w:rFonts w:hAnsi="ＭＳ 明朝" w:cs="ＭＳ ゴシック" w:hint="eastAsia"/>
          <w:szCs w:val="24"/>
        </w:rPr>
        <w:t>ⅰ</w:t>
      </w:r>
      <w:r w:rsidR="0072504F" w:rsidRPr="00FD057B">
        <w:rPr>
          <w:rFonts w:hAnsi="ＭＳ 明朝" w:cs="ＭＳ ゴシック" w:hint="eastAsia"/>
          <w:szCs w:val="24"/>
        </w:rPr>
        <w:t xml:space="preserve"> 災害に関する事前の情報，</w:t>
      </w:r>
      <w:r w:rsidRPr="00FD057B">
        <w:rPr>
          <w:rFonts w:hAnsi="ＭＳ 明朝" w:cs="ＭＳ ゴシック" w:hint="eastAsia"/>
          <w:szCs w:val="24"/>
        </w:rPr>
        <w:t>ⅱ</w:t>
      </w:r>
      <w:r w:rsidR="0072504F" w:rsidRPr="00FD057B">
        <w:rPr>
          <w:rFonts w:hAnsi="ＭＳ 明朝" w:cs="ＭＳ ゴシック" w:hint="eastAsia"/>
          <w:szCs w:val="24"/>
        </w:rPr>
        <w:t xml:space="preserve"> 災害時の緊急避難情報，</w:t>
      </w:r>
      <w:r w:rsidRPr="00FD057B">
        <w:rPr>
          <w:rFonts w:hAnsi="ＭＳ 明朝" w:cs="ＭＳ ゴシック" w:hint="eastAsia"/>
          <w:szCs w:val="24"/>
        </w:rPr>
        <w:t>ⅲ</w:t>
      </w:r>
      <w:r w:rsidR="0072504F" w:rsidRPr="00FD057B">
        <w:rPr>
          <w:rFonts w:hAnsi="ＭＳ 明朝" w:cs="ＭＳ ゴシック" w:hint="eastAsia"/>
          <w:szCs w:val="24"/>
        </w:rPr>
        <w:t xml:space="preserve"> 災害による被害情報，</w:t>
      </w:r>
      <w:r w:rsidRPr="00FD057B">
        <w:rPr>
          <w:rFonts w:hAnsi="ＭＳ 明朝" w:cs="ＭＳ ゴシック" w:hint="eastAsia"/>
          <w:szCs w:val="24"/>
        </w:rPr>
        <w:t>ⅳ</w:t>
      </w:r>
      <w:r w:rsidR="0072504F" w:rsidRPr="00FD057B">
        <w:rPr>
          <w:rFonts w:hAnsi="ＭＳ 明朝" w:cs="ＭＳ ゴシック" w:hint="eastAsia"/>
          <w:szCs w:val="24"/>
        </w:rPr>
        <w:t xml:space="preserve"> 災害支援に関わる情報が</w:t>
      </w:r>
      <w:r w:rsidR="00B418C7">
        <w:rPr>
          <w:rFonts w:hAnsi="ＭＳ 明朝" w:cs="ＭＳ ゴシック" w:hint="eastAsia"/>
          <w:szCs w:val="24"/>
        </w:rPr>
        <w:t>全て</w:t>
      </w:r>
      <w:r w:rsidR="0072504F" w:rsidRPr="00FD057B">
        <w:rPr>
          <w:rFonts w:hAnsi="ＭＳ 明朝" w:cs="ＭＳ ゴシック" w:hint="eastAsia"/>
          <w:szCs w:val="24"/>
        </w:rPr>
        <w:t>の障がいのある人に提供されるための体系的な仕組みが用意されていない。</w:t>
      </w:r>
    </w:p>
    <w:p w14:paraId="4E12BB0D" w14:textId="6D33EEF3" w:rsidR="003B2145" w:rsidRPr="00FD057B" w:rsidRDefault="003B2145" w:rsidP="00617C9B">
      <w:pPr>
        <w:ind w:leftChars="270" w:left="662" w:firstLineChars="100" w:firstLine="245"/>
        <w:rPr>
          <w:rFonts w:hAnsi="ＭＳ 明朝" w:cs="ＭＳ ゴシック"/>
          <w:szCs w:val="24"/>
        </w:rPr>
      </w:pPr>
    </w:p>
    <w:p w14:paraId="01D9EE81" w14:textId="7C62D457" w:rsidR="0072504F" w:rsidRPr="00FD057B" w:rsidRDefault="004E390E" w:rsidP="00617C9B">
      <w:pPr>
        <w:rPr>
          <w:rFonts w:hAnsi="ＭＳ 明朝" w:cs="ＭＳ ゴシック"/>
          <w:szCs w:val="24"/>
        </w:rPr>
      </w:pPr>
      <w:r w:rsidRPr="00FD057B">
        <w:rPr>
          <w:rFonts w:hAnsi="ＭＳ 明朝"/>
          <w:noProof/>
          <w:szCs w:val="24"/>
        </w:rPr>
        <mc:AlternateContent>
          <mc:Choice Requires="wps">
            <w:drawing>
              <wp:anchor distT="0" distB="0" distL="114300" distR="114300" simplePos="0" relativeHeight="251658240" behindDoc="0" locked="0" layoutInCell="1" allowOverlap="1" wp14:anchorId="29B4C178" wp14:editId="4DC91087">
                <wp:simplePos x="0" y="0"/>
                <wp:positionH relativeFrom="column">
                  <wp:posOffset>301049</wp:posOffset>
                </wp:positionH>
                <wp:positionV relativeFrom="paragraph">
                  <wp:posOffset>10070</wp:posOffset>
                </wp:positionV>
                <wp:extent cx="5506720" cy="1031359"/>
                <wp:effectExtent l="0" t="0" r="17780" b="16510"/>
                <wp:wrapNone/>
                <wp:docPr id="18" name="正方形/長方形 18"/>
                <wp:cNvGraphicFramePr/>
                <a:graphic xmlns:a="http://schemas.openxmlformats.org/drawingml/2006/main">
                  <a:graphicData uri="http://schemas.microsoft.com/office/word/2010/wordprocessingShape">
                    <wps:wsp>
                      <wps:cNvSpPr/>
                      <wps:spPr>
                        <a:xfrm>
                          <a:off x="0" y="0"/>
                          <a:ext cx="5506720" cy="103135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180D997" id="正方形/長方形 18" o:spid="_x0000_s1026" style="position:absolute;left:0;text-align:left;margin-left:23.7pt;margin-top:.8pt;width:433.6pt;height:8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" filled="f" strokecolor="windowText" strokeweight="1pt"/>
            </w:pict>
          </mc:Fallback>
        </mc:AlternateContent>
      </w:r>
      <w:r w:rsidR="0072504F" w:rsidRPr="00FD057B">
        <w:rPr>
          <w:rFonts w:hAnsi="ＭＳ 明朝" w:cs="ＭＳ ゴシック"/>
          <w:szCs w:val="24"/>
        </w:rPr>
        <w:t xml:space="preserve">　</w:t>
      </w:r>
      <w:r w:rsidR="00E561CB">
        <w:rPr>
          <w:rFonts w:hAnsi="ＭＳ 明朝" w:cs="ＭＳ ゴシック" w:hint="eastAsia"/>
          <w:szCs w:val="24"/>
        </w:rPr>
        <w:t xml:space="preserve">　(</w:t>
      </w:r>
      <w:r w:rsidR="00E561CB">
        <w:rPr>
          <w:rFonts w:hAnsi="ＭＳ 明朝" w:cs="ＭＳ ゴシック"/>
          <w:szCs w:val="24"/>
        </w:rPr>
        <w:t>2</w:t>
      </w:r>
      <w:r w:rsidR="00E561CB">
        <w:rPr>
          <w:rFonts w:hAnsi="ＭＳ 明朝" w:cs="ＭＳ ゴシック" w:hint="eastAsia"/>
          <w:szCs w:val="24"/>
        </w:rPr>
        <w:t>)</w:t>
      </w:r>
      <w:r w:rsidR="00E561CB">
        <w:rPr>
          <w:rFonts w:hAnsi="ＭＳ 明朝" w:cs="ＭＳ ゴシック"/>
          <w:szCs w:val="24"/>
        </w:rPr>
        <w:t xml:space="preserve"> </w:t>
      </w:r>
      <w:r w:rsidR="006B59F4">
        <w:rPr>
          <w:rFonts w:hAnsi="ＭＳ 明朝" w:cs="ＭＳ ゴシック"/>
          <w:szCs w:val="24"/>
        </w:rPr>
        <w:t>提言</w:t>
      </w:r>
    </w:p>
    <w:p w14:paraId="209F7413" w14:textId="05CA4382" w:rsidR="0072504F" w:rsidRDefault="00DB790C" w:rsidP="00617C9B">
      <w:pPr>
        <w:ind w:leftChars="270" w:left="662" w:firstLineChars="97" w:firstLine="238"/>
        <w:rPr>
          <w:rFonts w:hAnsi="ＭＳ 明朝" w:cs="ＭＳ ゴシック"/>
          <w:szCs w:val="24"/>
        </w:rPr>
      </w:pPr>
      <w:r w:rsidRPr="00FD057B">
        <w:rPr>
          <w:rFonts w:hAnsi="ＭＳ 明朝" w:cs="ＭＳ ゴシック" w:hint="eastAsia"/>
          <w:szCs w:val="24"/>
        </w:rPr>
        <w:t>ⅰ</w:t>
      </w:r>
      <w:r w:rsidR="0072504F" w:rsidRPr="00FD057B">
        <w:rPr>
          <w:rFonts w:hAnsi="ＭＳ 明朝" w:cs="ＭＳ ゴシック"/>
          <w:szCs w:val="24"/>
        </w:rPr>
        <w:t xml:space="preserve"> 災害に関する事前の情報，</w:t>
      </w:r>
      <w:r w:rsidRPr="00FD057B">
        <w:rPr>
          <w:rFonts w:hAnsi="ＭＳ 明朝" w:cs="ＭＳ ゴシック"/>
          <w:szCs w:val="24"/>
        </w:rPr>
        <w:t>ⅱ</w:t>
      </w:r>
      <w:r w:rsidR="0072504F" w:rsidRPr="00FD057B">
        <w:rPr>
          <w:rFonts w:hAnsi="ＭＳ 明朝" w:cs="ＭＳ ゴシック"/>
          <w:szCs w:val="24"/>
        </w:rPr>
        <w:t xml:space="preserve"> 災害時の緊急避難情報，</w:t>
      </w:r>
      <w:r w:rsidRPr="00FD057B">
        <w:rPr>
          <w:rFonts w:hAnsi="ＭＳ 明朝" w:cs="ＭＳ ゴシック"/>
          <w:szCs w:val="24"/>
        </w:rPr>
        <w:t>ⅲ</w:t>
      </w:r>
      <w:r w:rsidR="0072504F" w:rsidRPr="00FD057B">
        <w:rPr>
          <w:rFonts w:hAnsi="ＭＳ 明朝" w:cs="ＭＳ ゴシック"/>
          <w:szCs w:val="24"/>
        </w:rPr>
        <w:t xml:space="preserve"> 災害による被害情報，</w:t>
      </w:r>
      <w:r w:rsidRPr="00FD057B">
        <w:rPr>
          <w:rFonts w:hAnsi="ＭＳ 明朝" w:cs="ＭＳ ゴシック"/>
          <w:szCs w:val="24"/>
        </w:rPr>
        <w:t xml:space="preserve">ⅳ </w:t>
      </w:r>
      <w:r w:rsidR="0072504F" w:rsidRPr="00FD057B">
        <w:rPr>
          <w:rFonts w:hAnsi="ＭＳ 明朝" w:cs="ＭＳ ゴシック" w:hint="eastAsia"/>
          <w:szCs w:val="24"/>
        </w:rPr>
        <w:t>災害支援に関わる情報が</w:t>
      </w:r>
      <w:r w:rsidR="00B418C7">
        <w:rPr>
          <w:rFonts w:hAnsi="ＭＳ 明朝" w:cs="ＭＳ ゴシック" w:hint="eastAsia"/>
          <w:szCs w:val="24"/>
        </w:rPr>
        <w:t>全て</w:t>
      </w:r>
      <w:r w:rsidR="0072504F" w:rsidRPr="00FD057B">
        <w:rPr>
          <w:rFonts w:hAnsi="ＭＳ 明朝" w:cs="ＭＳ ゴシック" w:hint="eastAsia"/>
          <w:szCs w:val="24"/>
        </w:rPr>
        <w:t>の障がいのある人に提供されるための実効的な仕組みを確保すること。</w:t>
      </w:r>
    </w:p>
    <w:p w14:paraId="4861BEDC" w14:textId="77777777" w:rsidR="00065562" w:rsidRPr="00FD057B" w:rsidRDefault="00065562" w:rsidP="00617C9B">
      <w:pPr>
        <w:ind w:leftChars="270" w:left="662" w:firstLineChars="97" w:firstLine="238"/>
        <w:rPr>
          <w:rFonts w:hAnsi="ＭＳ 明朝" w:cs="ＭＳ ゴシック"/>
          <w:szCs w:val="24"/>
        </w:rPr>
      </w:pPr>
    </w:p>
    <w:p w14:paraId="2034D300" w14:textId="414973CC" w:rsidR="0072504F" w:rsidRPr="00FD057B" w:rsidRDefault="0042188E" w:rsidP="00617C9B">
      <w:pPr>
        <w:ind w:leftChars="100" w:left="245"/>
        <w:rPr>
          <w:rFonts w:hAnsi="ＭＳ 明朝" w:cs="Times New Roman"/>
          <w:szCs w:val="24"/>
        </w:rPr>
      </w:pPr>
      <w:r w:rsidRPr="00FD057B">
        <w:rPr>
          <w:rFonts w:hAnsi="ＭＳ 明朝" w:cs="ＭＳ 明朝" w:hint="eastAsia"/>
          <w:szCs w:val="24"/>
        </w:rPr>
        <w:t>１０</w:t>
      </w:r>
      <w:r w:rsidR="0072504F" w:rsidRPr="00FD057B">
        <w:rPr>
          <w:rFonts w:hAnsi="ＭＳ 明朝" w:cs="ＭＳ 明朝"/>
          <w:szCs w:val="24"/>
        </w:rPr>
        <w:t>(c)</w:t>
      </w:r>
      <w:r w:rsidRPr="00FD057B" w:rsidDel="0042188E">
        <w:rPr>
          <w:rFonts w:hAnsi="ＭＳ 明朝" w:cs="ＭＳ 明朝"/>
          <w:szCs w:val="24"/>
        </w:rPr>
        <w:t xml:space="preserve"> </w:t>
      </w:r>
      <w:r w:rsidR="00D445C2" w:rsidRPr="00FD057B">
        <w:rPr>
          <w:rFonts w:hAnsi="ＭＳ 明朝" w:hint="eastAsia"/>
          <w:szCs w:val="24"/>
        </w:rPr>
        <w:t>避難所等の利用しやすさ等</w:t>
      </w:r>
      <w:r w:rsidR="006E4149">
        <w:rPr>
          <w:rFonts w:hAnsi="ＭＳ 明朝" w:hint="eastAsia"/>
          <w:szCs w:val="24"/>
        </w:rPr>
        <w:t>（第１１条）</w:t>
      </w:r>
    </w:p>
    <w:p w14:paraId="258F662B" w14:textId="141C08FC" w:rsidR="0072504F" w:rsidRPr="00FD057B" w:rsidRDefault="0072504F" w:rsidP="00617C9B">
      <w:pPr>
        <w:ind w:left="245" w:hangingChars="100" w:hanging="245"/>
        <w:rPr>
          <w:rFonts w:hAnsi="ＭＳ 明朝" w:cs="ＭＳ ゴシック"/>
          <w:szCs w:val="24"/>
        </w:rPr>
      </w:pPr>
      <w:r w:rsidRPr="00FD057B">
        <w:rPr>
          <w:rFonts w:hAnsi="ＭＳ 明朝" w:cs="ＭＳ ゴシック"/>
          <w:szCs w:val="24"/>
        </w:rPr>
        <w:t xml:space="preserve">　</w:t>
      </w:r>
      <w:r w:rsidR="00E561CB">
        <w:rPr>
          <w:rFonts w:hAnsi="ＭＳ 明朝" w:cs="ＭＳ ゴシック" w:hint="eastAsia"/>
          <w:szCs w:val="24"/>
        </w:rPr>
        <w:t xml:space="preserve">  (</w:t>
      </w:r>
      <w:r w:rsidR="00E561CB">
        <w:rPr>
          <w:rFonts w:hAnsi="ＭＳ 明朝" w:cs="ＭＳ ゴシック"/>
          <w:szCs w:val="24"/>
        </w:rPr>
        <w:t>1</w:t>
      </w:r>
      <w:r w:rsidR="00E561CB">
        <w:rPr>
          <w:rFonts w:hAnsi="ＭＳ 明朝" w:cs="ＭＳ ゴシック" w:hint="eastAsia"/>
          <w:szCs w:val="24"/>
        </w:rPr>
        <w:t>)</w:t>
      </w:r>
      <w:r w:rsidR="00E561CB">
        <w:rPr>
          <w:rFonts w:hAnsi="ＭＳ 明朝" w:cs="ＭＳ ゴシック"/>
          <w:szCs w:val="24"/>
        </w:rPr>
        <w:t xml:space="preserve"> </w:t>
      </w:r>
      <w:r w:rsidRPr="00FD057B">
        <w:rPr>
          <w:rFonts w:hAnsi="ＭＳ 明朝" w:cs="ＭＳ ゴシック"/>
          <w:szCs w:val="24"/>
        </w:rPr>
        <w:t>現状</w:t>
      </w:r>
    </w:p>
    <w:p w14:paraId="094F37D2" w14:textId="2A961688" w:rsidR="0072504F" w:rsidRPr="00FD057B" w:rsidRDefault="0072504F" w:rsidP="00617C9B">
      <w:pPr>
        <w:ind w:leftChars="300" w:left="735" w:firstLineChars="100" w:firstLine="245"/>
        <w:rPr>
          <w:rFonts w:hAnsi="ＭＳ 明朝" w:cs="ＭＳ ゴシック"/>
          <w:szCs w:val="24"/>
        </w:rPr>
      </w:pPr>
      <w:r w:rsidRPr="00FD057B">
        <w:rPr>
          <w:rFonts w:hAnsi="ＭＳ 明朝" w:cs="ＭＳ ゴシック" w:hint="eastAsia"/>
          <w:szCs w:val="24"/>
        </w:rPr>
        <w:t>避難所となる多くの小中学校には，段差</w:t>
      </w:r>
      <w:r w:rsidR="00DB790C" w:rsidRPr="00FD057B">
        <w:rPr>
          <w:rFonts w:hAnsi="ＭＳ 明朝" w:cs="ＭＳ ゴシック" w:hint="eastAsia"/>
          <w:szCs w:val="24"/>
        </w:rPr>
        <w:t>があったり，</w:t>
      </w:r>
      <w:r w:rsidRPr="00FD057B">
        <w:rPr>
          <w:rFonts w:hAnsi="ＭＳ 明朝" w:cs="ＭＳ ゴシック" w:hint="eastAsia"/>
          <w:szCs w:val="24"/>
        </w:rPr>
        <w:t>車いす用のトイレがないなど，物理的な障壁がいまだに存在し，災害時にそれを除去するための合理的配慮も提供され</w:t>
      </w:r>
      <w:r w:rsidR="00DB790C" w:rsidRPr="00FD057B">
        <w:rPr>
          <w:rFonts w:hAnsi="ＭＳ 明朝" w:cs="ＭＳ ゴシック" w:hint="eastAsia"/>
          <w:szCs w:val="24"/>
        </w:rPr>
        <w:t>ていない</w:t>
      </w:r>
      <w:r w:rsidRPr="00FD057B">
        <w:rPr>
          <w:rFonts w:hAnsi="ＭＳ 明朝" w:cs="ＭＳ ゴシック" w:hint="eastAsia"/>
          <w:szCs w:val="24"/>
        </w:rPr>
        <w:t>。</w:t>
      </w:r>
      <w:r w:rsidRPr="00FD057B">
        <w:rPr>
          <w:rFonts w:hAnsi="ＭＳ 明朝" w:cs="ＭＳ ゴシック"/>
          <w:szCs w:val="24"/>
        </w:rPr>
        <w:t>新規に建設される応急仮設住宅も，トイレやお風呂を車いす利用者が使えないなど，インクルーシブな支援とはほど遠いものであ</w:t>
      </w:r>
      <w:r w:rsidR="00DB790C" w:rsidRPr="00FD057B">
        <w:rPr>
          <w:rFonts w:hAnsi="ＭＳ 明朝" w:cs="ＭＳ ゴシック"/>
          <w:szCs w:val="24"/>
        </w:rPr>
        <w:t>る</w:t>
      </w:r>
      <w:r w:rsidRPr="00FD057B">
        <w:rPr>
          <w:rFonts w:hAnsi="ＭＳ 明朝" w:cs="ＭＳ ゴシック"/>
          <w:szCs w:val="24"/>
        </w:rPr>
        <w:t>。</w:t>
      </w:r>
    </w:p>
    <w:p w14:paraId="74339141" w14:textId="1C2B7A20" w:rsidR="003B2145" w:rsidRPr="00FD057B" w:rsidRDefault="003B2145" w:rsidP="00617C9B">
      <w:pPr>
        <w:ind w:left="420" w:firstLine="289"/>
        <w:rPr>
          <w:rFonts w:hAnsi="ＭＳ 明朝" w:cs="ＭＳ ゴシック"/>
          <w:szCs w:val="24"/>
        </w:rPr>
      </w:pPr>
    </w:p>
    <w:p w14:paraId="3F1D2F9B" w14:textId="4AF8E661" w:rsidR="0072504F" w:rsidRPr="00FD057B" w:rsidRDefault="004E390E" w:rsidP="00617C9B">
      <w:pPr>
        <w:rPr>
          <w:rFonts w:hAnsi="ＭＳ 明朝" w:cs="ＭＳ ゴシック"/>
          <w:szCs w:val="24"/>
        </w:rPr>
      </w:pPr>
      <w:r w:rsidRPr="00FD057B">
        <w:rPr>
          <w:rFonts w:hAnsi="ＭＳ 明朝"/>
          <w:noProof/>
          <w:szCs w:val="24"/>
        </w:rPr>
        <mc:AlternateContent>
          <mc:Choice Requires="wps">
            <w:drawing>
              <wp:anchor distT="0" distB="0" distL="114300" distR="114300" simplePos="0" relativeHeight="251659264" behindDoc="0" locked="0" layoutInCell="1" allowOverlap="1" wp14:anchorId="524F8FE1" wp14:editId="5A015BF5">
                <wp:simplePos x="0" y="0"/>
                <wp:positionH relativeFrom="column">
                  <wp:posOffset>215989</wp:posOffset>
                </wp:positionH>
                <wp:positionV relativeFrom="paragraph">
                  <wp:posOffset>7797</wp:posOffset>
                </wp:positionV>
                <wp:extent cx="5592578" cy="1807535"/>
                <wp:effectExtent l="0" t="0" r="27305" b="21590"/>
                <wp:wrapNone/>
                <wp:docPr id="19" name="正方形/長方形 19"/>
                <wp:cNvGraphicFramePr/>
                <a:graphic xmlns:a="http://schemas.openxmlformats.org/drawingml/2006/main">
                  <a:graphicData uri="http://schemas.microsoft.com/office/word/2010/wordprocessingShape">
                    <wps:wsp>
                      <wps:cNvSpPr/>
                      <wps:spPr>
                        <a:xfrm>
                          <a:off x="0" y="0"/>
                          <a:ext cx="5592578" cy="180753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AA88A89" id="正方形/長方形 19" o:spid="_x0000_s1026" style="position:absolute;left:0;text-align:left;margin-left:17pt;margin-top:.6pt;width:440.35pt;height:1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" filled="f" strokecolor="windowText" strokeweight="1pt"/>
            </w:pict>
          </mc:Fallback>
        </mc:AlternateContent>
      </w:r>
      <w:r w:rsidR="0072504F" w:rsidRPr="00FD057B">
        <w:rPr>
          <w:rFonts w:hAnsi="ＭＳ 明朝" w:cs="ＭＳ ゴシック"/>
          <w:szCs w:val="24"/>
        </w:rPr>
        <w:t xml:space="preserve">　</w:t>
      </w:r>
      <w:r w:rsidR="00E561CB">
        <w:rPr>
          <w:rFonts w:hAnsi="ＭＳ 明朝" w:cs="ＭＳ ゴシック"/>
          <w:szCs w:val="24"/>
        </w:rPr>
        <w:t xml:space="preserve"> </w:t>
      </w:r>
      <w:r w:rsidR="00E561CB">
        <w:rPr>
          <w:rFonts w:hAnsi="ＭＳ 明朝" w:cs="ＭＳ ゴシック" w:hint="eastAsia"/>
          <w:szCs w:val="24"/>
        </w:rPr>
        <w:t>(</w:t>
      </w:r>
      <w:r w:rsidR="00E561CB">
        <w:rPr>
          <w:rFonts w:hAnsi="ＭＳ 明朝" w:cs="ＭＳ ゴシック"/>
          <w:szCs w:val="24"/>
        </w:rPr>
        <w:t>2</w:t>
      </w:r>
      <w:r w:rsidR="00E561CB">
        <w:rPr>
          <w:rFonts w:hAnsi="ＭＳ 明朝" w:cs="ＭＳ ゴシック" w:hint="eastAsia"/>
          <w:szCs w:val="24"/>
        </w:rPr>
        <w:t>)</w:t>
      </w:r>
      <w:r w:rsidR="00E561CB">
        <w:rPr>
          <w:rFonts w:hAnsi="ＭＳ 明朝" w:cs="ＭＳ ゴシック"/>
          <w:szCs w:val="24"/>
        </w:rPr>
        <w:t xml:space="preserve"> </w:t>
      </w:r>
      <w:r w:rsidR="006B59F4">
        <w:rPr>
          <w:rFonts w:hAnsi="ＭＳ 明朝" w:cs="ＭＳ ゴシック"/>
          <w:szCs w:val="24"/>
        </w:rPr>
        <w:t>提言</w:t>
      </w:r>
    </w:p>
    <w:p w14:paraId="5DB82F9D" w14:textId="31699357" w:rsidR="0072504F" w:rsidRPr="00FD057B" w:rsidRDefault="0072504F" w:rsidP="00617C9B">
      <w:pPr>
        <w:ind w:leftChars="254" w:left="871" w:hangingChars="101" w:hanging="248"/>
        <w:rPr>
          <w:rFonts w:hAnsi="ＭＳ 明朝" w:cs="ＭＳ ゴシック"/>
          <w:szCs w:val="24"/>
        </w:rPr>
      </w:pPr>
      <w:r w:rsidRPr="00FD057B">
        <w:rPr>
          <w:rFonts w:hAnsi="ＭＳ 明朝" w:cs="ＭＳ ゴシック" w:hint="eastAsia"/>
          <w:szCs w:val="24"/>
        </w:rPr>
        <w:t>①　一般に提供される避難所，仮設住宅，その他の災害支援サービスが障がいのある人にも利用できるよう，障がいの特性，年齢，性別を考慮した合理的配慮が提供されるためのガイドラインの策定，研修，実施訓練などの実効的な措置を</w:t>
      </w:r>
      <w:r w:rsidR="00723039" w:rsidRPr="00FD057B">
        <w:rPr>
          <w:rFonts w:hAnsi="ＭＳ 明朝" w:cs="ＭＳ ゴシック" w:hint="eastAsia"/>
          <w:szCs w:val="24"/>
        </w:rPr>
        <w:t>採</w:t>
      </w:r>
      <w:r w:rsidRPr="00FD057B">
        <w:rPr>
          <w:rFonts w:hAnsi="ＭＳ 明朝" w:cs="ＭＳ ゴシック" w:hint="eastAsia"/>
          <w:szCs w:val="24"/>
        </w:rPr>
        <w:t>ること。</w:t>
      </w:r>
    </w:p>
    <w:p w14:paraId="7E077FDC" w14:textId="3A464DAB" w:rsidR="0072504F" w:rsidRPr="00FD057B" w:rsidRDefault="0072504F" w:rsidP="00617C9B">
      <w:pPr>
        <w:ind w:leftChars="254" w:left="871" w:hangingChars="101" w:hanging="248"/>
        <w:rPr>
          <w:rFonts w:hAnsi="ＭＳ 明朝" w:cs="ＭＳ ゴシック"/>
          <w:szCs w:val="24"/>
        </w:rPr>
      </w:pPr>
      <w:r w:rsidRPr="00FD057B">
        <w:rPr>
          <w:rFonts w:hAnsi="ＭＳ 明朝" w:cs="ＭＳ ゴシック" w:hint="eastAsia"/>
          <w:szCs w:val="24"/>
        </w:rPr>
        <w:t>②　避難所となる学校やその他の公的施設をアクセシブルにするための目標とその達成期限を定めた実効的な措置を</w:t>
      </w:r>
      <w:r w:rsidR="00723039" w:rsidRPr="00FD057B">
        <w:rPr>
          <w:rFonts w:hAnsi="ＭＳ 明朝" w:cs="ＭＳ ゴシック" w:hint="eastAsia"/>
          <w:szCs w:val="24"/>
        </w:rPr>
        <w:t>採</w:t>
      </w:r>
      <w:r w:rsidRPr="00FD057B">
        <w:rPr>
          <w:rFonts w:hAnsi="ＭＳ 明朝" w:cs="ＭＳ ゴシック" w:hint="eastAsia"/>
          <w:szCs w:val="24"/>
        </w:rPr>
        <w:t>ること。</w:t>
      </w:r>
    </w:p>
    <w:p w14:paraId="00C1155C" w14:textId="1BB5B746" w:rsidR="0072504F" w:rsidRPr="00FD057B" w:rsidRDefault="004E390E" w:rsidP="00617C9B">
      <w:pPr>
        <w:ind w:leftChars="254" w:left="871" w:hangingChars="101" w:hanging="248"/>
        <w:rPr>
          <w:rFonts w:hAnsi="ＭＳ 明朝" w:cs="ＭＳ ゴシック"/>
          <w:szCs w:val="24"/>
        </w:rPr>
      </w:pPr>
      <w:r w:rsidRPr="00FD057B">
        <w:rPr>
          <w:rFonts w:hAnsi="ＭＳ 明朝"/>
          <w:noProof/>
          <w:szCs w:val="24"/>
        </w:rPr>
        <mc:AlternateContent>
          <mc:Choice Requires="wps">
            <w:drawing>
              <wp:anchor distT="0" distB="0" distL="114300" distR="114300" simplePos="0" relativeHeight="251725824" behindDoc="0" locked="0" layoutInCell="1" allowOverlap="1" wp14:anchorId="5BD9BFCD" wp14:editId="6BD4523D">
                <wp:simplePos x="0" y="0"/>
                <wp:positionH relativeFrom="column">
                  <wp:posOffset>226620</wp:posOffset>
                </wp:positionH>
                <wp:positionV relativeFrom="paragraph">
                  <wp:posOffset>-51450</wp:posOffset>
                </wp:positionV>
                <wp:extent cx="5581311" cy="850605"/>
                <wp:effectExtent l="0" t="0" r="19685" b="26035"/>
                <wp:wrapNone/>
                <wp:docPr id="49" name="正方形/長方形 49"/>
                <wp:cNvGraphicFramePr/>
                <a:graphic xmlns:a="http://schemas.openxmlformats.org/drawingml/2006/main">
                  <a:graphicData uri="http://schemas.microsoft.com/office/word/2010/wordprocessingShape">
                    <wps:wsp>
                      <wps:cNvSpPr/>
                      <wps:spPr>
                        <a:xfrm>
                          <a:off x="0" y="0"/>
                          <a:ext cx="5581311" cy="8506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217F07" id="正方形/長方形 49" o:spid="_x0000_s1026" style="position:absolute;left:0;text-align:left;margin-left:17.85pt;margin-top:-4.05pt;width:439.45pt;height:6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" filled="f" strokecolor="windowText" strokeweight="1pt"/>
            </w:pict>
          </mc:Fallback>
        </mc:AlternateContent>
      </w:r>
      <w:r w:rsidR="0072504F" w:rsidRPr="00FD057B">
        <w:rPr>
          <w:rFonts w:hAnsi="ＭＳ 明朝" w:cs="ＭＳ ゴシック" w:hint="eastAsia"/>
          <w:szCs w:val="24"/>
        </w:rPr>
        <w:t>③　災害発生後に提供される応急仮設住宅の建築がユニバーサルデザインによるものであり，必要に応じて障がいのある人・高齢者の個別ニーズに対応可能な設計であるための最低基準を策定すること。</w:t>
      </w:r>
    </w:p>
    <w:p w14:paraId="7958614C" w14:textId="77777777" w:rsidR="003B2145" w:rsidRPr="00FD057B" w:rsidRDefault="003B2145" w:rsidP="00617C9B">
      <w:pPr>
        <w:ind w:left="245" w:hangingChars="100" w:hanging="245"/>
        <w:rPr>
          <w:rFonts w:hAnsi="ＭＳ 明朝" w:cs="ＭＳ 明朝"/>
          <w:szCs w:val="24"/>
        </w:rPr>
      </w:pPr>
    </w:p>
    <w:p w14:paraId="0A5D1669" w14:textId="0BD86CB9" w:rsidR="0072504F" w:rsidRPr="00FD057B" w:rsidRDefault="0042188E" w:rsidP="00617C9B">
      <w:pPr>
        <w:ind w:leftChars="100" w:left="245"/>
        <w:rPr>
          <w:rFonts w:hAnsi="ＭＳ 明朝" w:cs="Times New Roman"/>
          <w:szCs w:val="24"/>
        </w:rPr>
      </w:pPr>
      <w:r w:rsidRPr="00FD057B">
        <w:rPr>
          <w:rFonts w:hAnsi="ＭＳ 明朝" w:cs="ＭＳ 明朝" w:hint="eastAsia"/>
          <w:szCs w:val="24"/>
        </w:rPr>
        <w:t>１０</w:t>
      </w:r>
      <w:r w:rsidR="0072504F" w:rsidRPr="00FD057B">
        <w:rPr>
          <w:rFonts w:hAnsi="ＭＳ 明朝" w:cs="ＭＳ 明朝"/>
          <w:szCs w:val="24"/>
        </w:rPr>
        <w:t>(d)</w:t>
      </w:r>
      <w:r w:rsidRPr="00FD057B" w:rsidDel="0042188E">
        <w:rPr>
          <w:rFonts w:hAnsi="ＭＳ 明朝" w:cs="ＭＳ 明朝"/>
          <w:szCs w:val="24"/>
        </w:rPr>
        <w:t xml:space="preserve"> </w:t>
      </w:r>
      <w:r w:rsidR="00802514" w:rsidRPr="00FD057B">
        <w:rPr>
          <w:rFonts w:hAnsi="ＭＳ 明朝" w:cs="ＭＳ 明朝" w:hint="eastAsia"/>
          <w:szCs w:val="24"/>
        </w:rPr>
        <w:t>仙台防災枠組</w:t>
      </w:r>
      <w:r w:rsidR="006E4149">
        <w:rPr>
          <w:rFonts w:hAnsi="ＭＳ 明朝" w:cs="ＭＳ 明朝" w:hint="eastAsia"/>
          <w:szCs w:val="24"/>
        </w:rPr>
        <w:t>（第１１条）</w:t>
      </w:r>
    </w:p>
    <w:p w14:paraId="037036C5" w14:textId="77777777" w:rsidR="006E4E98" w:rsidRDefault="0072504F" w:rsidP="00617C9B">
      <w:pPr>
        <w:ind w:left="245" w:hangingChars="100" w:hanging="245"/>
        <w:rPr>
          <w:rFonts w:hAnsi="ＭＳ 明朝" w:cs="ＭＳ ゴシック"/>
          <w:szCs w:val="24"/>
        </w:rPr>
      </w:pPr>
      <w:r w:rsidRPr="00FD057B">
        <w:rPr>
          <w:rFonts w:hAnsi="ＭＳ 明朝" w:cs="ＭＳ ゴシック"/>
          <w:szCs w:val="24"/>
        </w:rPr>
        <w:t xml:space="preserve">　</w:t>
      </w:r>
      <w:r w:rsidR="006E4E98">
        <w:rPr>
          <w:rFonts w:hAnsi="ＭＳ 明朝" w:cs="ＭＳ ゴシック" w:hint="eastAsia"/>
          <w:szCs w:val="24"/>
        </w:rPr>
        <w:t xml:space="preserve">　(</w:t>
      </w:r>
      <w:r w:rsidR="006E4E98">
        <w:rPr>
          <w:rFonts w:hAnsi="ＭＳ 明朝" w:cs="ＭＳ ゴシック"/>
          <w:szCs w:val="24"/>
        </w:rPr>
        <w:t>1</w:t>
      </w:r>
      <w:r w:rsidR="006E4E98">
        <w:rPr>
          <w:rFonts w:hAnsi="ＭＳ 明朝" w:cs="ＭＳ ゴシック" w:hint="eastAsia"/>
          <w:szCs w:val="24"/>
        </w:rPr>
        <w:t>)</w:t>
      </w:r>
      <w:r w:rsidR="006E4E98">
        <w:rPr>
          <w:rFonts w:hAnsi="ＭＳ 明朝" w:cs="ＭＳ ゴシック"/>
          <w:szCs w:val="24"/>
        </w:rPr>
        <w:t xml:space="preserve"> </w:t>
      </w:r>
      <w:r w:rsidRPr="00FD057B">
        <w:rPr>
          <w:rFonts w:hAnsi="ＭＳ 明朝" w:cs="ＭＳ ゴシック"/>
          <w:szCs w:val="24"/>
        </w:rPr>
        <w:t>現状</w:t>
      </w:r>
    </w:p>
    <w:p w14:paraId="7D80F5FB" w14:textId="77777777" w:rsidR="006E4E98" w:rsidRDefault="0072504F" w:rsidP="00617C9B">
      <w:pPr>
        <w:ind w:leftChars="300" w:left="735" w:firstLineChars="100" w:firstLine="245"/>
        <w:rPr>
          <w:rFonts w:hAnsi="ＭＳ 明朝" w:cs="ＭＳ ゴシック"/>
          <w:szCs w:val="24"/>
        </w:rPr>
      </w:pPr>
      <w:r w:rsidRPr="00FD057B">
        <w:rPr>
          <w:rFonts w:hAnsi="ＭＳ 明朝" w:cs="ＭＳ ゴシック" w:hint="eastAsia"/>
          <w:szCs w:val="24"/>
        </w:rPr>
        <w:t>東日本大震災後にこの災害を教訓として採択された「仙台防災枠組」は，障がいのある人を排除しないインクルーシブな防災施策を求めるものであったが，その後に発生した熊本地震，九州</w:t>
      </w:r>
      <w:r w:rsidR="00932ABF">
        <w:rPr>
          <w:rFonts w:hAnsi="ＭＳ 明朝" w:cs="ＭＳ ゴシック" w:hint="eastAsia"/>
          <w:szCs w:val="24"/>
        </w:rPr>
        <w:t>北部</w:t>
      </w:r>
      <w:r w:rsidRPr="00FD057B">
        <w:rPr>
          <w:rFonts w:hAnsi="ＭＳ 明朝" w:cs="ＭＳ ゴシック" w:hint="eastAsia"/>
          <w:szCs w:val="24"/>
        </w:rPr>
        <w:t>豪雨災害，西日本豪雨災害，北海道東部胆振地震などの災害における災害支援に活かされたものとはなっていない。</w:t>
      </w:r>
    </w:p>
    <w:p w14:paraId="55CC6E82" w14:textId="0A6CE51C" w:rsidR="006E4E98" w:rsidRDefault="0072504F" w:rsidP="00617C9B">
      <w:pPr>
        <w:ind w:leftChars="300" w:left="735" w:firstLineChars="100" w:firstLine="245"/>
        <w:rPr>
          <w:rFonts w:hAnsi="ＭＳ 明朝" w:cs="ＭＳ ゴシック"/>
          <w:szCs w:val="24"/>
        </w:rPr>
      </w:pPr>
      <w:r w:rsidRPr="00FD057B">
        <w:rPr>
          <w:rFonts w:hAnsi="ＭＳ 明朝" w:cs="ＭＳ ゴシック" w:hint="eastAsia"/>
          <w:szCs w:val="24"/>
        </w:rPr>
        <w:t>特に，災害リスク削減の取組みは，インクルーシブでかつアクセス可能なものである必要があるにもかかわらず，先に述べたとおり，排除的で利用が困難である。</w:t>
      </w:r>
    </w:p>
    <w:p w14:paraId="55859ED3" w14:textId="6F18F351" w:rsidR="0072504F" w:rsidRPr="00FD057B" w:rsidRDefault="0072504F" w:rsidP="00617C9B">
      <w:pPr>
        <w:ind w:leftChars="300" w:left="735" w:firstLineChars="100" w:firstLine="245"/>
        <w:rPr>
          <w:rFonts w:hAnsi="ＭＳ 明朝" w:cs="ＭＳ ゴシック"/>
          <w:szCs w:val="24"/>
        </w:rPr>
      </w:pPr>
      <w:r w:rsidRPr="00FD057B">
        <w:rPr>
          <w:rFonts w:hAnsi="ＭＳ 明朝" w:cs="ＭＳ ゴシック" w:hint="eastAsia"/>
          <w:szCs w:val="24"/>
        </w:rPr>
        <w:t>防災対策に関する障がい者団体の参画も一部を除いてほとんどない状態である。</w:t>
      </w:r>
    </w:p>
    <w:p w14:paraId="482D2D18" w14:textId="0D0FF025" w:rsidR="003B2145" w:rsidRPr="00FD057B" w:rsidRDefault="003B2145" w:rsidP="00617C9B">
      <w:pPr>
        <w:ind w:left="420" w:firstLine="289"/>
        <w:rPr>
          <w:rFonts w:hAnsi="ＭＳ 明朝" w:cs="ＭＳ ゴシック"/>
          <w:szCs w:val="24"/>
        </w:rPr>
      </w:pPr>
    </w:p>
    <w:p w14:paraId="022AEF6E" w14:textId="377C62C8" w:rsidR="0072504F" w:rsidRPr="00FD057B" w:rsidRDefault="004E390E" w:rsidP="00617C9B">
      <w:pPr>
        <w:rPr>
          <w:rFonts w:hAnsi="ＭＳ 明朝" w:cs="ＭＳ ゴシック"/>
          <w:szCs w:val="24"/>
        </w:rPr>
      </w:pPr>
      <w:r w:rsidRPr="00FD057B">
        <w:rPr>
          <w:rFonts w:hAnsi="ＭＳ 明朝"/>
          <w:noProof/>
          <w:szCs w:val="24"/>
        </w:rPr>
        <mc:AlternateContent>
          <mc:Choice Requires="wps">
            <w:drawing>
              <wp:anchor distT="0" distB="0" distL="114300" distR="114300" simplePos="0" relativeHeight="251696128" behindDoc="0" locked="0" layoutInCell="1" allowOverlap="1" wp14:anchorId="2CD45B2B" wp14:editId="01A13821">
                <wp:simplePos x="0" y="0"/>
                <wp:positionH relativeFrom="column">
                  <wp:posOffset>226622</wp:posOffset>
                </wp:positionH>
                <wp:positionV relativeFrom="paragraph">
                  <wp:posOffset>10190</wp:posOffset>
                </wp:positionV>
                <wp:extent cx="5613208" cy="1584206"/>
                <wp:effectExtent l="0" t="0" r="26035" b="16510"/>
                <wp:wrapNone/>
                <wp:docPr id="22" name="正方形/長方形 22"/>
                <wp:cNvGraphicFramePr/>
                <a:graphic xmlns:a="http://schemas.openxmlformats.org/drawingml/2006/main">
                  <a:graphicData uri="http://schemas.microsoft.com/office/word/2010/wordprocessingShape">
                    <wps:wsp>
                      <wps:cNvSpPr/>
                      <wps:spPr>
                        <a:xfrm>
                          <a:off x="0" y="0"/>
                          <a:ext cx="5613208" cy="158420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7FBC00B" id="正方形/長方形 22" o:spid="_x0000_s1026" style="position:absolute;left:0;text-align:left;margin-left:17.85pt;margin-top:.8pt;width:442pt;height:1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" filled="f" strokecolor="windowText" strokeweight="1pt"/>
            </w:pict>
          </mc:Fallback>
        </mc:AlternateContent>
      </w:r>
      <w:r w:rsidR="0072504F" w:rsidRPr="00FD057B">
        <w:rPr>
          <w:rFonts w:hAnsi="ＭＳ 明朝" w:cs="ＭＳ ゴシック"/>
          <w:szCs w:val="24"/>
        </w:rPr>
        <w:t xml:space="preserve">　</w:t>
      </w:r>
      <w:r w:rsidR="006E4E98">
        <w:rPr>
          <w:rFonts w:hAnsi="ＭＳ 明朝" w:cs="ＭＳ ゴシック" w:hint="eastAsia"/>
          <w:szCs w:val="24"/>
        </w:rPr>
        <w:t xml:space="preserve">　(</w:t>
      </w:r>
      <w:r w:rsidR="006E4E98">
        <w:rPr>
          <w:rFonts w:hAnsi="ＭＳ 明朝" w:cs="ＭＳ ゴシック"/>
          <w:szCs w:val="24"/>
        </w:rPr>
        <w:t>2</w:t>
      </w:r>
      <w:r w:rsidR="006E4E98">
        <w:rPr>
          <w:rFonts w:hAnsi="ＭＳ 明朝" w:cs="ＭＳ ゴシック" w:hint="eastAsia"/>
          <w:szCs w:val="24"/>
        </w:rPr>
        <w:t>)</w:t>
      </w:r>
      <w:r w:rsidR="006E4E98">
        <w:rPr>
          <w:rFonts w:hAnsi="ＭＳ 明朝" w:cs="ＭＳ ゴシック"/>
          <w:szCs w:val="24"/>
        </w:rPr>
        <w:t xml:space="preserve"> </w:t>
      </w:r>
      <w:r w:rsidR="006B59F4">
        <w:rPr>
          <w:rFonts w:hAnsi="ＭＳ 明朝" w:cs="ＭＳ ゴシック"/>
          <w:szCs w:val="24"/>
        </w:rPr>
        <w:t>提言</w:t>
      </w:r>
    </w:p>
    <w:p w14:paraId="626D68B6" w14:textId="3FA2C552" w:rsidR="006E4E98" w:rsidRDefault="0072504F" w:rsidP="00617C9B">
      <w:pPr>
        <w:ind w:leftChars="350" w:left="1103" w:hangingChars="100" w:hanging="245"/>
        <w:rPr>
          <w:rFonts w:hAnsi="ＭＳ 明朝" w:cs="ＭＳ ゴシック"/>
          <w:szCs w:val="24"/>
        </w:rPr>
      </w:pPr>
      <w:r w:rsidRPr="00FD057B">
        <w:rPr>
          <w:rFonts w:hAnsi="ＭＳ 明朝" w:cs="ＭＳ ゴシック" w:hint="eastAsia"/>
          <w:szCs w:val="24"/>
        </w:rPr>
        <w:t>①　「仙台防災枠組」で示された災害リスク削減の取組みが，インクルーシブでかつアクセス可能なものにするための措置を策定し，実施すること。</w:t>
      </w:r>
    </w:p>
    <w:p w14:paraId="7FEBBF18" w14:textId="531935F2" w:rsidR="0072504F" w:rsidRPr="00FD057B" w:rsidRDefault="0072504F" w:rsidP="00617C9B">
      <w:pPr>
        <w:ind w:leftChars="350" w:left="1103" w:hangingChars="100" w:hanging="245"/>
        <w:rPr>
          <w:rFonts w:hAnsi="ＭＳ 明朝" w:cs="ＭＳ ゴシック"/>
          <w:szCs w:val="24"/>
        </w:rPr>
      </w:pPr>
      <w:r w:rsidRPr="00FD057B">
        <w:rPr>
          <w:rFonts w:hAnsi="ＭＳ 明朝" w:cs="ＭＳ ゴシック" w:hint="eastAsia"/>
          <w:szCs w:val="24"/>
        </w:rPr>
        <w:t>②　政府は，国，地方自治体のいずれのレベルにおいても，障がい者団体をステークホルダーとして，災害に対する政策・計画・基準の企画立案及び実施に関与させること。</w:t>
      </w:r>
    </w:p>
    <w:p w14:paraId="0827C45E" w14:textId="08DE189E" w:rsidR="003B2145" w:rsidRPr="00FD057B" w:rsidRDefault="003B2145" w:rsidP="00617C9B">
      <w:pPr>
        <w:ind w:leftChars="200" w:left="747" w:hangingChars="105" w:hanging="257"/>
        <w:rPr>
          <w:rFonts w:hAnsi="ＭＳ 明朝" w:cs="ＭＳ ゴシック"/>
          <w:szCs w:val="24"/>
        </w:rPr>
      </w:pPr>
    </w:p>
    <w:p w14:paraId="120EE8E4" w14:textId="21CB16AC" w:rsidR="0072504F" w:rsidRPr="00FD057B" w:rsidRDefault="00197FE4" w:rsidP="00617C9B">
      <w:pPr>
        <w:ind w:leftChars="100" w:left="245"/>
        <w:rPr>
          <w:rFonts w:hAnsi="ＭＳ 明朝" w:cs="Times New Roman"/>
          <w:szCs w:val="24"/>
        </w:rPr>
      </w:pPr>
      <w:r w:rsidRPr="00FD057B">
        <w:rPr>
          <w:rFonts w:hAnsi="ＭＳ 明朝" w:cs="ＭＳ ゴシック" w:hint="eastAsia"/>
          <w:szCs w:val="24"/>
        </w:rPr>
        <w:t>１０</w:t>
      </w:r>
      <w:r w:rsidR="0072504F" w:rsidRPr="00FD057B">
        <w:rPr>
          <w:rFonts w:hAnsi="ＭＳ 明朝" w:cs="ＭＳ ゴシック"/>
          <w:szCs w:val="24"/>
        </w:rPr>
        <w:t>(e)</w:t>
      </w:r>
      <w:r w:rsidRPr="00FD057B" w:rsidDel="00197FE4">
        <w:rPr>
          <w:rFonts w:hAnsi="ＭＳ 明朝" w:cs="ＭＳ ゴシック"/>
          <w:szCs w:val="24"/>
        </w:rPr>
        <w:t xml:space="preserve"> </w:t>
      </w:r>
      <w:r w:rsidR="00D445C2" w:rsidRPr="00FD057B">
        <w:rPr>
          <w:rFonts w:hAnsi="ＭＳ 明朝" w:hint="eastAsia"/>
          <w:szCs w:val="24"/>
        </w:rPr>
        <w:t>居住の確保</w:t>
      </w:r>
      <w:r w:rsidR="006E4149">
        <w:rPr>
          <w:rFonts w:hAnsi="ＭＳ 明朝" w:hint="eastAsia"/>
          <w:szCs w:val="24"/>
        </w:rPr>
        <w:t>（第１１条）</w:t>
      </w:r>
    </w:p>
    <w:p w14:paraId="0931B5B0" w14:textId="31DEF2DA" w:rsidR="006E4E98" w:rsidRDefault="0072504F" w:rsidP="00617C9B">
      <w:pPr>
        <w:ind w:left="245" w:hangingChars="100" w:hanging="245"/>
        <w:rPr>
          <w:rFonts w:hAnsi="ＭＳ 明朝" w:cs="ＭＳ ゴシック"/>
          <w:szCs w:val="24"/>
        </w:rPr>
      </w:pPr>
      <w:r w:rsidRPr="00FD057B">
        <w:rPr>
          <w:rFonts w:hAnsi="ＭＳ 明朝" w:cs="ＭＳ ゴシック"/>
          <w:szCs w:val="24"/>
        </w:rPr>
        <w:t xml:space="preserve">　</w:t>
      </w:r>
      <w:r w:rsidR="006E4E98">
        <w:rPr>
          <w:rFonts w:hAnsi="ＭＳ 明朝" w:cs="ＭＳ ゴシック" w:hint="eastAsia"/>
          <w:szCs w:val="24"/>
        </w:rPr>
        <w:t xml:space="preserve">　(</w:t>
      </w:r>
      <w:r w:rsidR="006E4E98">
        <w:rPr>
          <w:rFonts w:hAnsi="ＭＳ 明朝" w:cs="ＭＳ ゴシック"/>
          <w:szCs w:val="24"/>
        </w:rPr>
        <w:t>1</w:t>
      </w:r>
      <w:r w:rsidR="006E4E98">
        <w:rPr>
          <w:rFonts w:hAnsi="ＭＳ 明朝" w:cs="ＭＳ ゴシック" w:hint="eastAsia"/>
          <w:szCs w:val="24"/>
        </w:rPr>
        <w:t>)</w:t>
      </w:r>
      <w:r w:rsidR="006E4E98">
        <w:rPr>
          <w:rFonts w:hAnsi="ＭＳ 明朝" w:cs="ＭＳ ゴシック"/>
          <w:szCs w:val="24"/>
        </w:rPr>
        <w:t xml:space="preserve"> </w:t>
      </w:r>
      <w:r w:rsidRPr="00FD057B">
        <w:rPr>
          <w:rFonts w:hAnsi="ＭＳ 明朝" w:cs="ＭＳ ゴシック"/>
          <w:szCs w:val="24"/>
        </w:rPr>
        <w:t>現状</w:t>
      </w:r>
    </w:p>
    <w:p w14:paraId="0B68D7A7" w14:textId="585BA8EB" w:rsidR="006E4E98" w:rsidRDefault="0072504F" w:rsidP="00617C9B">
      <w:pPr>
        <w:ind w:leftChars="300" w:left="735" w:firstLineChars="100" w:firstLine="245"/>
        <w:rPr>
          <w:rFonts w:hAnsi="ＭＳ 明朝" w:cs="ＭＳ ゴシック"/>
          <w:szCs w:val="24"/>
        </w:rPr>
      </w:pPr>
      <w:r w:rsidRPr="00FD057B">
        <w:rPr>
          <w:rFonts w:hAnsi="ＭＳ 明朝" w:cs="ＭＳ ゴシック" w:hint="eastAsia"/>
          <w:szCs w:val="24"/>
        </w:rPr>
        <w:t>災害によりその住居が破壊された場合，その生活再建には新たな住居の確保とともにそれに至るまでの様々な支援が必要である。</w:t>
      </w:r>
    </w:p>
    <w:p w14:paraId="22B786C7" w14:textId="2683D3B2" w:rsidR="006E4E98" w:rsidRDefault="0072504F" w:rsidP="00617C9B">
      <w:pPr>
        <w:ind w:leftChars="300" w:left="735" w:firstLineChars="100" w:firstLine="245"/>
        <w:rPr>
          <w:rFonts w:hAnsi="ＭＳ 明朝" w:cs="ＭＳ ゴシック"/>
          <w:szCs w:val="24"/>
        </w:rPr>
      </w:pPr>
      <w:r w:rsidRPr="00FD057B">
        <w:rPr>
          <w:rFonts w:hAnsi="ＭＳ 明朝" w:cs="ＭＳ ゴシック" w:hint="eastAsia"/>
          <w:szCs w:val="24"/>
        </w:rPr>
        <w:t>特に障がいのある人の場合，一般住民に比べ，災害に対する脆弱性が高い反面，回復力において非力であるので，災害後の避難所や仮設住宅がアクセシブルであるだけでなく，災害前の福祉のサービスが災害後も継続し，または，災害による新規ニーズに対応できるものでなければならない。しかし，実際には，既存のサービスが途切れたり，新規のサービスが拒否されるなど，運用に問題がある。</w:t>
      </w:r>
    </w:p>
    <w:p w14:paraId="5C41EAD8" w14:textId="3E3756C5" w:rsidR="006E4E98" w:rsidRDefault="0072504F" w:rsidP="00617C9B">
      <w:pPr>
        <w:ind w:leftChars="300" w:left="735" w:firstLineChars="100" w:firstLine="245"/>
        <w:rPr>
          <w:rFonts w:hAnsi="ＭＳ 明朝" w:cs="ＭＳ ゴシック"/>
          <w:szCs w:val="24"/>
        </w:rPr>
      </w:pPr>
      <w:r w:rsidRPr="00FD057B">
        <w:rPr>
          <w:rFonts w:hAnsi="ＭＳ 明朝" w:cs="ＭＳ ゴシック" w:hint="eastAsia"/>
          <w:szCs w:val="24"/>
        </w:rPr>
        <w:t>また，ボランティアの斡旋は障がいのある人には十分</w:t>
      </w:r>
      <w:r w:rsidR="00C34FA1">
        <w:rPr>
          <w:rFonts w:hAnsi="ＭＳ 明朝" w:cs="ＭＳ ゴシック" w:hint="eastAsia"/>
          <w:szCs w:val="24"/>
        </w:rPr>
        <w:t>な</w:t>
      </w:r>
      <w:r w:rsidRPr="00FD057B">
        <w:rPr>
          <w:rFonts w:hAnsi="ＭＳ 明朝" w:cs="ＭＳ ゴシック" w:hint="eastAsia"/>
          <w:szCs w:val="24"/>
        </w:rPr>
        <w:t>対応</w:t>
      </w:r>
      <w:r w:rsidR="00C34FA1">
        <w:rPr>
          <w:rFonts w:hAnsi="ＭＳ 明朝" w:cs="ＭＳ ゴシック" w:hint="eastAsia"/>
          <w:szCs w:val="24"/>
        </w:rPr>
        <w:t>が</w:t>
      </w:r>
      <w:r w:rsidRPr="00FD057B">
        <w:rPr>
          <w:rFonts w:hAnsi="ＭＳ 明朝" w:cs="ＭＳ ゴシック" w:hint="eastAsia"/>
          <w:szCs w:val="24"/>
        </w:rPr>
        <w:t>され</w:t>
      </w:r>
      <w:r w:rsidR="00932ABF">
        <w:rPr>
          <w:rFonts w:hAnsi="ＭＳ 明朝" w:cs="ＭＳ ゴシック" w:hint="eastAsia"/>
          <w:szCs w:val="24"/>
        </w:rPr>
        <w:t>ていない</w:t>
      </w:r>
      <w:r w:rsidRPr="00FD057B">
        <w:rPr>
          <w:rStyle w:val="ac"/>
          <w:rFonts w:hAnsi="ＭＳ 明朝" w:cs="ＭＳ ゴシック"/>
          <w:szCs w:val="24"/>
        </w:rPr>
        <w:footnoteReference w:id="31"/>
      </w:r>
      <w:r w:rsidRPr="00FD057B">
        <w:rPr>
          <w:rFonts w:hAnsi="ＭＳ 明朝" w:cs="ＭＳ ゴシック" w:hint="eastAsia"/>
          <w:szCs w:val="24"/>
        </w:rPr>
        <w:t>。</w:t>
      </w:r>
    </w:p>
    <w:p w14:paraId="6DCEF39F" w14:textId="28E7B61B" w:rsidR="0072504F" w:rsidRPr="00FD057B" w:rsidRDefault="0072504F" w:rsidP="00617C9B">
      <w:pPr>
        <w:ind w:leftChars="300" w:left="735" w:firstLineChars="100" w:firstLine="245"/>
        <w:rPr>
          <w:rFonts w:hAnsi="ＭＳ 明朝" w:cs="ＭＳ ゴシック"/>
          <w:szCs w:val="24"/>
        </w:rPr>
      </w:pPr>
      <w:r w:rsidRPr="00FD057B">
        <w:rPr>
          <w:rFonts w:hAnsi="ＭＳ 明朝" w:cs="ＭＳ ゴシック"/>
          <w:szCs w:val="24"/>
        </w:rPr>
        <w:t>新たな住居の確保についても，経済力がない多くの障</w:t>
      </w:r>
      <w:r w:rsidRPr="00FD057B">
        <w:rPr>
          <w:rFonts w:hAnsi="ＭＳ 明朝" w:cs="ＭＳ ゴシック" w:hint="eastAsia"/>
          <w:szCs w:val="24"/>
        </w:rPr>
        <w:t>がいのある人</w:t>
      </w:r>
      <w:r w:rsidRPr="00FD057B">
        <w:rPr>
          <w:rFonts w:hAnsi="ＭＳ 明朝" w:cs="ＭＳ ゴシック"/>
          <w:szCs w:val="24"/>
        </w:rPr>
        <w:t>の場合，賃貸物件を探すほかに手段がないが，</w:t>
      </w:r>
      <w:r w:rsidR="00932ABF">
        <w:rPr>
          <w:rFonts w:hAnsi="ＭＳ 明朝" w:cs="ＭＳ ゴシック"/>
          <w:szCs w:val="24"/>
        </w:rPr>
        <w:t>それには</w:t>
      </w:r>
      <w:r w:rsidRPr="00FD057B">
        <w:rPr>
          <w:rFonts w:hAnsi="ＭＳ 明朝" w:cs="ＭＳ ゴシック"/>
          <w:szCs w:val="24"/>
        </w:rPr>
        <w:t>多くの困難が</w:t>
      </w:r>
      <w:r w:rsidR="00932ABF">
        <w:rPr>
          <w:rFonts w:hAnsi="ＭＳ 明朝" w:cs="ＭＳ ゴシック"/>
          <w:szCs w:val="24"/>
        </w:rPr>
        <w:t>存在している</w:t>
      </w:r>
      <w:r w:rsidRPr="00FD057B">
        <w:rPr>
          <w:rStyle w:val="ac"/>
          <w:rFonts w:hAnsi="ＭＳ 明朝" w:cs="ＭＳ ゴシック"/>
          <w:szCs w:val="24"/>
        </w:rPr>
        <w:footnoteReference w:id="32"/>
      </w:r>
      <w:r w:rsidRPr="00FD057B">
        <w:rPr>
          <w:rFonts w:hAnsi="ＭＳ 明朝" w:cs="ＭＳ ゴシック"/>
          <w:szCs w:val="24"/>
        </w:rPr>
        <w:t>。</w:t>
      </w:r>
    </w:p>
    <w:p w14:paraId="4C2FC47A" w14:textId="3B411D6B" w:rsidR="003B2145" w:rsidRPr="00FD057B" w:rsidRDefault="003B2145" w:rsidP="00617C9B">
      <w:pPr>
        <w:ind w:left="420" w:firstLine="289"/>
        <w:rPr>
          <w:rFonts w:hAnsi="ＭＳ 明朝" w:cs="ＭＳ ゴシック"/>
          <w:szCs w:val="24"/>
        </w:rPr>
      </w:pPr>
    </w:p>
    <w:p w14:paraId="3764FDF8" w14:textId="4C126DCF" w:rsidR="0072504F" w:rsidRPr="00FD057B" w:rsidRDefault="004E390E" w:rsidP="00617C9B">
      <w:pPr>
        <w:rPr>
          <w:rFonts w:hAnsi="ＭＳ 明朝" w:cs="ＭＳ ゴシック"/>
          <w:szCs w:val="24"/>
        </w:rPr>
      </w:pPr>
      <w:r w:rsidRPr="00FD057B">
        <w:rPr>
          <w:rFonts w:hAnsi="ＭＳ 明朝"/>
          <w:noProof/>
          <w:szCs w:val="24"/>
        </w:rPr>
        <mc:AlternateContent>
          <mc:Choice Requires="wps">
            <w:drawing>
              <wp:anchor distT="0" distB="0" distL="114300" distR="114300" simplePos="0" relativeHeight="251623424" behindDoc="0" locked="0" layoutInCell="1" allowOverlap="1" wp14:anchorId="0253270A" wp14:editId="44C59EB9">
                <wp:simplePos x="0" y="0"/>
                <wp:positionH relativeFrom="margin">
                  <wp:posOffset>247886</wp:posOffset>
                </wp:positionH>
                <wp:positionV relativeFrom="paragraph">
                  <wp:posOffset>7207</wp:posOffset>
                </wp:positionV>
                <wp:extent cx="5560828" cy="2828260"/>
                <wp:effectExtent l="0" t="0" r="20955" b="10795"/>
                <wp:wrapNone/>
                <wp:docPr id="9" name="正方形/長方形 9"/>
                <wp:cNvGraphicFramePr/>
                <a:graphic xmlns:a="http://schemas.openxmlformats.org/drawingml/2006/main">
                  <a:graphicData uri="http://schemas.microsoft.com/office/word/2010/wordprocessingShape">
                    <wps:wsp>
                      <wps:cNvSpPr/>
                      <wps:spPr>
                        <a:xfrm>
                          <a:off x="0" y="0"/>
                          <a:ext cx="5560828" cy="2828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04B9E8" id="正方形/長方形 9" o:spid="_x0000_s1026" style="position:absolute;left:0;text-align:left;margin-left:19.5pt;margin-top:.55pt;width:437.85pt;height:222.7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" filled="f" strokecolor="windowText" strokeweight="1pt">
                <w10:wrap anchorx="margin"/>
              </v:rect>
            </w:pict>
          </mc:Fallback>
        </mc:AlternateContent>
      </w:r>
      <w:r w:rsidR="0072504F" w:rsidRPr="00FD057B">
        <w:rPr>
          <w:rFonts w:hAnsi="ＭＳ 明朝" w:cs="ＭＳ ゴシック"/>
          <w:szCs w:val="24"/>
        </w:rPr>
        <w:t xml:space="preserve">　</w:t>
      </w:r>
      <w:r w:rsidR="006E4E98">
        <w:rPr>
          <w:rFonts w:hAnsi="ＭＳ 明朝" w:cs="ＭＳ ゴシック" w:hint="eastAsia"/>
          <w:szCs w:val="24"/>
        </w:rPr>
        <w:t xml:space="preserve">　(</w:t>
      </w:r>
      <w:r w:rsidR="006E4E98">
        <w:rPr>
          <w:rFonts w:hAnsi="ＭＳ 明朝" w:cs="ＭＳ ゴシック"/>
          <w:szCs w:val="24"/>
        </w:rPr>
        <w:t>2</w:t>
      </w:r>
      <w:r w:rsidR="006E4E98">
        <w:rPr>
          <w:rFonts w:hAnsi="ＭＳ 明朝" w:cs="ＭＳ ゴシック" w:hint="eastAsia"/>
          <w:szCs w:val="24"/>
        </w:rPr>
        <w:t>)</w:t>
      </w:r>
      <w:r w:rsidR="006E4E98">
        <w:rPr>
          <w:rFonts w:hAnsi="ＭＳ 明朝" w:cs="ＭＳ ゴシック"/>
          <w:szCs w:val="24"/>
        </w:rPr>
        <w:t xml:space="preserve"> </w:t>
      </w:r>
      <w:r w:rsidR="006B59F4">
        <w:rPr>
          <w:rFonts w:hAnsi="ＭＳ 明朝" w:cs="ＭＳ ゴシック"/>
          <w:szCs w:val="24"/>
        </w:rPr>
        <w:t>提言</w:t>
      </w:r>
    </w:p>
    <w:p w14:paraId="735E28EA" w14:textId="44457EEB" w:rsidR="006E4E98" w:rsidRDefault="0072504F" w:rsidP="00617C9B">
      <w:pPr>
        <w:ind w:leftChars="308" w:left="1012" w:hangingChars="105" w:hanging="257"/>
        <w:rPr>
          <w:rFonts w:hAnsi="ＭＳ 明朝" w:cs="ＭＳ ゴシック"/>
          <w:szCs w:val="24"/>
        </w:rPr>
      </w:pPr>
      <w:r w:rsidRPr="00FD057B">
        <w:rPr>
          <w:rFonts w:hAnsi="ＭＳ 明朝" w:cs="ＭＳ ゴシック" w:hint="eastAsia"/>
          <w:szCs w:val="24"/>
        </w:rPr>
        <w:t>①　政府は，災害時の福祉サービスが途切れなく提供され，新規のニー</w:t>
      </w:r>
      <w:r w:rsidR="006E4E98">
        <w:rPr>
          <w:rFonts w:hAnsi="ＭＳ 明朝" w:cs="ＭＳ ゴシック" w:hint="eastAsia"/>
          <w:szCs w:val="24"/>
        </w:rPr>
        <w:t>ズにも柔軟に対応できるよう地方自治体や事業者に周知徹底すること。</w:t>
      </w:r>
    </w:p>
    <w:p w14:paraId="243CEC51" w14:textId="34CCE873" w:rsidR="006E4E98" w:rsidRDefault="0072504F" w:rsidP="00617C9B">
      <w:pPr>
        <w:ind w:leftChars="308" w:left="1012" w:hangingChars="105" w:hanging="257"/>
        <w:rPr>
          <w:rFonts w:hAnsi="ＭＳ 明朝" w:cs="ＭＳ ゴシック"/>
          <w:szCs w:val="24"/>
        </w:rPr>
      </w:pPr>
      <w:r w:rsidRPr="00FD057B">
        <w:rPr>
          <w:rFonts w:hAnsi="ＭＳ 明朝" w:cs="ＭＳ ゴシック" w:hint="eastAsia"/>
          <w:szCs w:val="24"/>
        </w:rPr>
        <w:t>②　社会福祉協議会が行う災害ボランティアの斡旋において，在宅の障がいのある人にも支援が行き届くための実効的な措置を</w:t>
      </w:r>
      <w:r w:rsidR="00723039" w:rsidRPr="00FD057B">
        <w:rPr>
          <w:rFonts w:hAnsi="ＭＳ 明朝" w:cs="ＭＳ ゴシック" w:hint="eastAsia"/>
          <w:szCs w:val="24"/>
        </w:rPr>
        <w:t>採</w:t>
      </w:r>
      <w:r w:rsidRPr="00FD057B">
        <w:rPr>
          <w:rFonts w:hAnsi="ＭＳ 明朝" w:cs="ＭＳ ゴシック" w:hint="eastAsia"/>
          <w:szCs w:val="24"/>
        </w:rPr>
        <w:t>ること。</w:t>
      </w:r>
    </w:p>
    <w:p w14:paraId="11D85331" w14:textId="05E847B5" w:rsidR="006E4E98" w:rsidRDefault="0072504F" w:rsidP="00617C9B">
      <w:pPr>
        <w:ind w:leftChars="308" w:left="1012" w:hangingChars="105" w:hanging="257"/>
        <w:rPr>
          <w:rFonts w:hAnsi="ＭＳ 明朝" w:cs="ＭＳ ゴシック"/>
          <w:szCs w:val="24"/>
        </w:rPr>
      </w:pPr>
      <w:r w:rsidRPr="00FD057B">
        <w:rPr>
          <w:rFonts w:hAnsi="ＭＳ 明朝" w:cs="ＭＳ ゴシック" w:hint="eastAsia"/>
          <w:szCs w:val="24"/>
        </w:rPr>
        <w:t>③　在宅の被災障がい者への災害支援を行う障がい者団体の取組みを財政的に支援する措置を</w:t>
      </w:r>
      <w:r w:rsidR="00723039" w:rsidRPr="00FD057B">
        <w:rPr>
          <w:rFonts w:hAnsi="ＭＳ 明朝" w:cs="ＭＳ ゴシック" w:hint="eastAsia"/>
          <w:szCs w:val="24"/>
        </w:rPr>
        <w:t>採</w:t>
      </w:r>
      <w:r w:rsidR="009B60A0">
        <w:rPr>
          <w:rFonts w:hAnsi="ＭＳ 明朝" w:cs="ＭＳ ゴシック" w:hint="eastAsia"/>
          <w:szCs w:val="24"/>
        </w:rPr>
        <w:t>る</w:t>
      </w:r>
      <w:r w:rsidRPr="00FD057B">
        <w:rPr>
          <w:rFonts w:hAnsi="ＭＳ 明朝" w:cs="ＭＳ ゴシック" w:hint="eastAsia"/>
          <w:szCs w:val="24"/>
        </w:rPr>
        <w:t>こと。</w:t>
      </w:r>
    </w:p>
    <w:p w14:paraId="151A8EF2" w14:textId="0C592566" w:rsidR="006E4E98" w:rsidRDefault="0072504F" w:rsidP="00617C9B">
      <w:pPr>
        <w:ind w:leftChars="308" w:left="1012" w:hangingChars="105" w:hanging="257"/>
        <w:rPr>
          <w:rFonts w:hAnsi="ＭＳ 明朝" w:cs="ＭＳ ゴシック"/>
          <w:szCs w:val="24"/>
        </w:rPr>
      </w:pPr>
      <w:r w:rsidRPr="00FD057B">
        <w:rPr>
          <w:rFonts w:hAnsi="ＭＳ 明朝" w:cs="ＭＳ ゴシック" w:hint="eastAsia"/>
          <w:szCs w:val="24"/>
        </w:rPr>
        <w:t>④　住居の確保に際して発生する障がいを理由とする差別について，実効的にこれを禁止するための措置を</w:t>
      </w:r>
      <w:r w:rsidR="00723039" w:rsidRPr="00FD057B">
        <w:rPr>
          <w:rFonts w:hAnsi="ＭＳ 明朝" w:cs="ＭＳ ゴシック" w:hint="eastAsia"/>
          <w:szCs w:val="24"/>
        </w:rPr>
        <w:t>採</w:t>
      </w:r>
      <w:r w:rsidRPr="00FD057B">
        <w:rPr>
          <w:rFonts w:hAnsi="ＭＳ 明朝" w:cs="ＭＳ ゴシック" w:hint="eastAsia"/>
          <w:szCs w:val="24"/>
        </w:rPr>
        <w:t>ること。</w:t>
      </w:r>
    </w:p>
    <w:p w14:paraId="7E0E2AE0" w14:textId="27CD96AF" w:rsidR="0072504F" w:rsidRPr="00FD057B" w:rsidRDefault="0072504F" w:rsidP="00617C9B">
      <w:pPr>
        <w:ind w:leftChars="308" w:left="1012" w:hangingChars="105" w:hanging="257"/>
        <w:rPr>
          <w:rFonts w:hAnsi="ＭＳ 明朝" w:cs="ＭＳ ゴシック"/>
          <w:szCs w:val="24"/>
        </w:rPr>
      </w:pPr>
      <w:r w:rsidRPr="00FD057B">
        <w:rPr>
          <w:rFonts w:hAnsi="ＭＳ 明朝" w:cs="ＭＳ ゴシック" w:hint="eastAsia"/>
          <w:szCs w:val="24"/>
        </w:rPr>
        <w:t>⑤　障がいのある人が住居の利用を容易にするために必要となる設備・器具・改修等の財政支援措置を</w:t>
      </w:r>
      <w:r w:rsidR="00723039" w:rsidRPr="00FD057B">
        <w:rPr>
          <w:rFonts w:hAnsi="ＭＳ 明朝" w:cs="ＭＳ ゴシック" w:hint="eastAsia"/>
          <w:szCs w:val="24"/>
        </w:rPr>
        <w:t>採</w:t>
      </w:r>
      <w:r w:rsidR="00F9785D">
        <w:rPr>
          <w:rFonts w:hAnsi="ＭＳ 明朝" w:cs="ＭＳ ゴシック" w:hint="eastAsia"/>
          <w:szCs w:val="24"/>
        </w:rPr>
        <w:t>る</w:t>
      </w:r>
      <w:r w:rsidRPr="00FD057B">
        <w:rPr>
          <w:rFonts w:hAnsi="ＭＳ 明朝" w:cs="ＭＳ ゴシック" w:hint="eastAsia"/>
          <w:szCs w:val="24"/>
        </w:rPr>
        <w:t>こと。</w:t>
      </w:r>
    </w:p>
    <w:p w14:paraId="1A1E325D" w14:textId="6485214D" w:rsidR="00184919" w:rsidRPr="00FD057B" w:rsidRDefault="00184919" w:rsidP="00617C9B">
      <w:pPr>
        <w:rPr>
          <w:rFonts w:hAnsi="ＭＳ 明朝"/>
          <w:szCs w:val="24"/>
        </w:rPr>
      </w:pPr>
    </w:p>
    <w:p w14:paraId="653AAEC3" w14:textId="10BC984A" w:rsidR="001F661E" w:rsidRPr="00FD057B" w:rsidRDefault="001F661E" w:rsidP="00617C9B">
      <w:pPr>
        <w:ind w:leftChars="100" w:left="980" w:hangingChars="300" w:hanging="735"/>
        <w:rPr>
          <w:rFonts w:hAnsi="ＭＳ 明朝" w:cs="Times New Roman"/>
          <w:color w:val="000000"/>
          <w:szCs w:val="24"/>
        </w:rPr>
      </w:pPr>
      <w:r w:rsidRPr="00FD057B">
        <w:rPr>
          <w:rFonts w:hAnsi="ＭＳ 明朝" w:cs="ＭＳ 明朝"/>
          <w:color w:val="000000"/>
          <w:szCs w:val="24"/>
        </w:rPr>
        <w:t>１１(a)</w:t>
      </w:r>
      <w:r w:rsidR="00197FE4" w:rsidRPr="00FD057B" w:rsidDel="00197FE4">
        <w:rPr>
          <w:rFonts w:hAnsi="ＭＳ 明朝" w:cs="ＭＳ 明朝"/>
          <w:color w:val="000000"/>
          <w:szCs w:val="24"/>
        </w:rPr>
        <w:t xml:space="preserve"> </w:t>
      </w:r>
      <w:r w:rsidR="00D445C2" w:rsidRPr="00FD057B">
        <w:rPr>
          <w:rFonts w:hAnsi="ＭＳ 明朝" w:hint="eastAsia"/>
          <w:szCs w:val="24"/>
        </w:rPr>
        <w:t>法律の前にひとしく認められる権利を制限する法律の撤廃</w:t>
      </w:r>
      <w:r w:rsidR="00EB049F">
        <w:rPr>
          <w:rFonts w:hAnsi="ＭＳ 明朝" w:hint="eastAsia"/>
          <w:szCs w:val="24"/>
        </w:rPr>
        <w:t>，</w:t>
      </w:r>
      <w:r w:rsidR="00D445C2" w:rsidRPr="00FD057B">
        <w:rPr>
          <w:rFonts w:hAnsi="ＭＳ 明朝" w:hint="eastAsia"/>
          <w:szCs w:val="24"/>
        </w:rPr>
        <w:t>支援付き意思決定への移行</w:t>
      </w:r>
      <w:r w:rsidR="006E4149">
        <w:rPr>
          <w:rFonts w:hAnsi="ＭＳ 明朝" w:hint="eastAsia"/>
          <w:szCs w:val="24"/>
        </w:rPr>
        <w:t>（第１２条）</w:t>
      </w:r>
    </w:p>
    <w:p w14:paraId="174F4888" w14:textId="375CF1AD" w:rsidR="001F661E" w:rsidRPr="00FD057B" w:rsidRDefault="006E4E98" w:rsidP="00617C9B">
      <w:pPr>
        <w:ind w:left="245" w:hangingChars="100" w:hanging="245"/>
        <w:rPr>
          <w:rFonts w:hAnsi="ＭＳ 明朝"/>
          <w:szCs w:val="24"/>
        </w:rPr>
      </w:pPr>
      <w:r>
        <w:rPr>
          <w:rFonts w:hAnsi="ＭＳ 明朝" w:hint="eastAsia"/>
          <w:szCs w:val="24"/>
        </w:rPr>
        <w:t xml:space="preserve">　　(</w:t>
      </w:r>
      <w:r>
        <w:rPr>
          <w:rFonts w:hAnsi="ＭＳ 明朝"/>
          <w:szCs w:val="24"/>
        </w:rPr>
        <w:t>1</w:t>
      </w:r>
      <w:r>
        <w:rPr>
          <w:rFonts w:hAnsi="ＭＳ 明朝" w:hint="eastAsia"/>
          <w:szCs w:val="24"/>
        </w:rPr>
        <w:t>)</w:t>
      </w:r>
      <w:r>
        <w:rPr>
          <w:rFonts w:hAnsi="ＭＳ 明朝"/>
          <w:szCs w:val="24"/>
        </w:rPr>
        <w:t xml:space="preserve"> </w:t>
      </w:r>
      <w:r w:rsidR="001F661E" w:rsidRPr="00FD057B">
        <w:rPr>
          <w:rFonts w:hAnsi="ＭＳ 明朝" w:hint="eastAsia"/>
          <w:szCs w:val="24"/>
        </w:rPr>
        <w:t>現状</w:t>
      </w:r>
    </w:p>
    <w:p w14:paraId="7C3935E2" w14:textId="6CDA7654" w:rsidR="006E4E98" w:rsidRDefault="001F661E" w:rsidP="00617C9B">
      <w:pPr>
        <w:ind w:leftChars="300" w:left="980" w:hangingChars="100" w:hanging="245"/>
        <w:rPr>
          <w:rFonts w:hAnsi="ＭＳ 明朝"/>
          <w:szCs w:val="24"/>
        </w:rPr>
      </w:pPr>
      <w:r w:rsidRPr="00FD057B">
        <w:rPr>
          <w:rFonts w:hAnsi="ＭＳ 明朝" w:hint="eastAsia"/>
          <w:szCs w:val="24"/>
        </w:rPr>
        <w:t>①　２０１９年６月７日に</w:t>
      </w:r>
      <w:r w:rsidR="00723039" w:rsidRPr="00FD057B">
        <w:rPr>
          <w:rFonts w:hAnsi="ＭＳ 明朝" w:hint="eastAsia"/>
          <w:szCs w:val="24"/>
        </w:rPr>
        <w:t>「</w:t>
      </w:r>
      <w:r w:rsidRPr="00FD057B">
        <w:rPr>
          <w:rFonts w:hAnsi="ＭＳ 明朝" w:hint="eastAsia"/>
          <w:szCs w:val="24"/>
        </w:rPr>
        <w:t>成年被後見人等の権利の制限に係る措置の適正化等を図るための関係法律の整備に関する法律</w:t>
      </w:r>
      <w:r w:rsidR="00723039" w:rsidRPr="00FD057B">
        <w:rPr>
          <w:rFonts w:hAnsi="ＭＳ 明朝" w:hint="eastAsia"/>
          <w:szCs w:val="24"/>
        </w:rPr>
        <w:t>」</w:t>
      </w:r>
      <w:r w:rsidRPr="00FD057B">
        <w:rPr>
          <w:rFonts w:hAnsi="ＭＳ 明朝" w:hint="eastAsia"/>
          <w:szCs w:val="24"/>
        </w:rPr>
        <w:t>が成立した。同法により，成年被後見人等を資格・職種・業務等から一律に排除する規定等（欠格条項）を設けている各制度について，約１８０の法令から削除されることとなった。しかしながら，本法成立後もこれらの法令のうち３分の２が「心身の故障により業務を適切に行うことができない場合」などの場合に権利を制限する旨の個別審査規定を設け</w:t>
      </w:r>
      <w:r w:rsidR="00C34FA1">
        <w:rPr>
          <w:rFonts w:hAnsi="ＭＳ 明朝" w:hint="eastAsia"/>
          <w:szCs w:val="24"/>
        </w:rPr>
        <w:t>ており，障がいのある人について不当な権利制限がなされる危険性はいま</w:t>
      </w:r>
      <w:r w:rsidRPr="00FD057B">
        <w:rPr>
          <w:rFonts w:hAnsi="ＭＳ 明朝" w:hint="eastAsia"/>
          <w:szCs w:val="24"/>
        </w:rPr>
        <w:t>だ残っている。</w:t>
      </w:r>
    </w:p>
    <w:p w14:paraId="6F023FB5" w14:textId="2A6EEAFA" w:rsidR="001F661E" w:rsidRPr="00FD057B" w:rsidRDefault="001F661E" w:rsidP="00617C9B">
      <w:pPr>
        <w:ind w:leftChars="300" w:left="980" w:hangingChars="100" w:hanging="245"/>
        <w:rPr>
          <w:rFonts w:hAnsi="ＭＳ 明朝"/>
          <w:szCs w:val="24"/>
        </w:rPr>
      </w:pPr>
      <w:r w:rsidRPr="00FD057B">
        <w:rPr>
          <w:rFonts w:hAnsi="ＭＳ 明朝" w:hint="eastAsia"/>
          <w:szCs w:val="24"/>
        </w:rPr>
        <w:t>②　成年後見制度利用促進法及び基本計画に基づき，成年後見制度について，本人の支援された意思決定を重視した制度への転換を図るための支援体制づくりが進められている。しかしながら，既存の法制度を前提とする運用改善にとどまっており，代理代行決定を中心とした制度から支援付き意思決定制度に移行するための抜本的な法改正の可能性については言及されていない。</w:t>
      </w:r>
    </w:p>
    <w:p w14:paraId="14216329" w14:textId="77777777" w:rsidR="003B2145" w:rsidRPr="00FD057B" w:rsidRDefault="003B2145" w:rsidP="00617C9B">
      <w:pPr>
        <w:ind w:left="245" w:hangingChars="100" w:hanging="245"/>
        <w:rPr>
          <w:rFonts w:hAnsi="ＭＳ 明朝" w:cs="ＭＳ 明朝"/>
          <w:color w:val="000000"/>
          <w:szCs w:val="24"/>
        </w:rPr>
      </w:pPr>
    </w:p>
    <w:p w14:paraId="4452F698" w14:textId="5D95199D" w:rsidR="001F661E" w:rsidRPr="00FD057B" w:rsidRDefault="00197FE4" w:rsidP="00617C9B">
      <w:pPr>
        <w:ind w:leftChars="100" w:left="245"/>
        <w:rPr>
          <w:rFonts w:hAnsi="ＭＳ 明朝" w:cs="Times New Roman"/>
          <w:color w:val="000000"/>
          <w:szCs w:val="24"/>
        </w:rPr>
      </w:pPr>
      <w:r w:rsidRPr="00FD057B">
        <w:rPr>
          <w:rFonts w:hAnsi="ＭＳ 明朝" w:cs="ＭＳ 明朝" w:hint="eastAsia"/>
          <w:color w:val="000000"/>
          <w:szCs w:val="24"/>
        </w:rPr>
        <w:t>１１</w:t>
      </w:r>
      <w:r w:rsidR="001F661E" w:rsidRPr="00FD057B">
        <w:rPr>
          <w:rFonts w:hAnsi="ＭＳ 明朝" w:cs="ＭＳ 明朝"/>
          <w:color w:val="000000"/>
          <w:szCs w:val="24"/>
        </w:rPr>
        <w:t>(b)</w:t>
      </w:r>
      <w:r w:rsidRPr="00FD057B" w:rsidDel="00197FE4">
        <w:rPr>
          <w:rFonts w:hAnsi="ＭＳ 明朝" w:cs="ＭＳ 明朝"/>
          <w:color w:val="000000"/>
          <w:szCs w:val="24"/>
        </w:rPr>
        <w:t xml:space="preserve"> </w:t>
      </w:r>
      <w:r w:rsidR="00D445C2" w:rsidRPr="00FD057B">
        <w:rPr>
          <w:rFonts w:hAnsi="ＭＳ 明朝" w:hint="eastAsia"/>
          <w:szCs w:val="24"/>
        </w:rPr>
        <w:t>法的能力行使に対する支援</w:t>
      </w:r>
      <w:r w:rsidR="006E4149">
        <w:rPr>
          <w:rFonts w:hAnsi="ＭＳ 明朝" w:hint="eastAsia"/>
          <w:szCs w:val="24"/>
        </w:rPr>
        <w:t>（第１２条）</w:t>
      </w:r>
    </w:p>
    <w:p w14:paraId="3DCAF82A" w14:textId="43443D8E" w:rsidR="001F661E" w:rsidRPr="00FD057B" w:rsidRDefault="006E4E98" w:rsidP="00617C9B">
      <w:pPr>
        <w:ind w:left="245" w:hangingChars="100" w:hanging="245"/>
        <w:rPr>
          <w:rFonts w:hAnsi="ＭＳ 明朝"/>
          <w:szCs w:val="24"/>
        </w:rPr>
      </w:pPr>
      <w:r>
        <w:rPr>
          <w:rFonts w:hAnsi="ＭＳ 明朝" w:hint="eastAsia"/>
          <w:szCs w:val="24"/>
        </w:rPr>
        <w:t xml:space="preserve">　　(</w:t>
      </w:r>
      <w:r>
        <w:rPr>
          <w:rFonts w:hAnsi="ＭＳ 明朝"/>
          <w:szCs w:val="24"/>
        </w:rPr>
        <w:t>1</w:t>
      </w:r>
      <w:r>
        <w:rPr>
          <w:rFonts w:hAnsi="ＭＳ 明朝" w:hint="eastAsia"/>
          <w:szCs w:val="24"/>
        </w:rPr>
        <w:t xml:space="preserve">) </w:t>
      </w:r>
      <w:r w:rsidR="001F661E" w:rsidRPr="00FD057B">
        <w:rPr>
          <w:rFonts w:hAnsi="ＭＳ 明朝" w:hint="eastAsia"/>
          <w:szCs w:val="24"/>
        </w:rPr>
        <w:t>現状</w:t>
      </w:r>
    </w:p>
    <w:p w14:paraId="2E9F4005" w14:textId="1CA267AC" w:rsidR="001F661E" w:rsidRPr="00FD057B" w:rsidRDefault="000652F0" w:rsidP="00617C9B">
      <w:pPr>
        <w:tabs>
          <w:tab w:val="left" w:pos="1152"/>
        </w:tabs>
        <w:ind w:leftChars="300" w:left="735" w:firstLineChars="100" w:firstLine="245"/>
        <w:rPr>
          <w:rFonts w:hAnsi="ＭＳ 明朝"/>
          <w:szCs w:val="24"/>
        </w:rPr>
      </w:pPr>
      <w:r w:rsidRPr="004662AF">
        <w:rPr>
          <w:rFonts w:cs="Times New Roman" w:hint="eastAsia"/>
          <w:color w:val="000000" w:themeColor="text1"/>
        </w:rPr>
        <w:t>本人が周囲の思惑とは異なる判断をしようとする場合には客観的利益を重視する，時には本人の意思に反してでも代理代行決定を行うとの回答</w:t>
      </w:r>
      <w:r w:rsidR="000C26FF">
        <w:rPr>
          <w:rStyle w:val="ac"/>
          <w:rFonts w:cs="Times New Roman"/>
          <w:color w:val="000000" w:themeColor="text1"/>
        </w:rPr>
        <w:footnoteReference w:id="33"/>
      </w:r>
      <w:r w:rsidRPr="004662AF">
        <w:rPr>
          <w:rFonts w:cs="Times New Roman" w:hint="eastAsia"/>
          <w:color w:val="000000" w:themeColor="text1"/>
        </w:rPr>
        <w:t>が専門職後見人に多く見られるため</w:t>
      </w:r>
      <w:r w:rsidR="001F661E" w:rsidRPr="00FD057B">
        <w:rPr>
          <w:rFonts w:hAnsi="ＭＳ 明朝" w:hint="eastAsia"/>
          <w:szCs w:val="24"/>
        </w:rPr>
        <w:t>，本人による支援された意思決定が不十分になっている。成年後見人の活動はもっぱら本人の財産を維持・管理する方向性で進められるのが実態</w:t>
      </w:r>
      <w:r w:rsidR="008E2644">
        <w:rPr>
          <w:rStyle w:val="ac"/>
          <w:rFonts w:hAnsi="ＭＳ 明朝"/>
          <w:szCs w:val="24"/>
        </w:rPr>
        <w:footnoteReference w:id="34"/>
      </w:r>
      <w:r w:rsidR="001F661E" w:rsidRPr="00FD057B">
        <w:rPr>
          <w:rFonts w:hAnsi="ＭＳ 明朝" w:hint="eastAsia"/>
          <w:szCs w:val="24"/>
        </w:rPr>
        <w:t>であり，支援された意思決定を重視して活動するか否かは，各成年後見人の職業倫理，個々人の価値観に任されているのが実情である。</w:t>
      </w:r>
    </w:p>
    <w:p w14:paraId="5FE5C793" w14:textId="49570BA9" w:rsidR="003B2145" w:rsidRPr="00FD057B" w:rsidRDefault="003B2145" w:rsidP="00617C9B">
      <w:pPr>
        <w:tabs>
          <w:tab w:val="left" w:pos="1152"/>
        </w:tabs>
        <w:ind w:leftChars="200" w:left="490" w:firstLineChars="100" w:firstLine="245"/>
        <w:rPr>
          <w:rFonts w:hAnsi="ＭＳ 明朝"/>
          <w:szCs w:val="24"/>
        </w:rPr>
      </w:pPr>
    </w:p>
    <w:p w14:paraId="2F402CFF" w14:textId="78C7011A" w:rsidR="001F661E" w:rsidRPr="00FD057B" w:rsidRDefault="00D15F40" w:rsidP="00617C9B">
      <w:pPr>
        <w:rPr>
          <w:rFonts w:hAnsi="ＭＳ 明朝" w:cs="ＭＳ 明朝"/>
          <w:color w:val="000000"/>
          <w:szCs w:val="24"/>
        </w:rPr>
      </w:pPr>
      <w:r w:rsidRPr="00FD057B">
        <w:rPr>
          <w:rFonts w:hAnsi="ＭＳ 明朝"/>
          <w:noProof/>
          <w:szCs w:val="24"/>
        </w:rPr>
        <mc:AlternateContent>
          <mc:Choice Requires="wps">
            <w:drawing>
              <wp:anchor distT="0" distB="0" distL="114300" distR="114300" simplePos="0" relativeHeight="251697152" behindDoc="0" locked="0" layoutInCell="1" allowOverlap="1" wp14:anchorId="2467789E" wp14:editId="6CB7D9E5">
                <wp:simplePos x="0" y="0"/>
                <wp:positionH relativeFrom="column">
                  <wp:posOffset>258518</wp:posOffset>
                </wp:positionH>
                <wp:positionV relativeFrom="paragraph">
                  <wp:posOffset>12936</wp:posOffset>
                </wp:positionV>
                <wp:extent cx="5582093" cy="1020726"/>
                <wp:effectExtent l="0" t="0" r="19050" b="27305"/>
                <wp:wrapNone/>
                <wp:docPr id="25" name="正方形/長方形 25"/>
                <wp:cNvGraphicFramePr/>
                <a:graphic xmlns:a="http://schemas.openxmlformats.org/drawingml/2006/main">
                  <a:graphicData uri="http://schemas.microsoft.com/office/word/2010/wordprocessingShape">
                    <wps:wsp>
                      <wps:cNvSpPr/>
                      <wps:spPr>
                        <a:xfrm>
                          <a:off x="0" y="0"/>
                          <a:ext cx="5582093" cy="102072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B2DF37F" id="正方形/長方形 25" o:spid="_x0000_s1026" style="position:absolute;left:0;text-align:left;margin-left:20.35pt;margin-top:1pt;width:439.55pt;height:8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" filled="f" strokecolor="windowText" strokeweight="1pt"/>
            </w:pict>
          </mc:Fallback>
        </mc:AlternateContent>
      </w:r>
      <w:r w:rsidR="006E4E98">
        <w:rPr>
          <w:rFonts w:hAnsi="ＭＳ 明朝" w:hint="eastAsia"/>
          <w:szCs w:val="24"/>
        </w:rPr>
        <w:t xml:space="preserve">　　(</w:t>
      </w:r>
      <w:r w:rsidR="006E4E98">
        <w:rPr>
          <w:rFonts w:hAnsi="ＭＳ 明朝"/>
          <w:szCs w:val="24"/>
        </w:rPr>
        <w:t>2</w:t>
      </w:r>
      <w:r w:rsidR="006E4E98">
        <w:rPr>
          <w:rFonts w:hAnsi="ＭＳ 明朝" w:hint="eastAsia"/>
          <w:szCs w:val="24"/>
        </w:rPr>
        <w:t>)</w:t>
      </w:r>
      <w:r w:rsidR="006E4E98">
        <w:rPr>
          <w:rFonts w:hAnsi="ＭＳ 明朝"/>
          <w:szCs w:val="24"/>
        </w:rPr>
        <w:t xml:space="preserve"> </w:t>
      </w:r>
      <w:r w:rsidR="006B59F4">
        <w:rPr>
          <w:rFonts w:hAnsi="ＭＳ 明朝" w:hint="eastAsia"/>
          <w:szCs w:val="24"/>
        </w:rPr>
        <w:t>提言</w:t>
      </w:r>
    </w:p>
    <w:p w14:paraId="052A95B7" w14:textId="1760E7A2" w:rsidR="001F661E" w:rsidRPr="00FD057B" w:rsidRDefault="001F661E" w:rsidP="00617C9B">
      <w:pPr>
        <w:ind w:leftChars="300" w:left="735" w:firstLineChars="100" w:firstLine="245"/>
        <w:rPr>
          <w:rFonts w:hAnsi="ＭＳ 明朝" w:cs="ＭＳ 明朝"/>
          <w:color w:val="000000"/>
          <w:szCs w:val="24"/>
        </w:rPr>
      </w:pPr>
      <w:r w:rsidRPr="00FD057B">
        <w:rPr>
          <w:rFonts w:hAnsi="ＭＳ 明朝" w:cs="ＭＳ 明朝" w:hint="eastAsia"/>
          <w:color w:val="000000"/>
          <w:szCs w:val="24"/>
        </w:rPr>
        <w:t>障がいのある人が法的能力を行使するために必要な援助を得ることができるよう，法改正も含め，障がいのある人が法的能力をひとしく行使できるよう一連の枠組みを創設すること。</w:t>
      </w:r>
    </w:p>
    <w:p w14:paraId="0D264EA3" w14:textId="77777777" w:rsidR="003B2145" w:rsidRPr="00FD057B" w:rsidRDefault="003B2145" w:rsidP="00617C9B">
      <w:pPr>
        <w:ind w:leftChars="200" w:left="490" w:firstLineChars="100" w:firstLine="245"/>
        <w:rPr>
          <w:rFonts w:hAnsi="ＭＳ 明朝" w:cs="ＭＳ 明朝"/>
          <w:color w:val="000000"/>
          <w:szCs w:val="24"/>
        </w:rPr>
      </w:pPr>
    </w:p>
    <w:p w14:paraId="4DBE3F75" w14:textId="49F78EDE" w:rsidR="001F661E" w:rsidRPr="00FD057B" w:rsidRDefault="00197FE4" w:rsidP="00617C9B">
      <w:pPr>
        <w:ind w:leftChars="100" w:left="245"/>
        <w:rPr>
          <w:rFonts w:hAnsi="ＭＳ 明朝" w:cs="ＭＳ 明朝"/>
          <w:color w:val="000000"/>
          <w:szCs w:val="24"/>
        </w:rPr>
      </w:pPr>
      <w:r w:rsidRPr="00FD057B">
        <w:rPr>
          <w:rFonts w:hAnsi="ＭＳ 明朝" w:cs="ＭＳ 明朝" w:hint="eastAsia"/>
          <w:color w:val="000000"/>
          <w:szCs w:val="24"/>
        </w:rPr>
        <w:t>１１</w:t>
      </w:r>
      <w:r w:rsidR="001F661E" w:rsidRPr="00FD057B">
        <w:rPr>
          <w:rFonts w:hAnsi="ＭＳ 明朝" w:cs="ＭＳ 明朝"/>
          <w:color w:val="000000"/>
          <w:szCs w:val="24"/>
        </w:rPr>
        <w:t>(c)</w:t>
      </w:r>
      <w:r w:rsidRPr="00FD057B" w:rsidDel="00197FE4">
        <w:rPr>
          <w:rFonts w:hAnsi="ＭＳ 明朝" w:cs="ＭＳ 明朝"/>
          <w:color w:val="000000"/>
          <w:szCs w:val="24"/>
        </w:rPr>
        <w:t xml:space="preserve"> </w:t>
      </w:r>
      <w:r w:rsidR="00D445C2" w:rsidRPr="00FD057B">
        <w:rPr>
          <w:rFonts w:hAnsi="ＭＳ 明朝" w:hint="eastAsia"/>
          <w:szCs w:val="24"/>
        </w:rPr>
        <w:t>意識啓発</w:t>
      </w:r>
      <w:r w:rsidR="006E4149">
        <w:rPr>
          <w:rFonts w:hAnsi="ＭＳ 明朝" w:hint="eastAsia"/>
          <w:szCs w:val="24"/>
        </w:rPr>
        <w:t>（第１２条）</w:t>
      </w:r>
    </w:p>
    <w:p w14:paraId="16954B44" w14:textId="5C96A50C" w:rsidR="001F661E" w:rsidRPr="00FD057B" w:rsidRDefault="001F661E" w:rsidP="00617C9B">
      <w:pPr>
        <w:ind w:left="245" w:hangingChars="100" w:hanging="245"/>
        <w:rPr>
          <w:rFonts w:hAnsi="ＭＳ 明朝"/>
          <w:szCs w:val="24"/>
        </w:rPr>
      </w:pPr>
      <w:r w:rsidRPr="00FD057B">
        <w:rPr>
          <w:rFonts w:hAnsi="ＭＳ 明朝" w:hint="eastAsia"/>
          <w:szCs w:val="24"/>
        </w:rPr>
        <w:t xml:space="preserve">　</w:t>
      </w:r>
      <w:r w:rsidR="006E4E98">
        <w:rPr>
          <w:rFonts w:hAnsi="ＭＳ 明朝" w:hint="eastAsia"/>
          <w:szCs w:val="24"/>
        </w:rPr>
        <w:t xml:space="preserve">　(</w:t>
      </w:r>
      <w:r w:rsidR="006E4E98">
        <w:rPr>
          <w:rFonts w:hAnsi="ＭＳ 明朝"/>
          <w:szCs w:val="24"/>
        </w:rPr>
        <w:t>1</w:t>
      </w:r>
      <w:r w:rsidR="006E4E98">
        <w:rPr>
          <w:rFonts w:hAnsi="ＭＳ 明朝" w:hint="eastAsia"/>
          <w:szCs w:val="24"/>
        </w:rPr>
        <w:t xml:space="preserve">) </w:t>
      </w:r>
      <w:r w:rsidRPr="00FD057B">
        <w:rPr>
          <w:rFonts w:hAnsi="ＭＳ 明朝" w:hint="eastAsia"/>
          <w:szCs w:val="24"/>
        </w:rPr>
        <w:t>現状</w:t>
      </w:r>
    </w:p>
    <w:p w14:paraId="7875286C" w14:textId="2E2AF82B" w:rsidR="001F661E" w:rsidRPr="00FD057B" w:rsidRDefault="001F661E" w:rsidP="00617C9B">
      <w:pPr>
        <w:tabs>
          <w:tab w:val="left" w:pos="2832"/>
        </w:tabs>
        <w:ind w:leftChars="300" w:left="735" w:firstLineChars="100" w:firstLine="245"/>
        <w:rPr>
          <w:rFonts w:hAnsi="ＭＳ 明朝"/>
          <w:szCs w:val="24"/>
        </w:rPr>
      </w:pPr>
      <w:r w:rsidRPr="00FD057B">
        <w:rPr>
          <w:rFonts w:hAnsi="ＭＳ 明朝" w:hint="eastAsia"/>
          <w:szCs w:val="24"/>
        </w:rPr>
        <w:t>厚生労働省から，認知症の人の支援者，障害福祉サービス等の提供者，医療従事者等に向けた各意思決定支援ガイドラインが発出されているが，十分に普及が進んでいない。</w:t>
      </w:r>
    </w:p>
    <w:p w14:paraId="6455DB28" w14:textId="31F7EF41" w:rsidR="003B2145" w:rsidRPr="00FD057B" w:rsidRDefault="003B2145" w:rsidP="00617C9B">
      <w:pPr>
        <w:tabs>
          <w:tab w:val="left" w:pos="2832"/>
        </w:tabs>
        <w:ind w:left="420" w:firstLineChars="100" w:firstLine="245"/>
        <w:rPr>
          <w:rFonts w:hAnsi="ＭＳ 明朝"/>
          <w:szCs w:val="24"/>
        </w:rPr>
      </w:pPr>
      <w:r w:rsidRPr="00FD057B">
        <w:rPr>
          <w:rFonts w:hAnsi="ＭＳ 明朝"/>
          <w:noProof/>
          <w:szCs w:val="24"/>
        </w:rPr>
        <mc:AlternateContent>
          <mc:Choice Requires="wps">
            <w:drawing>
              <wp:anchor distT="0" distB="0" distL="114300" distR="114300" simplePos="0" relativeHeight="251614208" behindDoc="0" locked="0" layoutInCell="1" allowOverlap="1" wp14:anchorId="4D57AAF5" wp14:editId="5E5C992B">
                <wp:simplePos x="0" y="0"/>
                <wp:positionH relativeFrom="column">
                  <wp:posOffset>269150</wp:posOffset>
                </wp:positionH>
                <wp:positionV relativeFrom="paragraph">
                  <wp:posOffset>174581</wp:posOffset>
                </wp:positionV>
                <wp:extent cx="5582093" cy="2679404"/>
                <wp:effectExtent l="0" t="0" r="19050" b="26035"/>
                <wp:wrapNone/>
                <wp:docPr id="23" name="正方形/長方形 23"/>
                <wp:cNvGraphicFramePr/>
                <a:graphic xmlns:a="http://schemas.openxmlformats.org/drawingml/2006/main">
                  <a:graphicData uri="http://schemas.microsoft.com/office/word/2010/wordprocessingShape">
                    <wps:wsp>
                      <wps:cNvSpPr/>
                      <wps:spPr>
                        <a:xfrm>
                          <a:off x="0" y="0"/>
                          <a:ext cx="5582093" cy="267940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26321D" id="正方形/長方形 23" o:spid="_x0000_s1026" style="position:absolute;left:0;text-align:left;margin-left:21.2pt;margin-top:13.75pt;width:439.55pt;height:21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" filled="f" strokecolor="windowText" strokeweight="1pt"/>
            </w:pict>
          </mc:Fallback>
        </mc:AlternateContent>
      </w:r>
    </w:p>
    <w:p w14:paraId="419CA455" w14:textId="2B0CCF48" w:rsidR="001F661E" w:rsidRPr="00FD057B" w:rsidRDefault="001F661E" w:rsidP="00617C9B">
      <w:pPr>
        <w:rPr>
          <w:rFonts w:hAnsi="ＭＳ 明朝" w:cs="ＭＳ 明朝"/>
          <w:color w:val="000000"/>
          <w:szCs w:val="24"/>
        </w:rPr>
      </w:pPr>
      <w:r w:rsidRPr="00FD057B">
        <w:rPr>
          <w:rFonts w:hAnsi="ＭＳ 明朝" w:hint="eastAsia"/>
          <w:szCs w:val="24"/>
        </w:rPr>
        <w:t xml:space="preserve">　</w:t>
      </w:r>
      <w:r w:rsidR="006E4E98">
        <w:rPr>
          <w:rFonts w:hAnsi="ＭＳ 明朝" w:hint="eastAsia"/>
          <w:szCs w:val="24"/>
        </w:rPr>
        <w:t xml:space="preserve">　(</w:t>
      </w:r>
      <w:r w:rsidR="006E4E98">
        <w:rPr>
          <w:rFonts w:hAnsi="ＭＳ 明朝"/>
          <w:szCs w:val="24"/>
        </w:rPr>
        <w:t>2</w:t>
      </w:r>
      <w:r w:rsidR="006E4E98">
        <w:rPr>
          <w:rFonts w:hAnsi="ＭＳ 明朝" w:hint="eastAsia"/>
          <w:szCs w:val="24"/>
        </w:rPr>
        <w:t>)</w:t>
      </w:r>
      <w:r w:rsidR="006E4E98">
        <w:rPr>
          <w:rFonts w:hAnsi="ＭＳ 明朝"/>
          <w:szCs w:val="24"/>
        </w:rPr>
        <w:t xml:space="preserve"> </w:t>
      </w:r>
      <w:r w:rsidR="006B59F4">
        <w:rPr>
          <w:rFonts w:hAnsi="ＭＳ 明朝" w:hint="eastAsia"/>
          <w:szCs w:val="24"/>
        </w:rPr>
        <w:t>提言</w:t>
      </w:r>
    </w:p>
    <w:p w14:paraId="6F90C14F" w14:textId="517D5C5A" w:rsidR="006E4E98" w:rsidRDefault="000E7622" w:rsidP="00617C9B">
      <w:pPr>
        <w:ind w:leftChars="279" w:left="929" w:hangingChars="100" w:hanging="245"/>
        <w:rPr>
          <w:rFonts w:hAnsi="ＭＳ 明朝" w:cs="ＭＳ 明朝"/>
          <w:color w:val="000000"/>
          <w:szCs w:val="24"/>
        </w:rPr>
      </w:pPr>
      <w:r w:rsidRPr="00FD057B">
        <w:rPr>
          <w:rFonts w:hAnsi="ＭＳ 明朝" w:cs="ＭＳ 明朝" w:hint="eastAsia"/>
          <w:color w:val="000000"/>
          <w:szCs w:val="24"/>
        </w:rPr>
        <w:t xml:space="preserve">①　</w:t>
      </w:r>
      <w:r w:rsidR="001F661E" w:rsidRPr="00FD057B">
        <w:rPr>
          <w:rFonts w:hAnsi="ＭＳ 明朝" w:cs="ＭＳ 明朝" w:hint="eastAsia"/>
          <w:color w:val="000000"/>
          <w:szCs w:val="24"/>
        </w:rPr>
        <w:t>支援された意思決定制度を構築し，同制度を発展させられるよう，各意思決定支援ガイドラインに基づき，全都道府県・市町村単位での研修を速やかに，かつ，継続的に実施すること。</w:t>
      </w:r>
    </w:p>
    <w:p w14:paraId="41BAC9B1" w14:textId="39CDD1C1" w:rsidR="001F661E" w:rsidRPr="00FD057B" w:rsidRDefault="000E7622" w:rsidP="00617C9B">
      <w:pPr>
        <w:ind w:leftChars="279" w:left="929" w:hangingChars="100" w:hanging="245"/>
        <w:rPr>
          <w:rFonts w:hAnsi="ＭＳ 明朝" w:cs="ＭＳ 明朝"/>
          <w:color w:val="000000"/>
          <w:szCs w:val="24"/>
        </w:rPr>
      </w:pPr>
      <w:r w:rsidRPr="00FD057B">
        <w:rPr>
          <w:rFonts w:hAnsi="ＭＳ 明朝" w:cs="ＭＳ 明朝" w:hint="eastAsia"/>
          <w:color w:val="000000"/>
          <w:szCs w:val="24"/>
        </w:rPr>
        <w:t xml:space="preserve">②　</w:t>
      </w:r>
      <w:r w:rsidR="001F661E" w:rsidRPr="00FD057B">
        <w:rPr>
          <w:rFonts w:hAnsi="ＭＳ 明朝" w:cs="ＭＳ 明朝" w:hint="eastAsia"/>
          <w:color w:val="000000"/>
          <w:szCs w:val="24"/>
        </w:rPr>
        <w:t>地域格差を是正するため，全国各地において支援された意思決定の体制を促進するための全国規模の組織の設立をはじめ，各意思決定支援ガイドラインに基づき支援された意思決定が展開された事例の収集と公表，効果的な意思決定支援ツールの開発，先進的な団体や研究機関に対する助成金の拡大，意思決定支援を実践するサービス提供事業者等への報酬加算等，意思決定支援の実践を</w:t>
      </w:r>
      <w:r w:rsidR="00823B89" w:rsidRPr="00FD057B">
        <w:rPr>
          <w:rFonts w:hAnsi="ＭＳ 明朝" w:cs="ＭＳ 明朝" w:hint="eastAsia"/>
          <w:color w:val="000000"/>
          <w:szCs w:val="24"/>
        </w:rPr>
        <w:t>全国的に</w:t>
      </w:r>
      <w:r w:rsidR="001F661E" w:rsidRPr="00FD057B">
        <w:rPr>
          <w:rFonts w:hAnsi="ＭＳ 明朝" w:cs="ＭＳ 明朝" w:hint="eastAsia"/>
          <w:color w:val="000000"/>
          <w:szCs w:val="24"/>
        </w:rPr>
        <w:t>推進するための漸次的な努力をすること。</w:t>
      </w:r>
    </w:p>
    <w:p w14:paraId="5276FFB4" w14:textId="77777777" w:rsidR="00376433" w:rsidRPr="00FD057B" w:rsidRDefault="00376433" w:rsidP="00617C9B">
      <w:pPr>
        <w:rPr>
          <w:rFonts w:hAnsi="ＭＳ 明朝" w:cs="Times New Roman"/>
          <w:color w:val="000000"/>
          <w:szCs w:val="24"/>
        </w:rPr>
      </w:pPr>
    </w:p>
    <w:p w14:paraId="35C5B8DA" w14:textId="7E5A1B01" w:rsidR="00376433" w:rsidRPr="00FD057B" w:rsidRDefault="00677635" w:rsidP="00617C9B">
      <w:pPr>
        <w:ind w:leftChars="100" w:left="1012" w:hangingChars="313" w:hanging="767"/>
        <w:rPr>
          <w:rFonts w:hAnsi="ＭＳ 明朝"/>
          <w:szCs w:val="24"/>
        </w:rPr>
      </w:pPr>
      <w:r w:rsidRPr="00FD057B">
        <w:rPr>
          <w:rFonts w:hAnsi="ＭＳ 明朝" w:hint="eastAsia"/>
          <w:szCs w:val="24"/>
        </w:rPr>
        <w:t>１２</w:t>
      </w:r>
      <w:r w:rsidR="00281898" w:rsidRPr="00FD057B">
        <w:rPr>
          <w:rFonts w:hAnsi="ＭＳ 明朝" w:hint="eastAsia"/>
          <w:szCs w:val="24"/>
        </w:rPr>
        <w:t>(a)</w:t>
      </w:r>
      <w:r w:rsidR="00197FE4" w:rsidRPr="00FD057B" w:rsidDel="00197FE4">
        <w:rPr>
          <w:rFonts w:hAnsi="ＭＳ 明朝"/>
          <w:szCs w:val="24"/>
        </w:rPr>
        <w:t xml:space="preserve"> </w:t>
      </w:r>
      <w:r w:rsidR="00D445C2" w:rsidRPr="00FD057B">
        <w:rPr>
          <w:rFonts w:hAnsi="ＭＳ 明朝" w:hint="eastAsia"/>
          <w:szCs w:val="24"/>
        </w:rPr>
        <w:t>司法手続における個別化された支援と手続上の配慮の提供</w:t>
      </w:r>
      <w:r w:rsidR="00CB394E">
        <w:rPr>
          <w:rFonts w:hAnsi="ＭＳ 明朝" w:hint="eastAsia"/>
          <w:szCs w:val="24"/>
        </w:rPr>
        <w:t>（第１３条）</w:t>
      </w:r>
    </w:p>
    <w:p w14:paraId="7D5150F8" w14:textId="308C08FF" w:rsidR="00376433" w:rsidRPr="00FD057B" w:rsidRDefault="001B2F9F" w:rsidP="00617C9B">
      <w:pPr>
        <w:ind w:left="245" w:hangingChars="100" w:hanging="245"/>
        <w:rPr>
          <w:rFonts w:hAnsi="ＭＳ 明朝"/>
          <w:szCs w:val="24"/>
        </w:rPr>
      </w:pPr>
      <w:r w:rsidRPr="00FD057B">
        <w:rPr>
          <w:rFonts w:hAnsi="ＭＳ 明朝"/>
          <w:szCs w:val="24"/>
        </w:rPr>
        <w:t xml:space="preserve">　</w:t>
      </w:r>
      <w:r w:rsidR="006E4E98">
        <w:rPr>
          <w:rFonts w:hAnsi="ＭＳ 明朝" w:hint="eastAsia"/>
          <w:szCs w:val="24"/>
        </w:rPr>
        <w:t xml:space="preserve">　(</w:t>
      </w:r>
      <w:r w:rsidR="006E4E98">
        <w:rPr>
          <w:rFonts w:hAnsi="ＭＳ 明朝"/>
          <w:szCs w:val="24"/>
        </w:rPr>
        <w:t>1</w:t>
      </w:r>
      <w:r w:rsidR="006E4E98">
        <w:rPr>
          <w:rFonts w:hAnsi="ＭＳ 明朝" w:hint="eastAsia"/>
          <w:szCs w:val="24"/>
        </w:rPr>
        <w:t>)</w:t>
      </w:r>
      <w:r w:rsidR="006E4E98">
        <w:rPr>
          <w:rFonts w:hAnsi="ＭＳ 明朝"/>
          <w:szCs w:val="24"/>
        </w:rPr>
        <w:t xml:space="preserve"> </w:t>
      </w:r>
      <w:r w:rsidR="00376433" w:rsidRPr="00FD057B">
        <w:rPr>
          <w:rFonts w:hAnsi="ＭＳ 明朝" w:hint="eastAsia"/>
          <w:szCs w:val="24"/>
        </w:rPr>
        <w:t>現状</w:t>
      </w:r>
    </w:p>
    <w:p w14:paraId="70E3AF52" w14:textId="34C4ED39" w:rsidR="00A97F46" w:rsidRDefault="00677635" w:rsidP="00617C9B">
      <w:pPr>
        <w:ind w:leftChars="302" w:left="985" w:hangingChars="100" w:hanging="245"/>
        <w:rPr>
          <w:rFonts w:hAnsi="ＭＳ 明朝"/>
          <w:szCs w:val="24"/>
        </w:rPr>
      </w:pPr>
      <w:r w:rsidRPr="00FD057B">
        <w:rPr>
          <w:rFonts w:hAnsi="ＭＳ 明朝" w:hint="eastAsia"/>
          <w:szCs w:val="24"/>
        </w:rPr>
        <w:t>①</w:t>
      </w:r>
      <w:r w:rsidR="00376433" w:rsidRPr="00FD057B">
        <w:rPr>
          <w:rFonts w:hAnsi="ＭＳ 明朝" w:hint="eastAsia"/>
          <w:szCs w:val="24"/>
        </w:rPr>
        <w:t xml:space="preserve">　現行の民事訴訟法及び刑事訴訟法などの訴訟法には</w:t>
      </w:r>
      <w:bookmarkStart w:id="3" w:name="_Hlk22284558"/>
      <w:r w:rsidR="009E2991" w:rsidRPr="00FD057B">
        <w:rPr>
          <w:rFonts w:hAnsi="ＭＳ 明朝" w:hint="eastAsia"/>
          <w:szCs w:val="24"/>
        </w:rPr>
        <w:t>，</w:t>
      </w:r>
      <w:r w:rsidR="00376433" w:rsidRPr="00FD057B">
        <w:rPr>
          <w:rFonts w:hAnsi="ＭＳ 明朝" w:hint="eastAsia"/>
          <w:szCs w:val="24"/>
        </w:rPr>
        <w:t>民事</w:t>
      </w:r>
      <w:r w:rsidR="009E2991" w:rsidRPr="00FD057B">
        <w:rPr>
          <w:rFonts w:hAnsi="ＭＳ 明朝" w:hint="eastAsia"/>
          <w:szCs w:val="24"/>
        </w:rPr>
        <w:t>，</w:t>
      </w:r>
      <w:r w:rsidR="00376433" w:rsidRPr="00FD057B">
        <w:rPr>
          <w:rFonts w:hAnsi="ＭＳ 明朝" w:hint="eastAsia"/>
          <w:szCs w:val="24"/>
        </w:rPr>
        <w:t>刑事及び行政手続において障がい</w:t>
      </w:r>
      <w:r w:rsidR="00E246E9" w:rsidRPr="00FD057B">
        <w:rPr>
          <w:rFonts w:hAnsi="ＭＳ 明朝" w:hint="eastAsia"/>
          <w:szCs w:val="24"/>
        </w:rPr>
        <w:t>のある人</w:t>
      </w:r>
      <w:r w:rsidR="00376433" w:rsidRPr="00FD057B">
        <w:rPr>
          <w:rFonts w:hAnsi="ＭＳ 明朝" w:hint="eastAsia"/>
          <w:szCs w:val="24"/>
        </w:rPr>
        <w:t>のために個人ごとに必要な事項を判断し個人ごとの支援と手続上の配慮を提供する</w:t>
      </w:r>
      <w:bookmarkEnd w:id="3"/>
      <w:r w:rsidR="00376433" w:rsidRPr="00FD057B">
        <w:rPr>
          <w:rFonts w:hAnsi="ＭＳ 明朝" w:hint="eastAsia"/>
          <w:szCs w:val="24"/>
        </w:rPr>
        <w:t>ことを法的に義務付ける規定が存しない</w:t>
      </w:r>
      <w:r w:rsidR="00376433" w:rsidRPr="00FD057B">
        <w:rPr>
          <w:rStyle w:val="ac"/>
          <w:rFonts w:hAnsi="ＭＳ 明朝"/>
          <w:szCs w:val="24"/>
        </w:rPr>
        <w:footnoteReference w:id="35"/>
      </w:r>
      <w:r w:rsidR="00376433" w:rsidRPr="00FD057B">
        <w:rPr>
          <w:rFonts w:hAnsi="ＭＳ 明朝" w:hint="eastAsia"/>
          <w:szCs w:val="24"/>
        </w:rPr>
        <w:t>。</w:t>
      </w:r>
    </w:p>
    <w:p w14:paraId="60A51561" w14:textId="77777777" w:rsidR="00A97F46" w:rsidRDefault="00376433" w:rsidP="00617C9B">
      <w:pPr>
        <w:ind w:leftChars="402" w:left="985" w:firstLineChars="100" w:firstLine="245"/>
        <w:rPr>
          <w:rFonts w:hAnsi="ＭＳ 明朝"/>
          <w:szCs w:val="24"/>
        </w:rPr>
      </w:pPr>
      <w:r w:rsidRPr="00FD057B">
        <w:rPr>
          <w:rFonts w:hAnsi="ＭＳ 明朝" w:hint="eastAsia"/>
          <w:szCs w:val="24"/>
        </w:rPr>
        <w:t>そのため</w:t>
      </w:r>
      <w:r w:rsidR="009E2991" w:rsidRPr="00FD057B">
        <w:rPr>
          <w:rFonts w:hAnsi="ＭＳ 明朝" w:hint="eastAsia"/>
          <w:szCs w:val="24"/>
        </w:rPr>
        <w:t>，</w:t>
      </w:r>
      <w:r w:rsidRPr="00FD057B">
        <w:rPr>
          <w:rFonts w:hAnsi="ＭＳ 明朝" w:hint="eastAsia"/>
          <w:szCs w:val="24"/>
        </w:rPr>
        <w:t>実際に民事裁判において手話通訳がついて証人尋問が行われる場合</w:t>
      </w:r>
      <w:r w:rsidR="009E2991" w:rsidRPr="00FD057B">
        <w:rPr>
          <w:rFonts w:hAnsi="ＭＳ 明朝" w:hint="eastAsia"/>
          <w:szCs w:val="24"/>
        </w:rPr>
        <w:t>，</w:t>
      </w:r>
      <w:r w:rsidRPr="00FD057B">
        <w:rPr>
          <w:rFonts w:hAnsi="ＭＳ 明朝" w:hint="eastAsia"/>
          <w:szCs w:val="24"/>
        </w:rPr>
        <w:t>手話通訳の費用は</w:t>
      </w:r>
      <w:r w:rsidR="006F69D7">
        <w:rPr>
          <w:rFonts w:hAnsi="ＭＳ 明朝" w:hint="eastAsia"/>
          <w:szCs w:val="24"/>
        </w:rPr>
        <w:t>訴訟費用として当事者</w:t>
      </w:r>
      <w:r w:rsidRPr="00FD057B">
        <w:rPr>
          <w:rFonts w:hAnsi="ＭＳ 明朝" w:hint="eastAsia"/>
          <w:szCs w:val="24"/>
        </w:rPr>
        <w:t>負担となり</w:t>
      </w:r>
      <w:r w:rsidR="009E2991" w:rsidRPr="00FD057B">
        <w:rPr>
          <w:rFonts w:hAnsi="ＭＳ 明朝" w:hint="eastAsia"/>
          <w:szCs w:val="24"/>
        </w:rPr>
        <w:t>，</w:t>
      </w:r>
      <w:r w:rsidRPr="00FD057B">
        <w:rPr>
          <w:rFonts w:hAnsi="ＭＳ 明朝" w:hint="eastAsia"/>
          <w:szCs w:val="24"/>
        </w:rPr>
        <w:t>聴覚障がいのある人が訴訟提起する場合の障壁となっている</w:t>
      </w:r>
      <w:r w:rsidRPr="00FD057B">
        <w:rPr>
          <w:rStyle w:val="ac"/>
          <w:rFonts w:hAnsi="ＭＳ 明朝"/>
          <w:szCs w:val="24"/>
        </w:rPr>
        <w:footnoteReference w:id="36"/>
      </w:r>
      <w:r w:rsidRPr="00FD057B">
        <w:rPr>
          <w:rFonts w:hAnsi="ＭＳ 明朝" w:hint="eastAsia"/>
          <w:szCs w:val="24"/>
        </w:rPr>
        <w:t>。</w:t>
      </w:r>
    </w:p>
    <w:p w14:paraId="48FAAD25" w14:textId="5E895EC0" w:rsidR="00376433" w:rsidRPr="00FD057B" w:rsidRDefault="00281898" w:rsidP="00617C9B">
      <w:pPr>
        <w:ind w:leftChars="300" w:left="980" w:hangingChars="100" w:hanging="245"/>
        <w:rPr>
          <w:rFonts w:hAnsi="ＭＳ 明朝"/>
          <w:szCs w:val="24"/>
        </w:rPr>
      </w:pPr>
      <w:r w:rsidRPr="00FD057B">
        <w:rPr>
          <w:rFonts w:hAnsi="ＭＳ 明朝" w:hint="eastAsia"/>
          <w:szCs w:val="24"/>
        </w:rPr>
        <w:t xml:space="preserve">②　</w:t>
      </w:r>
      <w:r w:rsidR="00376433" w:rsidRPr="00FD057B">
        <w:rPr>
          <w:rFonts w:hAnsi="ＭＳ 明朝" w:hint="eastAsia"/>
          <w:szCs w:val="24"/>
        </w:rPr>
        <w:t>裁判所の建物</w:t>
      </w:r>
      <w:r w:rsidR="009E2991" w:rsidRPr="00FD057B">
        <w:rPr>
          <w:rFonts w:hAnsi="ＭＳ 明朝" w:hint="eastAsia"/>
          <w:szCs w:val="24"/>
        </w:rPr>
        <w:t>，</w:t>
      </w:r>
      <w:r w:rsidR="00376433" w:rsidRPr="00FD057B">
        <w:rPr>
          <w:rFonts w:hAnsi="ＭＳ 明朝" w:hint="eastAsia"/>
          <w:szCs w:val="24"/>
        </w:rPr>
        <w:t>司法及び行政の施設への物理的なアクセスのし易さが阻害されていることによって</w:t>
      </w:r>
      <w:r w:rsidR="009E2991" w:rsidRPr="00FD057B">
        <w:rPr>
          <w:rFonts w:hAnsi="ＭＳ 明朝" w:hint="eastAsia"/>
          <w:szCs w:val="24"/>
        </w:rPr>
        <w:t>，</w:t>
      </w:r>
      <w:r w:rsidR="00376433" w:rsidRPr="00FD057B">
        <w:rPr>
          <w:rFonts w:hAnsi="ＭＳ 明朝" w:hint="eastAsia"/>
          <w:szCs w:val="24"/>
        </w:rPr>
        <w:t>司法手続を断念したり</w:t>
      </w:r>
      <w:r w:rsidR="009E2991" w:rsidRPr="00FD057B">
        <w:rPr>
          <w:rFonts w:hAnsi="ＭＳ 明朝" w:hint="eastAsia"/>
          <w:szCs w:val="24"/>
        </w:rPr>
        <w:t>，</w:t>
      </w:r>
      <w:r w:rsidR="00376433" w:rsidRPr="00FD057B">
        <w:rPr>
          <w:rFonts w:hAnsi="ＭＳ 明朝" w:hint="eastAsia"/>
          <w:szCs w:val="24"/>
        </w:rPr>
        <w:t>適正手続が保障されなかったりした場合でも</w:t>
      </w:r>
      <w:r w:rsidR="009E2991" w:rsidRPr="00FD057B">
        <w:rPr>
          <w:rFonts w:hAnsi="ＭＳ 明朝" w:hint="eastAsia"/>
          <w:szCs w:val="24"/>
        </w:rPr>
        <w:t>，</w:t>
      </w:r>
      <w:r w:rsidR="00376433" w:rsidRPr="00FD057B">
        <w:rPr>
          <w:rFonts w:hAnsi="ＭＳ 明朝" w:hint="eastAsia"/>
          <w:szCs w:val="24"/>
        </w:rPr>
        <w:t>具体的に手続上の配慮の提供を担保する</w:t>
      </w:r>
      <w:r w:rsidR="00E246E9" w:rsidRPr="00FD057B">
        <w:rPr>
          <w:rFonts w:hAnsi="ＭＳ 明朝" w:hint="eastAsia"/>
          <w:szCs w:val="24"/>
        </w:rPr>
        <w:t>規</w:t>
      </w:r>
      <w:r w:rsidR="00376433" w:rsidRPr="00FD057B">
        <w:rPr>
          <w:rFonts w:hAnsi="ＭＳ 明朝" w:hint="eastAsia"/>
          <w:szCs w:val="24"/>
        </w:rPr>
        <w:t>定が存しない。そのために</w:t>
      </w:r>
      <w:r w:rsidR="009E2991" w:rsidRPr="00FD057B">
        <w:rPr>
          <w:rFonts w:hAnsi="ＭＳ 明朝" w:hint="eastAsia"/>
          <w:szCs w:val="24"/>
        </w:rPr>
        <w:t>，</w:t>
      </w:r>
      <w:r w:rsidR="00376433" w:rsidRPr="00FD057B">
        <w:rPr>
          <w:rFonts w:hAnsi="ＭＳ 明朝" w:hint="eastAsia"/>
          <w:szCs w:val="24"/>
        </w:rPr>
        <w:t>障がい</w:t>
      </w:r>
      <w:r w:rsidR="00E246E9" w:rsidRPr="00FD057B">
        <w:rPr>
          <w:rFonts w:hAnsi="ＭＳ 明朝" w:hint="eastAsia"/>
          <w:szCs w:val="24"/>
        </w:rPr>
        <w:t>のある人</w:t>
      </w:r>
      <w:r w:rsidR="00376433" w:rsidRPr="00FD057B">
        <w:rPr>
          <w:rFonts w:hAnsi="ＭＳ 明朝" w:hint="eastAsia"/>
          <w:szCs w:val="24"/>
        </w:rPr>
        <w:t>が司法手続の利用の機会を著しく制限される事態となっている</w:t>
      </w:r>
      <w:r w:rsidR="00376433" w:rsidRPr="00FD057B">
        <w:rPr>
          <w:rStyle w:val="ac"/>
          <w:rFonts w:hAnsi="ＭＳ 明朝"/>
          <w:szCs w:val="24"/>
        </w:rPr>
        <w:footnoteReference w:id="37"/>
      </w:r>
      <w:r w:rsidR="00376433" w:rsidRPr="00FD057B">
        <w:rPr>
          <w:rFonts w:hAnsi="ＭＳ 明朝" w:hint="eastAsia"/>
          <w:szCs w:val="24"/>
        </w:rPr>
        <w:t>。</w:t>
      </w:r>
    </w:p>
    <w:p w14:paraId="53D13271" w14:textId="2D4A8819" w:rsidR="00376433" w:rsidRDefault="00281898" w:rsidP="00617C9B">
      <w:pPr>
        <w:ind w:leftChars="302" w:left="985" w:hangingChars="100" w:hanging="245"/>
        <w:rPr>
          <w:rFonts w:hAnsi="ＭＳ 明朝"/>
          <w:szCs w:val="24"/>
        </w:rPr>
      </w:pPr>
      <w:r w:rsidRPr="00FD057B">
        <w:rPr>
          <w:rFonts w:hAnsi="ＭＳ 明朝" w:hint="eastAsia"/>
          <w:szCs w:val="24"/>
        </w:rPr>
        <w:t xml:space="preserve">③　</w:t>
      </w:r>
      <w:r w:rsidR="0028435F" w:rsidRPr="00AE7A67">
        <w:rPr>
          <w:rFonts w:hAnsi="ＭＳ 明朝" w:hint="eastAsia"/>
          <w:szCs w:val="24"/>
        </w:rPr>
        <w:t>現行の民事訴訟法に障がいを理由とする訴訟提起の制限と</w:t>
      </w:r>
      <w:r w:rsidR="0028435F">
        <w:rPr>
          <w:rFonts w:hAnsi="ＭＳ 明朝" w:hint="eastAsia"/>
          <w:szCs w:val="24"/>
        </w:rPr>
        <w:t>もなりかねない</w:t>
      </w:r>
      <w:r w:rsidR="0028435F" w:rsidRPr="00AE7A67">
        <w:rPr>
          <w:rFonts w:hAnsi="ＭＳ 明朝" w:hint="eastAsia"/>
          <w:szCs w:val="24"/>
        </w:rPr>
        <w:t>規定</w:t>
      </w:r>
      <w:r w:rsidR="0028435F" w:rsidRPr="00AE7A67">
        <w:rPr>
          <w:rFonts w:hAnsi="ＭＳ 明朝"/>
          <w:szCs w:val="24"/>
          <w:vertAlign w:val="superscript"/>
        </w:rPr>
        <w:footnoteReference w:id="38"/>
      </w:r>
      <w:r w:rsidR="0028435F" w:rsidRPr="00AE7A67">
        <w:rPr>
          <w:rFonts w:hAnsi="ＭＳ 明朝" w:hint="eastAsia"/>
          <w:szCs w:val="24"/>
        </w:rPr>
        <w:t>が存するほか，</w:t>
      </w:r>
      <w:r w:rsidR="00376433" w:rsidRPr="00FD057B">
        <w:rPr>
          <w:rFonts w:hAnsi="ＭＳ 明朝" w:hint="eastAsia"/>
          <w:szCs w:val="24"/>
        </w:rPr>
        <w:t>刑事訴訟法においても</w:t>
      </w:r>
      <w:r w:rsidR="002A46A3">
        <w:rPr>
          <w:rStyle w:val="ac"/>
          <w:rFonts w:hAnsi="ＭＳ 明朝"/>
          <w:szCs w:val="24"/>
        </w:rPr>
        <w:footnoteReference w:id="39"/>
      </w:r>
      <w:r w:rsidR="009E2991" w:rsidRPr="00FD057B">
        <w:rPr>
          <w:rFonts w:hAnsi="ＭＳ 明朝" w:hint="eastAsia"/>
          <w:szCs w:val="24"/>
        </w:rPr>
        <w:t>，</w:t>
      </w:r>
      <w:r w:rsidR="00376433" w:rsidRPr="00FD057B">
        <w:rPr>
          <w:rFonts w:hAnsi="ＭＳ 明朝" w:hint="eastAsia"/>
          <w:szCs w:val="24"/>
        </w:rPr>
        <w:t>障がいにより訴訟能力がないとして公判手続が長期間停止されたまま，身体拘束等の不利益を受け続けることになる。</w:t>
      </w:r>
    </w:p>
    <w:p w14:paraId="56E37D42" w14:textId="4CE901ED" w:rsidR="005E4061" w:rsidRPr="00FD057B" w:rsidRDefault="00782F18" w:rsidP="00617C9B">
      <w:pPr>
        <w:ind w:leftChars="302" w:left="985" w:hangingChars="100" w:hanging="245"/>
        <w:rPr>
          <w:rFonts w:hAnsi="ＭＳ 明朝"/>
          <w:szCs w:val="24"/>
        </w:rPr>
      </w:pPr>
      <w:r w:rsidRPr="00FD057B">
        <w:rPr>
          <w:rFonts w:hAnsi="ＭＳ 明朝"/>
          <w:noProof/>
          <w:szCs w:val="24"/>
        </w:rPr>
        <mc:AlternateContent>
          <mc:Choice Requires="wps">
            <w:drawing>
              <wp:anchor distT="0" distB="0" distL="114300" distR="114300" simplePos="0" relativeHeight="251624448" behindDoc="0" locked="0" layoutInCell="1" allowOverlap="1" wp14:anchorId="114D0514" wp14:editId="4806DE8F">
                <wp:simplePos x="0" y="0"/>
                <wp:positionH relativeFrom="margin">
                  <wp:posOffset>301049</wp:posOffset>
                </wp:positionH>
                <wp:positionV relativeFrom="paragraph">
                  <wp:posOffset>227862</wp:posOffset>
                </wp:positionV>
                <wp:extent cx="5603358" cy="2381693"/>
                <wp:effectExtent l="0" t="0" r="16510" b="19050"/>
                <wp:wrapNone/>
                <wp:docPr id="29" name="正方形/長方形 29"/>
                <wp:cNvGraphicFramePr/>
                <a:graphic xmlns:a="http://schemas.openxmlformats.org/drawingml/2006/main">
                  <a:graphicData uri="http://schemas.microsoft.com/office/word/2010/wordprocessingShape">
                    <wps:wsp>
                      <wps:cNvSpPr/>
                      <wps:spPr>
                        <a:xfrm>
                          <a:off x="0" y="0"/>
                          <a:ext cx="5603358" cy="238169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2A7D88" id="正方形/長方形 29" o:spid="_x0000_s1026" style="position:absolute;left:0;text-align:left;margin-left:23.7pt;margin-top:17.95pt;width:441.2pt;height:187.5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" filled="f" strokecolor="windowText" strokeweight="1pt">
                <w10:wrap anchorx="margin"/>
              </v:rect>
            </w:pict>
          </mc:Fallback>
        </mc:AlternateContent>
      </w:r>
    </w:p>
    <w:p w14:paraId="1B88F644" w14:textId="6F91F175" w:rsidR="00376433" w:rsidRPr="00FD057B" w:rsidRDefault="001B2F9F" w:rsidP="00617C9B">
      <w:pPr>
        <w:rPr>
          <w:rFonts w:hAnsi="ＭＳ 明朝"/>
          <w:szCs w:val="24"/>
        </w:rPr>
      </w:pPr>
      <w:bookmarkStart w:id="4" w:name="_Hlk23149659"/>
      <w:r w:rsidRPr="00FD057B">
        <w:rPr>
          <w:rFonts w:hAnsi="ＭＳ 明朝"/>
          <w:szCs w:val="24"/>
        </w:rPr>
        <w:t xml:space="preserve">　</w:t>
      </w:r>
      <w:r w:rsidR="00A97F46">
        <w:rPr>
          <w:rFonts w:hAnsi="ＭＳ 明朝" w:hint="eastAsia"/>
          <w:szCs w:val="24"/>
        </w:rPr>
        <w:t xml:space="preserve">　(</w:t>
      </w:r>
      <w:r w:rsidR="00A97F46">
        <w:rPr>
          <w:rFonts w:hAnsi="ＭＳ 明朝"/>
          <w:szCs w:val="24"/>
        </w:rPr>
        <w:t>2</w:t>
      </w:r>
      <w:r w:rsidR="00A97F46">
        <w:rPr>
          <w:rFonts w:hAnsi="ＭＳ 明朝" w:hint="eastAsia"/>
          <w:szCs w:val="24"/>
        </w:rPr>
        <w:t>)</w:t>
      </w:r>
      <w:bookmarkEnd w:id="4"/>
      <w:r w:rsidR="00A97F46">
        <w:rPr>
          <w:rFonts w:hAnsi="ＭＳ 明朝"/>
          <w:szCs w:val="24"/>
        </w:rPr>
        <w:t xml:space="preserve"> </w:t>
      </w:r>
      <w:r w:rsidR="006B59F4">
        <w:rPr>
          <w:rFonts w:hAnsi="ＭＳ 明朝" w:hint="eastAsia"/>
          <w:szCs w:val="24"/>
        </w:rPr>
        <w:t>提言</w:t>
      </w:r>
    </w:p>
    <w:p w14:paraId="62225DC5" w14:textId="243BC229" w:rsidR="00A97F46" w:rsidRDefault="00A97F46" w:rsidP="00617C9B">
      <w:pPr>
        <w:pStyle w:val="a3"/>
        <w:ind w:leftChars="300" w:left="970" w:hangingChars="100" w:hanging="235"/>
        <w:rPr>
          <w:rFonts w:hAnsi="ＭＳ 明朝" w:cs="Times New Roman"/>
          <w:spacing w:val="-5"/>
          <w:szCs w:val="24"/>
        </w:rPr>
      </w:pPr>
      <w:r>
        <w:rPr>
          <w:rFonts w:hAnsi="ＭＳ 明朝" w:cs="Times New Roman" w:hint="eastAsia"/>
          <w:spacing w:val="-5"/>
          <w:szCs w:val="24"/>
        </w:rPr>
        <w:t xml:space="preserve">①　</w:t>
      </w:r>
      <w:r w:rsidR="00376433" w:rsidRPr="00FD057B">
        <w:rPr>
          <w:rFonts w:hAnsi="ＭＳ 明朝" w:cs="Times New Roman" w:hint="eastAsia"/>
          <w:spacing w:val="-5"/>
          <w:szCs w:val="24"/>
        </w:rPr>
        <w:t>民事訴訟法及び刑事訴訟法などの訴訟法に，専門的な手話通訳，読みやすい形式や点字などを含め，完全な手続上の配慮を，障がいのある当事者に負担させずに提供する具体的条文を定めること。特に裁判手続等のＩＴ化に際しては</w:t>
      </w:r>
      <w:r w:rsidR="009E2991" w:rsidRPr="00FD057B">
        <w:rPr>
          <w:rFonts w:hAnsi="ＭＳ 明朝" w:cs="Times New Roman" w:hint="eastAsia"/>
          <w:spacing w:val="-5"/>
          <w:szCs w:val="24"/>
        </w:rPr>
        <w:t>，</w:t>
      </w:r>
      <w:r w:rsidR="00376433" w:rsidRPr="00FD057B">
        <w:rPr>
          <w:rFonts w:hAnsi="ＭＳ 明朝" w:cs="Times New Roman" w:hint="eastAsia"/>
          <w:spacing w:val="-5"/>
          <w:szCs w:val="24"/>
        </w:rPr>
        <w:t>ＩＴ化がユニバーサルにデザインされていることとともに個別の手続上の配慮が保障されるべきこと。</w:t>
      </w:r>
    </w:p>
    <w:p w14:paraId="317952C1" w14:textId="6D3CF841" w:rsidR="00A97F46" w:rsidRDefault="00A97F46" w:rsidP="00617C9B">
      <w:pPr>
        <w:pStyle w:val="a3"/>
        <w:ind w:leftChars="300" w:left="970" w:hangingChars="100" w:hanging="235"/>
        <w:rPr>
          <w:rFonts w:hAnsi="ＭＳ 明朝" w:cs="Times New Roman"/>
          <w:spacing w:val="-5"/>
          <w:szCs w:val="24"/>
        </w:rPr>
      </w:pPr>
      <w:r>
        <w:rPr>
          <w:rFonts w:hAnsi="ＭＳ 明朝" w:cs="Times New Roman" w:hint="eastAsia"/>
          <w:spacing w:val="-5"/>
          <w:szCs w:val="24"/>
        </w:rPr>
        <w:t>②</w:t>
      </w:r>
      <w:r w:rsidR="00376433" w:rsidRPr="00A97F46">
        <w:rPr>
          <w:rFonts w:hAnsi="ＭＳ 明朝" w:cs="Times New Roman" w:hint="eastAsia"/>
          <w:spacing w:val="-5"/>
          <w:szCs w:val="24"/>
        </w:rPr>
        <w:t xml:space="preserve">　訴訟手続において，手続上の配慮の提供がなされなかった場合，これを</w:t>
      </w:r>
      <w:r w:rsidR="00B85146" w:rsidRPr="00A97F46">
        <w:rPr>
          <w:rFonts w:hAnsi="ＭＳ 明朝" w:cs="Times New Roman" w:hint="eastAsia"/>
          <w:spacing w:val="-5"/>
          <w:szCs w:val="24"/>
        </w:rPr>
        <w:t>証拠排除す</w:t>
      </w:r>
      <w:r w:rsidR="00376433" w:rsidRPr="00A97F46">
        <w:rPr>
          <w:rFonts w:hAnsi="ＭＳ 明朝" w:cs="Times New Roman" w:hint="eastAsia"/>
          <w:spacing w:val="-5"/>
          <w:szCs w:val="24"/>
        </w:rPr>
        <w:t>る規定を定めるなど，手続上の配慮の提供を確保する措置を講じること。</w:t>
      </w:r>
    </w:p>
    <w:p w14:paraId="58F75E6A" w14:textId="1F66410D" w:rsidR="00A97F46" w:rsidRDefault="004E390E" w:rsidP="00617C9B">
      <w:pPr>
        <w:pStyle w:val="a3"/>
        <w:ind w:leftChars="300" w:left="980" w:hangingChars="100" w:hanging="245"/>
        <w:rPr>
          <w:rFonts w:hAnsi="ＭＳ 明朝" w:cs="Times New Roman"/>
          <w:spacing w:val="-5"/>
          <w:szCs w:val="24"/>
        </w:rPr>
      </w:pPr>
      <w:r w:rsidRPr="00FD057B">
        <w:rPr>
          <w:rFonts w:hAnsi="ＭＳ 明朝"/>
          <w:noProof/>
          <w:szCs w:val="24"/>
        </w:rPr>
        <mc:AlternateContent>
          <mc:Choice Requires="wps">
            <w:drawing>
              <wp:anchor distT="0" distB="0" distL="114300" distR="114300" simplePos="0" relativeHeight="251711488" behindDoc="0" locked="0" layoutInCell="1" allowOverlap="1" wp14:anchorId="6909AD97" wp14:editId="45A4086B">
                <wp:simplePos x="0" y="0"/>
                <wp:positionH relativeFrom="column">
                  <wp:posOffset>343579</wp:posOffset>
                </wp:positionH>
                <wp:positionV relativeFrom="paragraph">
                  <wp:posOffset>1713</wp:posOffset>
                </wp:positionV>
                <wp:extent cx="5496560" cy="1562986"/>
                <wp:effectExtent l="0" t="0" r="27940" b="18415"/>
                <wp:wrapNone/>
                <wp:docPr id="28" name="正方形/長方形 28"/>
                <wp:cNvGraphicFramePr/>
                <a:graphic xmlns:a="http://schemas.openxmlformats.org/drawingml/2006/main">
                  <a:graphicData uri="http://schemas.microsoft.com/office/word/2010/wordprocessingShape">
                    <wps:wsp>
                      <wps:cNvSpPr/>
                      <wps:spPr>
                        <a:xfrm>
                          <a:off x="0" y="0"/>
                          <a:ext cx="5496560" cy="156298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91C292" id="正方形/長方形 28" o:spid="_x0000_s1026" style="position:absolute;left:0;text-align:left;margin-left:27.05pt;margin-top:.15pt;width:432.8pt;height:123.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" filled="f" strokecolor="windowText" strokeweight="1pt"/>
            </w:pict>
          </mc:Fallback>
        </mc:AlternateContent>
      </w:r>
      <w:r w:rsidR="00A97F46">
        <w:rPr>
          <w:rFonts w:hAnsi="ＭＳ 明朝" w:cs="Times New Roman" w:hint="eastAsia"/>
          <w:spacing w:val="-5"/>
          <w:szCs w:val="24"/>
        </w:rPr>
        <w:t>③</w:t>
      </w:r>
      <w:r w:rsidR="00376433" w:rsidRPr="00A97F46">
        <w:rPr>
          <w:rFonts w:hAnsi="ＭＳ 明朝" w:cs="Times New Roman" w:hint="eastAsia"/>
          <w:spacing w:val="-5"/>
          <w:szCs w:val="24"/>
        </w:rPr>
        <w:t xml:space="preserve">　重度知的障がいや心理社会的障がいのある人が</w:t>
      </w:r>
      <w:r w:rsidR="009E2991" w:rsidRPr="00A97F46">
        <w:rPr>
          <w:rFonts w:hAnsi="ＭＳ 明朝" w:cs="Times New Roman" w:hint="eastAsia"/>
          <w:spacing w:val="-5"/>
          <w:szCs w:val="24"/>
        </w:rPr>
        <w:t>，</w:t>
      </w:r>
      <w:r w:rsidR="00376433" w:rsidRPr="00A97F46">
        <w:rPr>
          <w:rFonts w:hAnsi="ＭＳ 明朝" w:cs="Times New Roman" w:hint="eastAsia"/>
          <w:spacing w:val="-5"/>
          <w:szCs w:val="24"/>
        </w:rPr>
        <w:t>成年後見人がいなくても原告として訴えることが可能となるように，民事訴訟法を改正するなどの措置を講じること。</w:t>
      </w:r>
    </w:p>
    <w:p w14:paraId="0DA7F230" w14:textId="38FB6534" w:rsidR="00376433" w:rsidRPr="00A97F46" w:rsidRDefault="00A97F46" w:rsidP="00617C9B">
      <w:pPr>
        <w:pStyle w:val="a3"/>
        <w:ind w:leftChars="300" w:left="970" w:hangingChars="100" w:hanging="235"/>
        <w:rPr>
          <w:rFonts w:hAnsi="ＭＳ 明朝" w:cs="Times New Roman"/>
          <w:spacing w:val="-5"/>
          <w:szCs w:val="24"/>
        </w:rPr>
      </w:pPr>
      <w:r>
        <w:rPr>
          <w:rFonts w:hAnsi="ＭＳ 明朝" w:cs="Times New Roman" w:hint="eastAsia"/>
          <w:spacing w:val="-5"/>
          <w:szCs w:val="24"/>
        </w:rPr>
        <w:t xml:space="preserve">④　</w:t>
      </w:r>
      <w:r w:rsidR="00376433" w:rsidRPr="00A97F46">
        <w:rPr>
          <w:rFonts w:hAnsi="ＭＳ 明朝" w:cs="Times New Roman" w:hint="eastAsia"/>
          <w:spacing w:val="-5"/>
          <w:szCs w:val="24"/>
        </w:rPr>
        <w:t>刑事手続において，</w:t>
      </w:r>
      <w:bookmarkStart w:id="5" w:name="_Hlk22287420"/>
      <w:r w:rsidR="00376433" w:rsidRPr="00A97F46">
        <w:rPr>
          <w:rFonts w:hAnsi="ＭＳ 明朝" w:cs="Times New Roman" w:hint="eastAsia"/>
          <w:spacing w:val="-5"/>
          <w:szCs w:val="24"/>
        </w:rPr>
        <w:t>障がいにより訴訟能力がないとして，公判手続が長期間停止されたまま，身体拘束等の不利益を受け続ける</w:t>
      </w:r>
      <w:bookmarkEnd w:id="5"/>
      <w:r w:rsidR="00376433" w:rsidRPr="00A97F46">
        <w:rPr>
          <w:rFonts w:hAnsi="ＭＳ 明朝" w:cs="Times New Roman" w:hint="eastAsia"/>
          <w:spacing w:val="-5"/>
          <w:szCs w:val="24"/>
        </w:rPr>
        <w:t>ことのないよう，刑事訴訟法を改正するなどの措置を講じること。</w:t>
      </w:r>
    </w:p>
    <w:p w14:paraId="097B51FC" w14:textId="72FE8E53" w:rsidR="003B2145" w:rsidRPr="00FD057B" w:rsidRDefault="003B2145" w:rsidP="00617C9B">
      <w:pPr>
        <w:ind w:left="245" w:hangingChars="100" w:hanging="245"/>
        <w:rPr>
          <w:rFonts w:hAnsi="ＭＳ 明朝"/>
          <w:szCs w:val="24"/>
        </w:rPr>
      </w:pPr>
    </w:p>
    <w:p w14:paraId="2B3E67DE" w14:textId="0877198B" w:rsidR="00376433" w:rsidRPr="00FD057B" w:rsidRDefault="00197FE4" w:rsidP="00617C9B">
      <w:pPr>
        <w:ind w:leftChars="100" w:left="245"/>
        <w:rPr>
          <w:rFonts w:hAnsi="ＭＳ 明朝"/>
          <w:szCs w:val="24"/>
        </w:rPr>
      </w:pPr>
      <w:r w:rsidRPr="00FD057B">
        <w:rPr>
          <w:rFonts w:hAnsi="ＭＳ 明朝" w:hint="eastAsia"/>
          <w:szCs w:val="24"/>
        </w:rPr>
        <w:t>１２</w:t>
      </w:r>
      <w:r w:rsidR="00281898" w:rsidRPr="00FD057B">
        <w:rPr>
          <w:rFonts w:hAnsi="ＭＳ 明朝"/>
          <w:szCs w:val="24"/>
        </w:rPr>
        <w:t>(b)</w:t>
      </w:r>
      <w:r w:rsidRPr="00FD057B" w:rsidDel="00197FE4">
        <w:rPr>
          <w:rFonts w:hAnsi="ＭＳ 明朝"/>
          <w:szCs w:val="24"/>
        </w:rPr>
        <w:t xml:space="preserve"> </w:t>
      </w:r>
      <w:r w:rsidR="00D445C2" w:rsidRPr="00FD057B">
        <w:rPr>
          <w:rFonts w:hAnsi="ＭＳ 明朝" w:hint="eastAsia"/>
          <w:szCs w:val="24"/>
        </w:rPr>
        <w:t>司法関係者に対する意識の啓発活動</w:t>
      </w:r>
      <w:r w:rsidR="00CB394E">
        <w:rPr>
          <w:rFonts w:hAnsi="ＭＳ 明朝" w:hint="eastAsia"/>
          <w:szCs w:val="24"/>
        </w:rPr>
        <w:t>（第１３条）</w:t>
      </w:r>
    </w:p>
    <w:p w14:paraId="14238A64" w14:textId="3DA805F3" w:rsidR="00376433" w:rsidRPr="00FD057B" w:rsidRDefault="001B2F9F" w:rsidP="00617C9B">
      <w:pPr>
        <w:ind w:left="245" w:hangingChars="100" w:hanging="245"/>
        <w:rPr>
          <w:rFonts w:hAnsi="ＭＳ 明朝"/>
          <w:szCs w:val="24"/>
        </w:rPr>
      </w:pPr>
      <w:r w:rsidRPr="00FD057B">
        <w:rPr>
          <w:rFonts w:hAnsi="ＭＳ 明朝"/>
          <w:szCs w:val="24"/>
        </w:rPr>
        <w:t xml:space="preserve">　</w:t>
      </w:r>
      <w:r w:rsidR="00A97F46">
        <w:rPr>
          <w:rFonts w:hAnsi="ＭＳ 明朝" w:hint="eastAsia"/>
          <w:szCs w:val="24"/>
        </w:rPr>
        <w:t xml:space="preserve">　(</w:t>
      </w:r>
      <w:r w:rsidR="00A97F46">
        <w:rPr>
          <w:rFonts w:hAnsi="ＭＳ 明朝"/>
          <w:szCs w:val="24"/>
        </w:rPr>
        <w:t>1</w:t>
      </w:r>
      <w:r w:rsidR="00A97F46">
        <w:rPr>
          <w:rFonts w:hAnsi="ＭＳ 明朝" w:hint="eastAsia"/>
          <w:szCs w:val="24"/>
        </w:rPr>
        <w:t>)</w:t>
      </w:r>
      <w:r w:rsidR="00A97F46">
        <w:rPr>
          <w:rFonts w:hAnsi="ＭＳ 明朝"/>
          <w:szCs w:val="24"/>
        </w:rPr>
        <w:t xml:space="preserve"> </w:t>
      </w:r>
      <w:r w:rsidR="00376433" w:rsidRPr="00FD057B">
        <w:rPr>
          <w:rFonts w:hAnsi="ＭＳ 明朝" w:hint="eastAsia"/>
          <w:szCs w:val="24"/>
        </w:rPr>
        <w:t>現状</w:t>
      </w:r>
    </w:p>
    <w:p w14:paraId="3280D088" w14:textId="6F2CBBC2" w:rsidR="00376433" w:rsidRPr="00FD057B" w:rsidRDefault="00376433" w:rsidP="00617C9B">
      <w:pPr>
        <w:ind w:leftChars="300" w:left="735" w:firstLineChars="100" w:firstLine="245"/>
        <w:rPr>
          <w:rFonts w:hAnsi="ＭＳ 明朝"/>
          <w:szCs w:val="24"/>
        </w:rPr>
      </w:pPr>
      <w:bookmarkStart w:id="6" w:name="_Hlk23154468"/>
      <w:r w:rsidRPr="00FD057B">
        <w:rPr>
          <w:rFonts w:hAnsi="ＭＳ 明朝" w:hint="eastAsia"/>
          <w:szCs w:val="24"/>
        </w:rPr>
        <w:t>裁判官や検察官，司法及び法執行部門の職員</w:t>
      </w:r>
      <w:r w:rsidRPr="00FD057B">
        <w:rPr>
          <w:rFonts w:hAnsi="ＭＳ 明朝"/>
          <w:szCs w:val="24"/>
        </w:rPr>
        <w:t>に行われている研</w:t>
      </w:r>
      <w:bookmarkEnd w:id="6"/>
      <w:r w:rsidRPr="00FD057B">
        <w:rPr>
          <w:rFonts w:hAnsi="ＭＳ 明朝"/>
          <w:szCs w:val="24"/>
        </w:rPr>
        <w:t>修は，十分とは言えない。</w:t>
      </w:r>
      <w:r w:rsidRPr="00FD057B">
        <w:rPr>
          <w:rFonts w:hAnsi="ＭＳ 明朝" w:hint="eastAsia"/>
          <w:szCs w:val="24"/>
        </w:rPr>
        <w:t>特に</w:t>
      </w:r>
      <w:r w:rsidR="009E2991" w:rsidRPr="00FD057B">
        <w:rPr>
          <w:rFonts w:hAnsi="ＭＳ 明朝" w:hint="eastAsia"/>
          <w:szCs w:val="24"/>
        </w:rPr>
        <w:t>，</w:t>
      </w:r>
      <w:r w:rsidRPr="00FD057B">
        <w:rPr>
          <w:rFonts w:hAnsi="ＭＳ 明朝" w:hint="eastAsia"/>
          <w:szCs w:val="24"/>
        </w:rPr>
        <w:t>司法</w:t>
      </w:r>
      <w:r w:rsidR="00DB790C" w:rsidRPr="00FD057B">
        <w:rPr>
          <w:rFonts w:hAnsi="ＭＳ 明朝" w:hint="eastAsia"/>
          <w:szCs w:val="24"/>
        </w:rPr>
        <w:t>修習生に対し</w:t>
      </w:r>
      <w:r w:rsidR="009E2991" w:rsidRPr="00FD057B">
        <w:rPr>
          <w:rFonts w:hAnsi="ＭＳ 明朝" w:hint="eastAsia"/>
          <w:szCs w:val="24"/>
        </w:rPr>
        <w:t>，</w:t>
      </w:r>
      <w:r w:rsidRPr="00FD057B">
        <w:rPr>
          <w:rFonts w:hAnsi="ＭＳ 明朝" w:hint="eastAsia"/>
          <w:szCs w:val="24"/>
        </w:rPr>
        <w:t>障がい特性や意識の啓発に関する</w:t>
      </w:r>
      <w:r w:rsidR="00DB790C" w:rsidRPr="00FD057B">
        <w:rPr>
          <w:rFonts w:hAnsi="ＭＳ 明朝" w:hint="eastAsia"/>
          <w:szCs w:val="24"/>
        </w:rPr>
        <w:t>研修はほとんど行われていない</w:t>
      </w:r>
      <w:r w:rsidRPr="00FD057B">
        <w:rPr>
          <w:rFonts w:hAnsi="ＭＳ 明朝" w:hint="eastAsia"/>
          <w:szCs w:val="24"/>
        </w:rPr>
        <w:t>。わずかに選択型修習として実施される</w:t>
      </w:r>
      <w:r w:rsidR="00DB790C" w:rsidRPr="00FD057B">
        <w:rPr>
          <w:rFonts w:hAnsi="ＭＳ 明朝" w:hint="eastAsia"/>
          <w:szCs w:val="24"/>
        </w:rPr>
        <w:t>こ</w:t>
      </w:r>
      <w:r w:rsidRPr="00FD057B">
        <w:rPr>
          <w:rFonts w:hAnsi="ＭＳ 明朝" w:hint="eastAsia"/>
          <w:szCs w:val="24"/>
        </w:rPr>
        <w:t>と</w:t>
      </w:r>
      <w:r w:rsidR="00DB790C" w:rsidRPr="00FD057B">
        <w:rPr>
          <w:rFonts w:hAnsi="ＭＳ 明朝" w:hint="eastAsia"/>
          <w:szCs w:val="24"/>
        </w:rPr>
        <w:t>は</w:t>
      </w:r>
      <w:r w:rsidRPr="00FD057B">
        <w:rPr>
          <w:rFonts w:hAnsi="ＭＳ 明朝" w:hint="eastAsia"/>
          <w:szCs w:val="24"/>
        </w:rPr>
        <w:t>あるが</w:t>
      </w:r>
      <w:r w:rsidR="009E2991" w:rsidRPr="00FD057B">
        <w:rPr>
          <w:rFonts w:hAnsi="ＭＳ 明朝" w:hint="eastAsia"/>
          <w:szCs w:val="24"/>
        </w:rPr>
        <w:t>，</w:t>
      </w:r>
      <w:r w:rsidRPr="00FD057B">
        <w:rPr>
          <w:rFonts w:hAnsi="ＭＳ 明朝" w:hint="eastAsia"/>
          <w:szCs w:val="24"/>
        </w:rPr>
        <w:t>参加者は極めて少ないのが現状である。</w:t>
      </w:r>
    </w:p>
    <w:p w14:paraId="385A4589" w14:textId="49256039" w:rsidR="003B2145" w:rsidRPr="00FD057B" w:rsidRDefault="003B2145" w:rsidP="00617C9B">
      <w:pPr>
        <w:ind w:leftChars="200" w:left="490" w:firstLineChars="100" w:firstLine="245"/>
        <w:rPr>
          <w:rFonts w:hAnsi="ＭＳ 明朝"/>
          <w:szCs w:val="24"/>
        </w:rPr>
      </w:pPr>
      <w:r w:rsidRPr="00FD057B">
        <w:rPr>
          <w:rFonts w:hAnsi="ＭＳ 明朝"/>
          <w:noProof/>
          <w:szCs w:val="24"/>
        </w:rPr>
        <mc:AlternateContent>
          <mc:Choice Requires="wps">
            <w:drawing>
              <wp:anchor distT="0" distB="0" distL="114300" distR="114300" simplePos="0" relativeHeight="251660288" behindDoc="0" locked="0" layoutInCell="1" allowOverlap="1" wp14:anchorId="39E94CA4" wp14:editId="46E9F255">
                <wp:simplePos x="0" y="0"/>
                <wp:positionH relativeFrom="column">
                  <wp:posOffset>279784</wp:posOffset>
                </wp:positionH>
                <wp:positionV relativeFrom="paragraph">
                  <wp:posOffset>233355</wp:posOffset>
                </wp:positionV>
                <wp:extent cx="5560355" cy="1063256"/>
                <wp:effectExtent l="0" t="0" r="21590" b="22860"/>
                <wp:wrapNone/>
                <wp:docPr id="26" name="正方形/長方形 26"/>
                <wp:cNvGraphicFramePr/>
                <a:graphic xmlns:a="http://schemas.openxmlformats.org/drawingml/2006/main">
                  <a:graphicData uri="http://schemas.microsoft.com/office/word/2010/wordprocessingShape">
                    <wps:wsp>
                      <wps:cNvSpPr/>
                      <wps:spPr>
                        <a:xfrm>
                          <a:off x="0" y="0"/>
                          <a:ext cx="5560355" cy="106325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A718EAE" id="正方形/長方形 26" o:spid="_x0000_s1026" style="position:absolute;left:0;text-align:left;margin-left:22.05pt;margin-top:18.35pt;width:437.8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" filled="f" strokecolor="windowText" strokeweight="1pt"/>
            </w:pict>
          </mc:Fallback>
        </mc:AlternateContent>
      </w:r>
    </w:p>
    <w:p w14:paraId="12CCBFB6" w14:textId="6E01CFFD" w:rsidR="00376433" w:rsidRPr="00FD057B" w:rsidRDefault="001B2F9F" w:rsidP="00617C9B">
      <w:pPr>
        <w:rPr>
          <w:rFonts w:hAnsi="ＭＳ 明朝"/>
          <w:szCs w:val="24"/>
        </w:rPr>
      </w:pPr>
      <w:r w:rsidRPr="00FD057B">
        <w:rPr>
          <w:rFonts w:hAnsi="ＭＳ 明朝"/>
          <w:szCs w:val="24"/>
        </w:rPr>
        <w:t xml:space="preserve">　</w:t>
      </w:r>
      <w:r w:rsidR="00A97F46">
        <w:rPr>
          <w:rFonts w:hAnsi="ＭＳ 明朝" w:hint="eastAsia"/>
          <w:szCs w:val="24"/>
        </w:rPr>
        <w:t xml:space="preserve">　(</w:t>
      </w:r>
      <w:r w:rsidR="00A97F46">
        <w:rPr>
          <w:rFonts w:hAnsi="ＭＳ 明朝"/>
          <w:szCs w:val="24"/>
        </w:rPr>
        <w:t>2</w:t>
      </w:r>
      <w:r w:rsidR="00A97F46">
        <w:rPr>
          <w:rFonts w:hAnsi="ＭＳ 明朝" w:hint="eastAsia"/>
          <w:szCs w:val="24"/>
        </w:rPr>
        <w:t>)</w:t>
      </w:r>
      <w:r w:rsidR="00A97F46">
        <w:rPr>
          <w:rFonts w:hAnsi="ＭＳ 明朝"/>
          <w:szCs w:val="24"/>
        </w:rPr>
        <w:t xml:space="preserve"> </w:t>
      </w:r>
      <w:r w:rsidR="006B59F4">
        <w:rPr>
          <w:rFonts w:hAnsi="ＭＳ 明朝"/>
          <w:szCs w:val="24"/>
        </w:rPr>
        <w:t>提言</w:t>
      </w:r>
    </w:p>
    <w:p w14:paraId="53E35579" w14:textId="18844C3A" w:rsidR="00376433" w:rsidRPr="00FD057B" w:rsidRDefault="00376433" w:rsidP="00617C9B">
      <w:pPr>
        <w:ind w:leftChars="298" w:left="730" w:firstLineChars="100" w:firstLine="245"/>
        <w:rPr>
          <w:rFonts w:hAnsi="ＭＳ 明朝"/>
          <w:szCs w:val="24"/>
        </w:rPr>
      </w:pPr>
      <w:bookmarkStart w:id="7" w:name="_Hlk23182024"/>
      <w:r w:rsidRPr="00FD057B">
        <w:rPr>
          <w:rFonts w:hAnsi="ＭＳ 明朝" w:hint="eastAsia"/>
          <w:szCs w:val="24"/>
        </w:rPr>
        <w:t>弁護士</w:t>
      </w:r>
      <w:r w:rsidR="009E2991" w:rsidRPr="00FD057B">
        <w:rPr>
          <w:rFonts w:hAnsi="ＭＳ 明朝" w:hint="eastAsia"/>
          <w:szCs w:val="24"/>
        </w:rPr>
        <w:t>，</w:t>
      </w:r>
      <w:r w:rsidRPr="00FD057B">
        <w:rPr>
          <w:rFonts w:hAnsi="ＭＳ 明朝" w:hint="eastAsia"/>
          <w:szCs w:val="24"/>
        </w:rPr>
        <w:t>裁判所職員</w:t>
      </w:r>
      <w:r w:rsidR="009E2991" w:rsidRPr="00FD057B">
        <w:rPr>
          <w:rFonts w:hAnsi="ＭＳ 明朝" w:hint="eastAsia"/>
          <w:szCs w:val="24"/>
        </w:rPr>
        <w:t>，</w:t>
      </w:r>
      <w:r w:rsidRPr="00FD057B">
        <w:rPr>
          <w:rFonts w:hAnsi="ＭＳ 明朝" w:hint="eastAsia"/>
          <w:szCs w:val="24"/>
        </w:rPr>
        <w:t>裁判官，検察官及び警察官並びに刑務官</w:t>
      </w:r>
      <w:r w:rsidR="00864176">
        <w:rPr>
          <w:rFonts w:hAnsi="ＭＳ 明朝" w:hint="eastAsia"/>
          <w:szCs w:val="24"/>
        </w:rPr>
        <w:t>等</w:t>
      </w:r>
      <w:r w:rsidR="00864176">
        <w:rPr>
          <w:rStyle w:val="ac"/>
          <w:rFonts w:hAnsi="ＭＳ 明朝"/>
          <w:szCs w:val="24"/>
        </w:rPr>
        <w:footnoteReference w:id="40"/>
      </w:r>
      <w:r w:rsidRPr="00FD057B">
        <w:rPr>
          <w:rFonts w:hAnsi="ＭＳ 明朝" w:hint="eastAsia"/>
          <w:szCs w:val="24"/>
        </w:rPr>
        <w:t>を含む法執行官に対する障がい理解に関する研修プログラムを含む</w:t>
      </w:r>
      <w:r w:rsidR="009E2991" w:rsidRPr="00FD057B">
        <w:rPr>
          <w:rFonts w:hAnsi="ＭＳ 明朝" w:hint="eastAsia"/>
          <w:szCs w:val="24"/>
        </w:rPr>
        <w:t>，</w:t>
      </w:r>
      <w:r w:rsidRPr="00FD057B">
        <w:rPr>
          <w:rFonts w:hAnsi="ＭＳ 明朝" w:hint="eastAsia"/>
          <w:szCs w:val="24"/>
        </w:rPr>
        <w:t>意識の啓発活動を定期的に実施すること</w:t>
      </w:r>
      <w:bookmarkEnd w:id="7"/>
      <w:r w:rsidR="002265B4" w:rsidRPr="00FD057B">
        <w:rPr>
          <w:rFonts w:hAnsi="ＭＳ 明朝" w:hint="eastAsia"/>
          <w:szCs w:val="24"/>
        </w:rPr>
        <w:t>。</w:t>
      </w:r>
    </w:p>
    <w:p w14:paraId="7A2A705C" w14:textId="77777777" w:rsidR="003B2145" w:rsidRPr="00FD057B" w:rsidRDefault="003B2145" w:rsidP="00617C9B">
      <w:pPr>
        <w:ind w:left="245" w:hangingChars="100" w:hanging="245"/>
        <w:rPr>
          <w:rFonts w:hAnsi="ＭＳ 明朝"/>
          <w:szCs w:val="24"/>
        </w:rPr>
      </w:pPr>
    </w:p>
    <w:p w14:paraId="2FFB2C9B" w14:textId="61EE6541" w:rsidR="00376433" w:rsidRPr="00FD057B" w:rsidRDefault="00197FE4" w:rsidP="00617C9B">
      <w:pPr>
        <w:ind w:leftChars="100" w:left="1012" w:hangingChars="313" w:hanging="767"/>
        <w:rPr>
          <w:rFonts w:hAnsi="ＭＳ 明朝"/>
          <w:szCs w:val="24"/>
        </w:rPr>
      </w:pPr>
      <w:r w:rsidRPr="00FD057B">
        <w:rPr>
          <w:rFonts w:hAnsi="ＭＳ 明朝" w:hint="eastAsia"/>
          <w:szCs w:val="24"/>
        </w:rPr>
        <w:t>１</w:t>
      </w:r>
      <w:r w:rsidR="00766E14" w:rsidRPr="00FD057B">
        <w:rPr>
          <w:rFonts w:hAnsi="ＭＳ 明朝" w:hint="eastAsia"/>
          <w:szCs w:val="24"/>
        </w:rPr>
        <w:t>２</w:t>
      </w:r>
      <w:r w:rsidR="00281898" w:rsidRPr="00FD057B">
        <w:rPr>
          <w:rFonts w:hAnsi="ＭＳ 明朝"/>
          <w:szCs w:val="24"/>
        </w:rPr>
        <w:t>(c)</w:t>
      </w:r>
      <w:r w:rsidRPr="00FD057B" w:rsidDel="00197FE4">
        <w:rPr>
          <w:rFonts w:hAnsi="ＭＳ 明朝"/>
          <w:szCs w:val="24"/>
        </w:rPr>
        <w:t xml:space="preserve"> </w:t>
      </w:r>
      <w:r w:rsidR="00D445C2" w:rsidRPr="00FD057B">
        <w:rPr>
          <w:rFonts w:hAnsi="ＭＳ 明朝" w:hint="eastAsia"/>
          <w:szCs w:val="24"/>
        </w:rPr>
        <w:t>犯罪を犯した疑いのある心理社会的又は知的障がい者が司法手続を利用する機会の確保</w:t>
      </w:r>
      <w:r w:rsidR="00CB394E">
        <w:rPr>
          <w:rFonts w:hAnsi="ＭＳ 明朝" w:hint="eastAsia"/>
          <w:szCs w:val="24"/>
        </w:rPr>
        <w:t>（第１３条）</w:t>
      </w:r>
    </w:p>
    <w:p w14:paraId="51EB074E" w14:textId="14BF2F4E" w:rsidR="00376433" w:rsidRPr="00FD057B" w:rsidRDefault="001B2F9F" w:rsidP="00617C9B">
      <w:pPr>
        <w:ind w:left="245" w:hangingChars="100" w:hanging="245"/>
        <w:rPr>
          <w:rFonts w:hAnsi="ＭＳ 明朝"/>
          <w:szCs w:val="24"/>
        </w:rPr>
      </w:pPr>
      <w:r w:rsidRPr="00FD057B">
        <w:rPr>
          <w:rFonts w:hAnsi="ＭＳ 明朝"/>
          <w:szCs w:val="24"/>
        </w:rPr>
        <w:t xml:space="preserve">　</w:t>
      </w:r>
      <w:r w:rsidR="00A97F46">
        <w:rPr>
          <w:rFonts w:hAnsi="ＭＳ 明朝" w:hint="eastAsia"/>
          <w:szCs w:val="24"/>
        </w:rPr>
        <w:t xml:space="preserve">　(</w:t>
      </w:r>
      <w:r w:rsidR="00A97F46">
        <w:rPr>
          <w:rFonts w:hAnsi="ＭＳ 明朝"/>
          <w:szCs w:val="24"/>
        </w:rPr>
        <w:t>1</w:t>
      </w:r>
      <w:r w:rsidR="00A97F46">
        <w:rPr>
          <w:rFonts w:hAnsi="ＭＳ 明朝" w:hint="eastAsia"/>
          <w:szCs w:val="24"/>
        </w:rPr>
        <w:t>)</w:t>
      </w:r>
      <w:r w:rsidR="00A97F46">
        <w:rPr>
          <w:rFonts w:hAnsi="ＭＳ 明朝"/>
          <w:szCs w:val="24"/>
        </w:rPr>
        <w:t xml:space="preserve"> </w:t>
      </w:r>
      <w:r w:rsidR="00376433" w:rsidRPr="00FD057B">
        <w:rPr>
          <w:rFonts w:hAnsi="ＭＳ 明朝"/>
          <w:szCs w:val="24"/>
        </w:rPr>
        <w:t>現状</w:t>
      </w:r>
    </w:p>
    <w:p w14:paraId="4EF8C198" w14:textId="77777777" w:rsidR="00A97F46" w:rsidRDefault="00376433" w:rsidP="00617C9B">
      <w:pPr>
        <w:pStyle w:val="a3"/>
        <w:ind w:leftChars="296" w:left="726" w:firstLineChars="100" w:firstLine="245"/>
        <w:rPr>
          <w:rFonts w:hAnsi="ＭＳ 明朝"/>
          <w:szCs w:val="24"/>
        </w:rPr>
      </w:pPr>
      <w:r w:rsidRPr="00FD057B">
        <w:rPr>
          <w:rFonts w:hAnsi="ＭＳ 明朝" w:hint="eastAsia"/>
          <w:szCs w:val="24"/>
        </w:rPr>
        <w:t>現行の刑事訴訟法には</w:t>
      </w:r>
      <w:r w:rsidR="009E2991" w:rsidRPr="00FD057B">
        <w:rPr>
          <w:rFonts w:hAnsi="ＭＳ 明朝" w:hint="eastAsia"/>
          <w:szCs w:val="24"/>
        </w:rPr>
        <w:t>，</w:t>
      </w:r>
      <w:r w:rsidRPr="00FD057B">
        <w:rPr>
          <w:rFonts w:hAnsi="ＭＳ 明朝" w:hint="eastAsia"/>
          <w:szCs w:val="24"/>
        </w:rPr>
        <w:t>障がいのある人が差別なく</w:t>
      </w:r>
      <w:r w:rsidR="009E2991" w:rsidRPr="00FD057B">
        <w:rPr>
          <w:rFonts w:hAnsi="ＭＳ 明朝" w:hint="eastAsia"/>
          <w:szCs w:val="24"/>
        </w:rPr>
        <w:t>，</w:t>
      </w:r>
      <w:r w:rsidRPr="00FD057B">
        <w:rPr>
          <w:rFonts w:hAnsi="ＭＳ 明朝" w:hint="eastAsia"/>
          <w:szCs w:val="24"/>
        </w:rPr>
        <w:t>他の人々と同様に司法手続を利用する機会を有することを確保するための規定がなく</w:t>
      </w:r>
      <w:r w:rsidR="009E2991" w:rsidRPr="00FD057B">
        <w:rPr>
          <w:rFonts w:hAnsi="ＭＳ 明朝" w:hint="eastAsia"/>
          <w:szCs w:val="24"/>
        </w:rPr>
        <w:t>，</w:t>
      </w:r>
      <w:r w:rsidRPr="00FD057B">
        <w:rPr>
          <w:rFonts w:hAnsi="ＭＳ 明朝" w:hint="eastAsia"/>
          <w:szCs w:val="24"/>
        </w:rPr>
        <w:t>差別解消法においても司法機関は含まれない</w:t>
      </w:r>
      <w:r w:rsidRPr="00FD057B">
        <w:rPr>
          <w:rStyle w:val="ac"/>
          <w:rFonts w:hAnsi="ＭＳ 明朝"/>
          <w:szCs w:val="24"/>
        </w:rPr>
        <w:footnoteReference w:id="41"/>
      </w:r>
      <w:r w:rsidRPr="00FD057B">
        <w:rPr>
          <w:rFonts w:hAnsi="ＭＳ 明朝" w:hint="eastAsia"/>
          <w:szCs w:val="24"/>
        </w:rPr>
        <w:t>。</w:t>
      </w:r>
    </w:p>
    <w:p w14:paraId="2835799D" w14:textId="52101B6B" w:rsidR="00376433" w:rsidRPr="00A97F46" w:rsidRDefault="00376433" w:rsidP="00617C9B">
      <w:pPr>
        <w:pStyle w:val="a3"/>
        <w:ind w:leftChars="296" w:left="726" w:firstLineChars="100" w:firstLine="245"/>
        <w:rPr>
          <w:rFonts w:hAnsi="ＭＳ 明朝"/>
          <w:szCs w:val="24"/>
        </w:rPr>
      </w:pPr>
      <w:r w:rsidRPr="00A97F46">
        <w:rPr>
          <w:rFonts w:hAnsi="ＭＳ 明朝" w:hint="eastAsia"/>
          <w:szCs w:val="24"/>
        </w:rPr>
        <w:t>障害者基本法に，司法手続の利用に関する規定</w:t>
      </w:r>
      <w:r w:rsidRPr="00FD057B">
        <w:rPr>
          <w:rStyle w:val="ac"/>
          <w:rFonts w:hAnsi="ＭＳ 明朝"/>
          <w:szCs w:val="24"/>
        </w:rPr>
        <w:footnoteReference w:id="42"/>
      </w:r>
      <w:r w:rsidRPr="00A97F46">
        <w:rPr>
          <w:rFonts w:hAnsi="ＭＳ 明朝" w:hint="eastAsia"/>
          <w:szCs w:val="24"/>
        </w:rPr>
        <w:t>はあるが</w:t>
      </w:r>
      <w:r w:rsidR="009E2991" w:rsidRPr="00A97F46">
        <w:rPr>
          <w:rFonts w:hAnsi="ＭＳ 明朝" w:hint="eastAsia"/>
          <w:szCs w:val="24"/>
        </w:rPr>
        <w:t>，</w:t>
      </w:r>
      <w:r w:rsidRPr="00A97F46">
        <w:rPr>
          <w:rFonts w:hAnsi="ＭＳ 明朝" w:hint="eastAsia"/>
          <w:szCs w:val="24"/>
        </w:rPr>
        <w:t>同条は，手続上の配慮のうち意思疎通の手段について規定するのみであり，かつ</w:t>
      </w:r>
      <w:r w:rsidR="009E2991" w:rsidRPr="00A97F46">
        <w:rPr>
          <w:rFonts w:hAnsi="ＭＳ 明朝" w:hint="eastAsia"/>
          <w:szCs w:val="24"/>
        </w:rPr>
        <w:t>，</w:t>
      </w:r>
      <w:r w:rsidRPr="00A97F46">
        <w:rPr>
          <w:rFonts w:hAnsi="ＭＳ 明朝" w:hint="eastAsia"/>
          <w:szCs w:val="24"/>
        </w:rPr>
        <w:t>同条を具体化する法律は存しない。</w:t>
      </w:r>
    </w:p>
    <w:p w14:paraId="0BBF7A38" w14:textId="2496711F" w:rsidR="003B2145" w:rsidRPr="00FD057B" w:rsidRDefault="004E390E" w:rsidP="00617C9B">
      <w:pPr>
        <w:pStyle w:val="a3"/>
        <w:ind w:leftChars="196" w:left="480" w:firstLineChars="100" w:firstLine="245"/>
        <w:rPr>
          <w:rFonts w:hAnsi="ＭＳ 明朝"/>
          <w:szCs w:val="24"/>
        </w:rPr>
      </w:pPr>
      <w:r w:rsidRPr="00FD057B">
        <w:rPr>
          <w:rFonts w:hAnsi="ＭＳ 明朝"/>
          <w:noProof/>
          <w:szCs w:val="24"/>
        </w:rPr>
        <mc:AlternateContent>
          <mc:Choice Requires="wps">
            <w:drawing>
              <wp:anchor distT="0" distB="0" distL="114300" distR="114300" simplePos="0" relativeHeight="251713536" behindDoc="0" locked="0" layoutInCell="1" allowOverlap="1" wp14:anchorId="10369960" wp14:editId="7011DECC">
                <wp:simplePos x="0" y="0"/>
                <wp:positionH relativeFrom="column">
                  <wp:posOffset>258518</wp:posOffset>
                </wp:positionH>
                <wp:positionV relativeFrom="paragraph">
                  <wp:posOffset>262270</wp:posOffset>
                </wp:positionV>
                <wp:extent cx="5592725" cy="1031358"/>
                <wp:effectExtent l="0" t="0" r="27305" b="16510"/>
                <wp:wrapNone/>
                <wp:docPr id="27" name="正方形/長方形 27"/>
                <wp:cNvGraphicFramePr/>
                <a:graphic xmlns:a="http://schemas.openxmlformats.org/drawingml/2006/main">
                  <a:graphicData uri="http://schemas.microsoft.com/office/word/2010/wordprocessingShape">
                    <wps:wsp>
                      <wps:cNvSpPr/>
                      <wps:spPr>
                        <a:xfrm>
                          <a:off x="0" y="0"/>
                          <a:ext cx="5592725" cy="10313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C4B28D" id="正方形/長方形 27" o:spid="_x0000_s1026" style="position:absolute;left:0;text-align:left;margin-left:20.35pt;margin-top:20.65pt;width:440.35pt;height:8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" filled="f" strokecolor="windowText" strokeweight="1pt"/>
            </w:pict>
          </mc:Fallback>
        </mc:AlternateContent>
      </w:r>
    </w:p>
    <w:p w14:paraId="2687446B" w14:textId="324F3AFB" w:rsidR="00376433" w:rsidRPr="00FD057B" w:rsidRDefault="001B2F9F" w:rsidP="00617C9B">
      <w:pPr>
        <w:rPr>
          <w:rFonts w:hAnsi="ＭＳ 明朝"/>
          <w:szCs w:val="24"/>
        </w:rPr>
      </w:pPr>
      <w:r w:rsidRPr="00FD057B">
        <w:rPr>
          <w:rFonts w:hAnsi="ＭＳ 明朝"/>
          <w:szCs w:val="24"/>
        </w:rPr>
        <w:t xml:space="preserve">　</w:t>
      </w:r>
      <w:r w:rsidR="00A97F46">
        <w:rPr>
          <w:rFonts w:hAnsi="ＭＳ 明朝" w:hint="eastAsia"/>
          <w:szCs w:val="24"/>
        </w:rPr>
        <w:t xml:space="preserve">　(</w:t>
      </w:r>
      <w:r w:rsidR="00A97F46">
        <w:rPr>
          <w:rFonts w:hAnsi="ＭＳ 明朝"/>
          <w:szCs w:val="24"/>
        </w:rPr>
        <w:t>2</w:t>
      </w:r>
      <w:r w:rsidR="00A97F46">
        <w:rPr>
          <w:rFonts w:hAnsi="ＭＳ 明朝" w:hint="eastAsia"/>
          <w:szCs w:val="24"/>
        </w:rPr>
        <w:t>)</w:t>
      </w:r>
      <w:r w:rsidR="00A97F46">
        <w:rPr>
          <w:rFonts w:hAnsi="ＭＳ 明朝"/>
          <w:szCs w:val="24"/>
        </w:rPr>
        <w:t xml:space="preserve"> </w:t>
      </w:r>
      <w:r w:rsidR="006B59F4">
        <w:rPr>
          <w:rFonts w:hAnsi="ＭＳ 明朝"/>
          <w:szCs w:val="24"/>
        </w:rPr>
        <w:t>提言</w:t>
      </w:r>
    </w:p>
    <w:p w14:paraId="2E58822E" w14:textId="59A2FB45" w:rsidR="00376433" w:rsidRPr="00FD057B" w:rsidRDefault="0028435F" w:rsidP="00617C9B">
      <w:pPr>
        <w:ind w:leftChars="304" w:left="745" w:firstLineChars="100" w:firstLine="245"/>
        <w:rPr>
          <w:rFonts w:hAnsi="ＭＳ 明朝"/>
          <w:szCs w:val="24"/>
        </w:rPr>
      </w:pPr>
      <w:r>
        <w:rPr>
          <w:rFonts w:hAnsi="ＭＳ 明朝" w:hint="eastAsia"/>
          <w:szCs w:val="24"/>
        </w:rPr>
        <w:t>刑事</w:t>
      </w:r>
      <w:r w:rsidR="00376433" w:rsidRPr="00FD057B">
        <w:rPr>
          <w:rFonts w:hAnsi="ＭＳ 明朝" w:hint="eastAsia"/>
          <w:szCs w:val="24"/>
        </w:rPr>
        <w:t>手続において，心理社会的又は知的障がいがあるなど意思疎通が困難な障がいのある人に対して，他の人々と平等に司法手続が利用でき</w:t>
      </w:r>
      <w:r w:rsidR="00281898" w:rsidRPr="00FD057B">
        <w:rPr>
          <w:rFonts w:hAnsi="ＭＳ 明朝" w:hint="eastAsia"/>
          <w:szCs w:val="24"/>
        </w:rPr>
        <w:t>る機会を確保するために法令改正を含め具体的な措置を講じること。</w:t>
      </w:r>
    </w:p>
    <w:p w14:paraId="1486F93A" w14:textId="77777777" w:rsidR="00376433" w:rsidRPr="00FD057B" w:rsidRDefault="00376433" w:rsidP="00617C9B">
      <w:pPr>
        <w:rPr>
          <w:rFonts w:hAnsi="ＭＳ 明朝"/>
          <w:szCs w:val="24"/>
        </w:rPr>
      </w:pPr>
    </w:p>
    <w:p w14:paraId="21AC461E" w14:textId="1CED6194" w:rsidR="00376433" w:rsidRPr="00FD057B" w:rsidRDefault="00376433" w:rsidP="00617C9B">
      <w:pPr>
        <w:ind w:firstLineChars="100" w:firstLine="245"/>
        <w:rPr>
          <w:rFonts w:hAnsi="ＭＳ 明朝"/>
          <w:szCs w:val="24"/>
        </w:rPr>
      </w:pPr>
      <w:r w:rsidRPr="00FD057B">
        <w:rPr>
          <w:rFonts w:hAnsi="ＭＳ 明朝" w:hint="eastAsia"/>
          <w:szCs w:val="24"/>
        </w:rPr>
        <w:t>１３</w:t>
      </w:r>
      <w:r w:rsidRPr="00FD057B">
        <w:rPr>
          <w:rFonts w:hAnsi="ＭＳ 明朝"/>
          <w:szCs w:val="24"/>
        </w:rPr>
        <w:t>(a)</w:t>
      </w:r>
      <w:r w:rsidR="00197FE4" w:rsidRPr="00FD057B" w:rsidDel="00197FE4">
        <w:rPr>
          <w:rFonts w:hAnsi="ＭＳ 明朝"/>
          <w:szCs w:val="24"/>
        </w:rPr>
        <w:t xml:space="preserve"> </w:t>
      </w:r>
      <w:r w:rsidR="00D445C2" w:rsidRPr="00FD057B">
        <w:rPr>
          <w:rFonts w:hAnsi="ＭＳ 明朝" w:hint="eastAsia"/>
          <w:szCs w:val="24"/>
        </w:rPr>
        <w:t>強制入院を認める法令の撤廃</w:t>
      </w:r>
      <w:r w:rsidR="00CB394E">
        <w:rPr>
          <w:rFonts w:hAnsi="ＭＳ 明朝" w:hint="eastAsia"/>
          <w:szCs w:val="24"/>
        </w:rPr>
        <w:t>（第１４条）</w:t>
      </w:r>
    </w:p>
    <w:p w14:paraId="690ABEDE" w14:textId="4B28C4B3" w:rsidR="00376433" w:rsidRPr="00FD057B" w:rsidRDefault="001B2F9F" w:rsidP="00617C9B">
      <w:pPr>
        <w:ind w:left="245" w:hangingChars="100" w:hanging="245"/>
        <w:rPr>
          <w:rFonts w:hAnsi="ＭＳ 明朝"/>
          <w:szCs w:val="24"/>
        </w:rPr>
      </w:pPr>
      <w:r w:rsidRPr="00FD057B">
        <w:rPr>
          <w:rFonts w:hAnsi="ＭＳ 明朝"/>
          <w:szCs w:val="24"/>
        </w:rPr>
        <w:t xml:space="preserve">　</w:t>
      </w:r>
      <w:r w:rsidR="00A97F46">
        <w:rPr>
          <w:rFonts w:hAnsi="ＭＳ 明朝" w:hint="eastAsia"/>
          <w:szCs w:val="24"/>
        </w:rPr>
        <w:t xml:space="preserve">　(</w:t>
      </w:r>
      <w:r w:rsidR="00A97F46">
        <w:rPr>
          <w:rFonts w:hAnsi="ＭＳ 明朝"/>
          <w:szCs w:val="24"/>
        </w:rPr>
        <w:t>1</w:t>
      </w:r>
      <w:r w:rsidR="00A97F46">
        <w:rPr>
          <w:rFonts w:hAnsi="ＭＳ 明朝" w:hint="eastAsia"/>
          <w:szCs w:val="24"/>
        </w:rPr>
        <w:t>)</w:t>
      </w:r>
      <w:r w:rsidR="00A97F46">
        <w:rPr>
          <w:rFonts w:hAnsi="ＭＳ 明朝"/>
          <w:szCs w:val="24"/>
        </w:rPr>
        <w:t xml:space="preserve"> </w:t>
      </w:r>
      <w:r w:rsidR="00376433" w:rsidRPr="00FD057B">
        <w:rPr>
          <w:rFonts w:hAnsi="ＭＳ 明朝" w:hint="eastAsia"/>
          <w:szCs w:val="24"/>
        </w:rPr>
        <w:t>現状</w:t>
      </w:r>
    </w:p>
    <w:p w14:paraId="7A97196C" w14:textId="781BF52A" w:rsidR="00A97F46" w:rsidRDefault="00376433" w:rsidP="00617C9B">
      <w:pPr>
        <w:ind w:leftChars="300" w:left="735" w:firstLineChars="100" w:firstLine="245"/>
        <w:rPr>
          <w:rFonts w:hAnsi="ＭＳ 明朝"/>
          <w:szCs w:val="24"/>
        </w:rPr>
      </w:pPr>
      <w:r w:rsidRPr="00FD057B">
        <w:rPr>
          <w:rFonts w:hAnsi="ＭＳ 明朝" w:hint="eastAsia"/>
          <w:szCs w:val="24"/>
        </w:rPr>
        <w:t>精神保健福祉法２９条に基づく措置入院，同法３３条に基づく医療保護入院及び</w:t>
      </w:r>
      <w:r w:rsidR="00281898" w:rsidRPr="00FD057B">
        <w:rPr>
          <w:rFonts w:hAnsi="ＭＳ 明朝" w:hint="eastAsia"/>
          <w:szCs w:val="24"/>
        </w:rPr>
        <w:t>医療観察法</w:t>
      </w:r>
      <w:r w:rsidRPr="00FD057B">
        <w:rPr>
          <w:rFonts w:hAnsi="ＭＳ 明朝" w:hint="eastAsia"/>
          <w:szCs w:val="24"/>
        </w:rPr>
        <w:t>に基づく入院は</w:t>
      </w:r>
      <w:r w:rsidR="009E2991" w:rsidRPr="00FD057B">
        <w:rPr>
          <w:rFonts w:hAnsi="ＭＳ 明朝" w:hint="eastAsia"/>
          <w:szCs w:val="24"/>
        </w:rPr>
        <w:t>，</w:t>
      </w:r>
      <w:r w:rsidRPr="00FD057B">
        <w:rPr>
          <w:rFonts w:hAnsi="ＭＳ 明朝" w:hint="eastAsia"/>
          <w:szCs w:val="24"/>
        </w:rPr>
        <w:t>心理社会的な</w:t>
      </w:r>
      <w:r w:rsidRPr="00FD057B">
        <w:rPr>
          <w:rFonts w:hAnsi="ＭＳ 明朝"/>
          <w:szCs w:val="24"/>
        </w:rPr>
        <w:t>障</w:t>
      </w:r>
      <w:r w:rsidR="00281898" w:rsidRPr="00FD057B">
        <w:rPr>
          <w:rFonts w:hAnsi="ＭＳ 明朝"/>
          <w:szCs w:val="24"/>
        </w:rPr>
        <w:t>がい</w:t>
      </w:r>
      <w:r w:rsidR="00C02C54">
        <w:rPr>
          <w:rFonts w:hAnsi="ＭＳ 明朝" w:hint="eastAsia"/>
          <w:szCs w:val="24"/>
        </w:rPr>
        <w:t>があることを要件として</w:t>
      </w:r>
      <w:r w:rsidR="006E672D">
        <w:rPr>
          <w:rFonts w:hAnsi="ＭＳ 明朝" w:hint="eastAsia"/>
          <w:szCs w:val="24"/>
        </w:rPr>
        <w:t>認められる</w:t>
      </w:r>
      <w:r w:rsidRPr="00FD057B">
        <w:rPr>
          <w:rFonts w:hAnsi="ＭＳ 明朝" w:hint="eastAsia"/>
          <w:szCs w:val="24"/>
        </w:rPr>
        <w:t>強制入院であるが</w:t>
      </w:r>
      <w:r w:rsidR="00C02C54">
        <w:rPr>
          <w:rStyle w:val="ac"/>
          <w:rFonts w:hAnsi="ＭＳ 明朝"/>
          <w:szCs w:val="24"/>
        </w:rPr>
        <w:footnoteReference w:id="43"/>
      </w:r>
      <w:r w:rsidR="009E2991" w:rsidRPr="00FD057B">
        <w:rPr>
          <w:rFonts w:hAnsi="ＭＳ 明朝" w:hint="eastAsia"/>
          <w:szCs w:val="24"/>
        </w:rPr>
        <w:t>，</w:t>
      </w:r>
      <w:r w:rsidRPr="00FD057B">
        <w:rPr>
          <w:rFonts w:hAnsi="ＭＳ 明朝" w:hint="eastAsia"/>
          <w:szCs w:val="24"/>
        </w:rPr>
        <w:t>これ</w:t>
      </w:r>
      <w:r w:rsidR="005F21D3" w:rsidRPr="00FD057B">
        <w:rPr>
          <w:rFonts w:hAnsi="ＭＳ 明朝" w:hint="eastAsia"/>
          <w:szCs w:val="24"/>
        </w:rPr>
        <w:t>ら</w:t>
      </w:r>
      <w:r w:rsidRPr="00FD057B">
        <w:rPr>
          <w:rFonts w:hAnsi="ＭＳ 明朝" w:hint="eastAsia"/>
          <w:szCs w:val="24"/>
        </w:rPr>
        <w:t>を撤廃するための措置は何も講じられていない。</w:t>
      </w:r>
    </w:p>
    <w:p w14:paraId="5C493FE9" w14:textId="639942F1" w:rsidR="00376433" w:rsidRPr="00FD057B" w:rsidRDefault="00376433" w:rsidP="00617C9B">
      <w:pPr>
        <w:ind w:leftChars="300" w:left="735" w:firstLineChars="100" w:firstLine="245"/>
        <w:rPr>
          <w:rFonts w:hAnsi="ＭＳ 明朝"/>
          <w:szCs w:val="24"/>
        </w:rPr>
      </w:pPr>
      <w:r w:rsidRPr="00FD057B">
        <w:rPr>
          <w:rFonts w:hAnsi="ＭＳ 明朝" w:hint="eastAsia"/>
          <w:szCs w:val="24"/>
        </w:rPr>
        <w:t>また</w:t>
      </w:r>
      <w:r w:rsidR="009E2991" w:rsidRPr="00FD057B">
        <w:rPr>
          <w:rFonts w:hAnsi="ＭＳ 明朝" w:hint="eastAsia"/>
          <w:szCs w:val="24"/>
        </w:rPr>
        <w:t>，</w:t>
      </w:r>
      <w:r w:rsidR="00281898" w:rsidRPr="00FD057B">
        <w:rPr>
          <w:rFonts w:hAnsi="ＭＳ 明朝" w:hint="eastAsia"/>
          <w:szCs w:val="24"/>
        </w:rPr>
        <w:t>精神保健福祉法</w:t>
      </w:r>
      <w:r w:rsidRPr="00FD057B">
        <w:rPr>
          <w:rFonts w:hAnsi="ＭＳ 明朝" w:hint="eastAsia"/>
          <w:szCs w:val="24"/>
        </w:rPr>
        <w:t>３７条は入院中の者に対する行動の制限を認め</w:t>
      </w:r>
      <w:r w:rsidR="0030706D">
        <w:rPr>
          <w:rFonts w:hAnsi="ＭＳ 明朝" w:hint="eastAsia"/>
          <w:szCs w:val="24"/>
        </w:rPr>
        <w:t>てい</w:t>
      </w:r>
      <w:r w:rsidRPr="00FD057B">
        <w:rPr>
          <w:rFonts w:hAnsi="ＭＳ 明朝" w:hint="eastAsia"/>
          <w:szCs w:val="24"/>
        </w:rPr>
        <w:t>るが</w:t>
      </w:r>
      <w:r w:rsidR="009E2991" w:rsidRPr="00FD057B">
        <w:rPr>
          <w:rFonts w:hAnsi="ＭＳ 明朝" w:hint="eastAsia"/>
          <w:szCs w:val="24"/>
        </w:rPr>
        <w:t>，</w:t>
      </w:r>
      <w:r w:rsidRPr="00FD057B">
        <w:rPr>
          <w:rFonts w:hAnsi="ＭＳ 明朝" w:hint="eastAsia"/>
          <w:szCs w:val="24"/>
        </w:rPr>
        <w:t>これを撤廃するための措置も何も講じられていない。</w:t>
      </w:r>
    </w:p>
    <w:p w14:paraId="4DD73853" w14:textId="77777777" w:rsidR="00D23F1F" w:rsidRPr="00FD057B" w:rsidRDefault="00D23F1F" w:rsidP="00617C9B">
      <w:pPr>
        <w:ind w:left="245" w:hangingChars="100" w:hanging="245"/>
        <w:rPr>
          <w:rFonts w:hAnsi="ＭＳ 明朝"/>
          <w:szCs w:val="24"/>
        </w:rPr>
      </w:pPr>
    </w:p>
    <w:p w14:paraId="6E3E4441" w14:textId="46DE1538" w:rsidR="00376433" w:rsidRPr="00FD057B" w:rsidRDefault="00766E14" w:rsidP="00617C9B">
      <w:pPr>
        <w:ind w:leftChars="100" w:left="1101" w:hangingChars="349" w:hanging="856"/>
        <w:rPr>
          <w:rFonts w:hAnsi="ＭＳ 明朝"/>
          <w:szCs w:val="24"/>
        </w:rPr>
      </w:pPr>
      <w:r w:rsidRPr="00FD057B">
        <w:rPr>
          <w:rFonts w:hAnsi="ＭＳ 明朝" w:hint="eastAsia"/>
          <w:szCs w:val="24"/>
        </w:rPr>
        <w:t>１３</w:t>
      </w:r>
      <w:r w:rsidR="00376433" w:rsidRPr="00FD057B">
        <w:rPr>
          <w:rFonts w:hAnsi="ＭＳ 明朝"/>
          <w:szCs w:val="24"/>
        </w:rPr>
        <w:t>(b)</w:t>
      </w:r>
      <w:r w:rsidRPr="00FD057B" w:rsidDel="00766E14">
        <w:rPr>
          <w:rFonts w:hAnsi="ＭＳ 明朝"/>
          <w:szCs w:val="24"/>
        </w:rPr>
        <w:t xml:space="preserve"> </w:t>
      </w:r>
      <w:r w:rsidR="00D445C2" w:rsidRPr="00FD057B">
        <w:rPr>
          <w:rFonts w:hAnsi="ＭＳ 明朝" w:hint="eastAsia"/>
          <w:szCs w:val="24"/>
        </w:rPr>
        <w:t>知的又は心理社会的障がい者の入院件数の増加及び無期限の入院</w:t>
      </w:r>
      <w:r w:rsidR="00CB394E">
        <w:rPr>
          <w:rFonts w:hAnsi="ＭＳ 明朝" w:hint="eastAsia"/>
          <w:szCs w:val="24"/>
        </w:rPr>
        <w:t>（第１４条）</w:t>
      </w:r>
    </w:p>
    <w:p w14:paraId="65CD584D" w14:textId="70283DFD" w:rsidR="00376433" w:rsidRPr="00FD057B" w:rsidRDefault="00A97F46" w:rsidP="00617C9B">
      <w:pPr>
        <w:ind w:left="245" w:hangingChars="100" w:hanging="245"/>
        <w:rPr>
          <w:rFonts w:hAnsi="ＭＳ 明朝"/>
          <w:szCs w:val="24"/>
        </w:rPr>
      </w:pPr>
      <w:r>
        <w:rPr>
          <w:rFonts w:hAnsi="ＭＳ 明朝" w:hint="eastAsia"/>
          <w:szCs w:val="24"/>
        </w:rPr>
        <w:t xml:space="preserve">　　(</w:t>
      </w:r>
      <w:r>
        <w:rPr>
          <w:rFonts w:hAnsi="ＭＳ 明朝"/>
          <w:szCs w:val="24"/>
        </w:rPr>
        <w:t>1</w:t>
      </w:r>
      <w:r>
        <w:rPr>
          <w:rFonts w:hAnsi="ＭＳ 明朝" w:hint="eastAsia"/>
          <w:szCs w:val="24"/>
        </w:rPr>
        <w:t>)</w:t>
      </w:r>
      <w:r>
        <w:rPr>
          <w:rFonts w:hAnsi="ＭＳ 明朝"/>
          <w:szCs w:val="24"/>
        </w:rPr>
        <w:t xml:space="preserve"> </w:t>
      </w:r>
      <w:r w:rsidR="00376433" w:rsidRPr="00FD057B">
        <w:rPr>
          <w:rFonts w:hAnsi="ＭＳ 明朝" w:hint="eastAsia"/>
          <w:szCs w:val="24"/>
        </w:rPr>
        <w:t>現状</w:t>
      </w:r>
    </w:p>
    <w:p w14:paraId="208BAAF4" w14:textId="09AA0CF8" w:rsidR="00E85F91" w:rsidRDefault="00304ABF" w:rsidP="00617C9B">
      <w:pPr>
        <w:ind w:leftChars="302" w:left="740" w:firstLineChars="100" w:firstLine="245"/>
        <w:rPr>
          <w:rFonts w:hAnsi="ＭＳ 明朝"/>
          <w:szCs w:val="24"/>
        </w:rPr>
      </w:pPr>
      <w:r w:rsidRPr="00FD057B">
        <w:rPr>
          <w:rFonts w:hAnsi="ＭＳ 明朝" w:hint="eastAsia"/>
          <w:szCs w:val="24"/>
        </w:rPr>
        <w:t>日本の精神科入院患者の４割以上を占める医療保護入院制度は，２０１３年</w:t>
      </w:r>
      <w:r w:rsidR="008611AC">
        <w:rPr>
          <w:rFonts w:hAnsi="ＭＳ 明朝" w:hint="eastAsia"/>
          <w:szCs w:val="24"/>
        </w:rPr>
        <w:t>の法改正により</w:t>
      </w:r>
      <w:r w:rsidRPr="00FD057B">
        <w:rPr>
          <w:rFonts w:hAnsi="ＭＳ 明朝" w:hint="eastAsia"/>
          <w:szCs w:val="24"/>
        </w:rPr>
        <w:t>強制入院の要件を緩和する</w:t>
      </w:r>
      <w:r w:rsidR="008611AC">
        <w:rPr>
          <w:rFonts w:hAnsi="ＭＳ 明朝" w:hint="eastAsia"/>
          <w:szCs w:val="24"/>
        </w:rPr>
        <w:t>結果となり</w:t>
      </w:r>
      <w:r w:rsidRPr="00FD057B">
        <w:rPr>
          <w:rStyle w:val="ac"/>
          <w:rFonts w:hAnsi="ＭＳ 明朝"/>
          <w:szCs w:val="24"/>
        </w:rPr>
        <w:footnoteReference w:id="44"/>
      </w:r>
      <w:r w:rsidR="00620F51">
        <w:rPr>
          <w:rFonts w:hAnsi="ＭＳ 明朝" w:hint="eastAsia"/>
          <w:szCs w:val="24"/>
        </w:rPr>
        <w:t>，</w:t>
      </w:r>
      <w:r>
        <w:rPr>
          <w:rFonts w:hAnsi="ＭＳ 明朝" w:hint="eastAsia"/>
          <w:szCs w:val="24"/>
        </w:rPr>
        <w:t>改正後は一時</w:t>
      </w:r>
      <w:r w:rsidRPr="00FD057B">
        <w:rPr>
          <w:rFonts w:hAnsi="ＭＳ 明朝" w:hint="eastAsia"/>
          <w:szCs w:val="24"/>
        </w:rPr>
        <w:t>医療保護入院の件数</w:t>
      </w:r>
      <w:r>
        <w:rPr>
          <w:rFonts w:hAnsi="ＭＳ 明朝" w:hint="eastAsia"/>
          <w:szCs w:val="24"/>
        </w:rPr>
        <w:t>は減ったが</w:t>
      </w:r>
      <w:r w:rsidR="00620F51">
        <w:rPr>
          <w:rFonts w:hAnsi="ＭＳ 明朝" w:hint="eastAsia"/>
          <w:szCs w:val="24"/>
        </w:rPr>
        <w:t>，</w:t>
      </w:r>
      <w:r>
        <w:rPr>
          <w:rFonts w:hAnsi="ＭＳ 明朝" w:hint="eastAsia"/>
          <w:szCs w:val="24"/>
        </w:rPr>
        <w:t>近年は再び</w:t>
      </w:r>
      <w:r w:rsidRPr="00FD057B">
        <w:rPr>
          <w:rFonts w:hAnsi="ＭＳ 明朝" w:hint="eastAsia"/>
          <w:szCs w:val="24"/>
        </w:rPr>
        <w:t>増えている。また，退院のための制度は設けられているものの，予算も不十分でほとんど使われておらず，入院件数の減少のために効果的な施策が講じられているとは言えない。</w:t>
      </w:r>
    </w:p>
    <w:p w14:paraId="50593A99" w14:textId="5BC02B68" w:rsidR="00E85F91" w:rsidRDefault="00304ABF" w:rsidP="00617C9B">
      <w:pPr>
        <w:ind w:leftChars="302" w:left="740" w:firstLineChars="100" w:firstLine="245"/>
        <w:rPr>
          <w:rFonts w:hAnsi="ＭＳ 明朝"/>
          <w:szCs w:val="24"/>
        </w:rPr>
      </w:pPr>
      <w:r w:rsidRPr="00FD057B">
        <w:rPr>
          <w:rFonts w:hAnsi="ＭＳ 明朝" w:cs="Times New Roman" w:hint="eastAsia"/>
          <w:szCs w:val="24"/>
        </w:rPr>
        <w:t>入院期間</w:t>
      </w:r>
      <w:r>
        <w:rPr>
          <w:rFonts w:hAnsi="ＭＳ 明朝" w:cs="Times New Roman" w:hint="eastAsia"/>
          <w:szCs w:val="24"/>
        </w:rPr>
        <w:t>については</w:t>
      </w:r>
      <w:r w:rsidR="00620F51">
        <w:rPr>
          <w:rFonts w:hAnsi="ＭＳ 明朝" w:cs="Times New Roman" w:hint="eastAsia"/>
          <w:szCs w:val="24"/>
        </w:rPr>
        <w:t>，</w:t>
      </w:r>
      <w:r w:rsidRPr="00FD057B">
        <w:rPr>
          <w:rFonts w:hAnsi="ＭＳ 明朝" w:cs="Times New Roman" w:hint="eastAsia"/>
          <w:szCs w:val="24"/>
        </w:rPr>
        <w:t>抑制のために</w:t>
      </w:r>
      <w:r w:rsidRPr="00FD057B">
        <w:rPr>
          <w:rFonts w:hAnsi="ＭＳ 明朝" w:hint="eastAsia"/>
          <w:szCs w:val="24"/>
        </w:rPr>
        <w:t>３か月以上入院させると保険点数が減る仕組みが講じられた</w:t>
      </w:r>
      <w:r w:rsidRPr="00FD057B">
        <w:rPr>
          <w:rFonts w:hAnsi="ＭＳ 明朝" w:cs="Times New Roman" w:hint="eastAsia"/>
          <w:szCs w:val="24"/>
        </w:rPr>
        <w:t>ことにより入院後３か月</w:t>
      </w:r>
      <w:r w:rsidR="0030706D">
        <w:rPr>
          <w:rFonts w:hAnsi="ＭＳ 明朝" w:cs="Times New Roman" w:hint="eastAsia"/>
          <w:szCs w:val="24"/>
        </w:rPr>
        <w:t>以内</w:t>
      </w:r>
      <w:r w:rsidR="00D13106">
        <w:rPr>
          <w:rFonts w:hAnsi="ＭＳ 明朝" w:cs="Times New Roman" w:hint="eastAsia"/>
          <w:szCs w:val="24"/>
        </w:rPr>
        <w:t>に</w:t>
      </w:r>
      <w:r w:rsidRPr="00FD057B">
        <w:rPr>
          <w:rFonts w:hAnsi="ＭＳ 明朝" w:cs="Times New Roman" w:hint="eastAsia"/>
          <w:szCs w:val="24"/>
        </w:rPr>
        <w:t>６４％が退院するようになった</w:t>
      </w:r>
      <w:r w:rsidRPr="00FD057B">
        <w:rPr>
          <w:rFonts w:hAnsi="ＭＳ 明朝" w:hint="eastAsia"/>
          <w:szCs w:val="24"/>
        </w:rPr>
        <w:t>が，</w:t>
      </w:r>
      <w:r>
        <w:rPr>
          <w:rFonts w:hAnsi="ＭＳ 明朝" w:hint="eastAsia"/>
          <w:szCs w:val="24"/>
        </w:rPr>
        <w:t>再入院する者も</w:t>
      </w:r>
      <w:r w:rsidRPr="00FD057B">
        <w:rPr>
          <w:rFonts w:hAnsi="ＭＳ 明朝" w:cs="Times New Roman" w:hint="eastAsia"/>
          <w:szCs w:val="24"/>
        </w:rPr>
        <w:t>退院後３か月で２０％，</w:t>
      </w:r>
      <w:r w:rsidR="00620F51">
        <w:rPr>
          <w:rFonts w:hAnsi="ＭＳ 明朝" w:cs="Times New Roman" w:hint="eastAsia"/>
          <w:szCs w:val="24"/>
        </w:rPr>
        <w:t>１</w:t>
      </w:r>
      <w:r w:rsidRPr="00FD057B">
        <w:rPr>
          <w:rFonts w:hAnsi="ＭＳ 明朝" w:cs="Times New Roman" w:hint="eastAsia"/>
          <w:szCs w:val="24"/>
        </w:rPr>
        <w:t>年以内は３６％と，</w:t>
      </w:r>
      <w:r>
        <w:rPr>
          <w:rFonts w:hAnsi="ＭＳ 明朝" w:cs="Times New Roman" w:hint="eastAsia"/>
          <w:szCs w:val="24"/>
        </w:rPr>
        <w:t>根本的な解決策になっていない</w:t>
      </w:r>
      <w:r w:rsidRPr="00FD057B">
        <w:rPr>
          <w:rStyle w:val="ac"/>
          <w:rFonts w:hAnsi="ＭＳ 明朝" w:cs="Times New Roman"/>
          <w:szCs w:val="24"/>
        </w:rPr>
        <w:footnoteReference w:id="45"/>
      </w:r>
      <w:r w:rsidRPr="00FD057B">
        <w:rPr>
          <w:rFonts w:hAnsi="ＭＳ 明朝" w:cs="Times New Roman" w:hint="eastAsia"/>
          <w:szCs w:val="24"/>
        </w:rPr>
        <w:t>。</w:t>
      </w:r>
      <w:r w:rsidR="001210C2">
        <w:rPr>
          <w:rFonts w:hAnsi="ＭＳ 明朝" w:cs="Times New Roman" w:hint="eastAsia"/>
          <w:szCs w:val="24"/>
        </w:rPr>
        <w:t>また</w:t>
      </w:r>
      <w:r w:rsidR="00EB049F">
        <w:rPr>
          <w:rFonts w:hAnsi="ＭＳ 明朝" w:cs="Times New Roman" w:hint="eastAsia"/>
          <w:szCs w:val="24"/>
        </w:rPr>
        <w:t>，</w:t>
      </w:r>
      <w:r w:rsidR="001210C2">
        <w:rPr>
          <w:rFonts w:hAnsi="ＭＳ 明朝" w:hint="eastAsia"/>
          <w:szCs w:val="24"/>
        </w:rPr>
        <w:t>死亡による退院も毎年相当数いる</w:t>
      </w:r>
      <w:r w:rsidR="00771101">
        <w:rPr>
          <w:rStyle w:val="ac"/>
          <w:rFonts w:hAnsi="ＭＳ 明朝"/>
          <w:szCs w:val="24"/>
        </w:rPr>
        <w:footnoteReference w:id="46"/>
      </w:r>
      <w:r w:rsidR="001210C2" w:rsidRPr="00FD057B">
        <w:rPr>
          <w:rFonts w:hAnsi="ＭＳ 明朝" w:hint="eastAsia"/>
          <w:szCs w:val="24"/>
        </w:rPr>
        <w:t>。</w:t>
      </w:r>
    </w:p>
    <w:p w14:paraId="71C7AE79" w14:textId="556EB80E" w:rsidR="00376433" w:rsidRPr="00FD057B" w:rsidRDefault="00376433" w:rsidP="00617C9B">
      <w:pPr>
        <w:ind w:leftChars="302" w:left="740" w:firstLineChars="100" w:firstLine="245"/>
        <w:rPr>
          <w:rFonts w:hAnsi="ＭＳ 明朝"/>
          <w:szCs w:val="24"/>
        </w:rPr>
      </w:pPr>
      <w:r w:rsidRPr="00FD057B">
        <w:rPr>
          <w:rFonts w:hAnsi="ＭＳ 明朝" w:hint="eastAsia"/>
          <w:szCs w:val="24"/>
        </w:rPr>
        <w:t>無期限の入院を終わらせるための措置</w:t>
      </w:r>
      <w:r w:rsidR="00756019" w:rsidRPr="009952D9">
        <w:rPr>
          <w:rFonts w:hAnsi="ＭＳ 明朝" w:hint="eastAsia"/>
          <w:szCs w:val="24"/>
        </w:rPr>
        <w:t>は</w:t>
      </w:r>
      <w:r w:rsidR="008611AC">
        <w:rPr>
          <w:rFonts w:hAnsi="ＭＳ 明朝" w:hint="eastAsia"/>
          <w:szCs w:val="24"/>
        </w:rPr>
        <w:t>機能し</w:t>
      </w:r>
      <w:r w:rsidRPr="00FD057B">
        <w:rPr>
          <w:rFonts w:hAnsi="ＭＳ 明朝" w:hint="eastAsia"/>
          <w:szCs w:val="24"/>
        </w:rPr>
        <w:t>て</w:t>
      </w:r>
      <w:r w:rsidR="00756019">
        <w:rPr>
          <w:rFonts w:hAnsi="ＭＳ 明朝" w:hint="eastAsia"/>
          <w:szCs w:val="24"/>
        </w:rPr>
        <w:t>おらず，また，</w:t>
      </w:r>
      <w:r w:rsidR="00756019" w:rsidRPr="004662AF">
        <w:rPr>
          <w:rFonts w:hAnsi="ＭＳ 明朝" w:cs="ＭＳ 明朝"/>
          <w:color w:val="000000" w:themeColor="text1"/>
          <w:kern w:val="0"/>
          <w:szCs w:val="21"/>
        </w:rPr>
        <w:t>権利条</w:t>
      </w:r>
      <w:r w:rsidR="003B2FB8">
        <w:rPr>
          <w:rFonts w:hAnsi="ＭＳ 明朝" w:cs="ＭＳ 明朝"/>
          <w:color w:val="000000" w:themeColor="text1"/>
          <w:kern w:val="0"/>
          <w:szCs w:val="21"/>
        </w:rPr>
        <w:t>約の趣旨に沿った，医療保護入院の廃止に向けた施策は何ら</w:t>
      </w:r>
      <w:r w:rsidR="003B2FB8">
        <w:rPr>
          <w:rFonts w:hAnsi="ＭＳ 明朝" w:cs="ＭＳ 明朝" w:hint="eastAsia"/>
          <w:color w:val="000000" w:themeColor="text1"/>
          <w:kern w:val="0"/>
          <w:szCs w:val="21"/>
        </w:rPr>
        <w:t>と</w:t>
      </w:r>
      <w:r w:rsidR="00756019" w:rsidRPr="004662AF">
        <w:rPr>
          <w:rFonts w:hAnsi="ＭＳ 明朝" w:cs="ＭＳ 明朝"/>
          <w:color w:val="000000" w:themeColor="text1"/>
          <w:kern w:val="0"/>
          <w:szCs w:val="21"/>
        </w:rPr>
        <w:t>られていない。</w:t>
      </w:r>
    </w:p>
    <w:p w14:paraId="5498B27A" w14:textId="198C7632" w:rsidR="00D23F1F" w:rsidRPr="00FD057B" w:rsidRDefault="004E390E" w:rsidP="00617C9B">
      <w:pPr>
        <w:ind w:leftChars="202" w:left="495" w:firstLineChars="100" w:firstLine="245"/>
        <w:rPr>
          <w:rFonts w:hAnsi="ＭＳ 明朝"/>
          <w:szCs w:val="24"/>
        </w:rPr>
      </w:pPr>
      <w:r w:rsidRPr="00FD057B">
        <w:rPr>
          <w:rFonts w:hAnsi="ＭＳ 明朝"/>
          <w:noProof/>
          <w:szCs w:val="24"/>
        </w:rPr>
        <mc:AlternateContent>
          <mc:Choice Requires="wps">
            <w:drawing>
              <wp:anchor distT="0" distB="0" distL="114300" distR="114300" simplePos="0" relativeHeight="251639808" behindDoc="0" locked="0" layoutInCell="1" allowOverlap="1" wp14:anchorId="11BF3739" wp14:editId="3C9D6157">
                <wp:simplePos x="0" y="0"/>
                <wp:positionH relativeFrom="column">
                  <wp:posOffset>247885</wp:posOffset>
                </wp:positionH>
                <wp:positionV relativeFrom="paragraph">
                  <wp:posOffset>230490</wp:posOffset>
                </wp:positionV>
                <wp:extent cx="5571461" cy="807631"/>
                <wp:effectExtent l="0" t="0" r="10795" b="12065"/>
                <wp:wrapNone/>
                <wp:docPr id="72" name="正方形/長方形 72"/>
                <wp:cNvGraphicFramePr/>
                <a:graphic xmlns:a="http://schemas.openxmlformats.org/drawingml/2006/main">
                  <a:graphicData uri="http://schemas.microsoft.com/office/word/2010/wordprocessingShape">
                    <wps:wsp>
                      <wps:cNvSpPr/>
                      <wps:spPr>
                        <a:xfrm>
                          <a:off x="0" y="0"/>
                          <a:ext cx="5571461" cy="80763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FDA4F83" id="正方形/長方形 72" o:spid="_x0000_s1026" style="position:absolute;left:0;text-align:left;margin-left:19.5pt;margin-top:18.15pt;width:438.7pt;height:6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" filled="f" strokecolor="windowText" strokeweight="1pt"/>
            </w:pict>
          </mc:Fallback>
        </mc:AlternateContent>
      </w:r>
    </w:p>
    <w:p w14:paraId="147D547E" w14:textId="19597FE7" w:rsidR="00376433" w:rsidRPr="00FD057B" w:rsidRDefault="001B2F9F" w:rsidP="00617C9B">
      <w:pPr>
        <w:rPr>
          <w:rFonts w:hAnsi="ＭＳ 明朝"/>
          <w:szCs w:val="24"/>
        </w:rPr>
      </w:pPr>
      <w:r w:rsidRPr="00FD057B">
        <w:rPr>
          <w:rFonts w:hAnsi="ＭＳ 明朝"/>
          <w:szCs w:val="24"/>
        </w:rPr>
        <w:t xml:space="preserve">　</w:t>
      </w:r>
      <w:r w:rsidR="00E85F91">
        <w:rPr>
          <w:rFonts w:hAnsi="ＭＳ 明朝" w:hint="eastAsia"/>
          <w:szCs w:val="24"/>
        </w:rPr>
        <w:t xml:space="preserve">　(</w:t>
      </w:r>
      <w:r w:rsidR="00E85F91">
        <w:rPr>
          <w:rFonts w:hAnsi="ＭＳ 明朝"/>
          <w:szCs w:val="24"/>
        </w:rPr>
        <w:t>2</w:t>
      </w:r>
      <w:r w:rsidR="00E85F91">
        <w:rPr>
          <w:rFonts w:hAnsi="ＭＳ 明朝" w:hint="eastAsia"/>
          <w:szCs w:val="24"/>
        </w:rPr>
        <w:t>)</w:t>
      </w:r>
      <w:r w:rsidR="00E85F91">
        <w:rPr>
          <w:rFonts w:hAnsi="ＭＳ 明朝"/>
          <w:szCs w:val="24"/>
        </w:rPr>
        <w:t xml:space="preserve"> </w:t>
      </w:r>
      <w:r w:rsidR="006B59F4">
        <w:rPr>
          <w:rFonts w:hAnsi="ＭＳ 明朝" w:hint="eastAsia"/>
          <w:szCs w:val="24"/>
        </w:rPr>
        <w:t>提言</w:t>
      </w:r>
    </w:p>
    <w:p w14:paraId="271F150E" w14:textId="52BAEBE9" w:rsidR="00376433" w:rsidRPr="00FD057B" w:rsidRDefault="00376433" w:rsidP="00617C9B">
      <w:pPr>
        <w:ind w:leftChars="300" w:left="735" w:firstLineChars="100" w:firstLine="245"/>
        <w:rPr>
          <w:rFonts w:hAnsi="ＭＳ 明朝"/>
          <w:szCs w:val="24"/>
        </w:rPr>
      </w:pPr>
      <w:r w:rsidRPr="00FD057B">
        <w:rPr>
          <w:rFonts w:hAnsi="ＭＳ 明朝"/>
          <w:szCs w:val="24"/>
        </w:rPr>
        <w:t>知的又は心理社会的障</w:t>
      </w:r>
      <w:r w:rsidR="002C0B7D" w:rsidRPr="00FD057B">
        <w:rPr>
          <w:rFonts w:hAnsi="ＭＳ 明朝"/>
          <w:szCs w:val="24"/>
        </w:rPr>
        <w:t>がい</w:t>
      </w:r>
      <w:r w:rsidRPr="00FD057B">
        <w:rPr>
          <w:rFonts w:hAnsi="ＭＳ 明朝"/>
          <w:szCs w:val="24"/>
        </w:rPr>
        <w:t>のある</w:t>
      </w:r>
      <w:r w:rsidR="005F21D3" w:rsidRPr="00FD057B">
        <w:rPr>
          <w:rFonts w:hAnsi="ＭＳ 明朝" w:hint="eastAsia"/>
          <w:szCs w:val="24"/>
        </w:rPr>
        <w:t>人</w:t>
      </w:r>
      <w:r w:rsidRPr="00FD057B">
        <w:rPr>
          <w:rFonts w:hAnsi="ＭＳ 明朝"/>
          <w:szCs w:val="24"/>
        </w:rPr>
        <w:t>の入院件数</w:t>
      </w:r>
      <w:r w:rsidRPr="00FD057B">
        <w:rPr>
          <w:rFonts w:hAnsi="ＭＳ 明朝" w:hint="eastAsia"/>
          <w:szCs w:val="24"/>
        </w:rPr>
        <w:t>を減らし</w:t>
      </w:r>
      <w:r w:rsidR="009E2991" w:rsidRPr="00FD057B">
        <w:rPr>
          <w:rFonts w:hAnsi="ＭＳ 明朝" w:hint="eastAsia"/>
          <w:szCs w:val="24"/>
        </w:rPr>
        <w:t>，</w:t>
      </w:r>
      <w:r w:rsidRPr="00FD057B">
        <w:rPr>
          <w:rFonts w:hAnsi="ＭＳ 明朝"/>
          <w:szCs w:val="24"/>
        </w:rPr>
        <w:t>無期限の入院を終わらせ</w:t>
      </w:r>
      <w:r w:rsidR="002265B4" w:rsidRPr="00FD057B">
        <w:rPr>
          <w:rFonts w:hAnsi="ＭＳ 明朝" w:hint="eastAsia"/>
          <w:szCs w:val="24"/>
        </w:rPr>
        <w:t>る</w:t>
      </w:r>
      <w:r w:rsidR="00D830A5" w:rsidRPr="00FD057B">
        <w:rPr>
          <w:rFonts w:hAnsi="ＭＳ 明朝" w:hint="eastAsia"/>
          <w:szCs w:val="24"/>
        </w:rPr>
        <w:t>ために地域の医療・福祉サービスを充実させる</w:t>
      </w:r>
      <w:r w:rsidR="002265B4" w:rsidRPr="00FD057B">
        <w:rPr>
          <w:rFonts w:hAnsi="ＭＳ 明朝" w:hint="eastAsia"/>
          <w:szCs w:val="24"/>
        </w:rPr>
        <w:t>こと。</w:t>
      </w:r>
    </w:p>
    <w:p w14:paraId="6E778529" w14:textId="4B81C56B" w:rsidR="00376433" w:rsidRPr="00FD057B" w:rsidRDefault="00376433" w:rsidP="00617C9B">
      <w:pPr>
        <w:ind w:firstLineChars="100" w:firstLine="245"/>
        <w:rPr>
          <w:rFonts w:hAnsi="ＭＳ 明朝"/>
          <w:szCs w:val="24"/>
        </w:rPr>
      </w:pPr>
    </w:p>
    <w:p w14:paraId="33D91B96" w14:textId="30DE088A" w:rsidR="00376433" w:rsidRPr="00FD057B" w:rsidRDefault="00281898" w:rsidP="00617C9B">
      <w:pPr>
        <w:ind w:firstLineChars="100" w:firstLine="245"/>
        <w:rPr>
          <w:rFonts w:hAnsi="ＭＳ 明朝"/>
          <w:szCs w:val="24"/>
        </w:rPr>
      </w:pPr>
      <w:r w:rsidRPr="00FD057B">
        <w:rPr>
          <w:rFonts w:hAnsi="ＭＳ 明朝"/>
          <w:szCs w:val="24"/>
        </w:rPr>
        <w:t>１４</w:t>
      </w:r>
      <w:r w:rsidR="00376433" w:rsidRPr="00FD057B">
        <w:rPr>
          <w:rFonts w:hAnsi="ＭＳ 明朝"/>
          <w:szCs w:val="24"/>
        </w:rPr>
        <w:t>(a)</w:t>
      </w:r>
      <w:r w:rsidR="00197FE4" w:rsidRPr="00FD057B" w:rsidDel="00197FE4">
        <w:rPr>
          <w:rFonts w:hAnsi="ＭＳ 明朝"/>
          <w:szCs w:val="24"/>
        </w:rPr>
        <w:t xml:space="preserve"> </w:t>
      </w:r>
      <w:r w:rsidR="00D445C2" w:rsidRPr="00FD057B">
        <w:rPr>
          <w:rFonts w:hAnsi="ＭＳ 明朝" w:hint="eastAsia"/>
          <w:szCs w:val="24"/>
        </w:rPr>
        <w:t>強制治療を</w:t>
      </w:r>
      <w:r w:rsidR="00CA7873">
        <w:rPr>
          <w:rFonts w:hAnsi="ＭＳ 明朝" w:hint="eastAsia"/>
          <w:szCs w:val="24"/>
        </w:rPr>
        <w:t>廃止するための措置</w:t>
      </w:r>
      <w:r w:rsidR="00CB394E">
        <w:rPr>
          <w:rFonts w:hAnsi="ＭＳ 明朝" w:hint="eastAsia"/>
          <w:szCs w:val="24"/>
        </w:rPr>
        <w:t>（第１５条）</w:t>
      </w:r>
    </w:p>
    <w:p w14:paraId="54629860" w14:textId="4304F809" w:rsidR="00376433" w:rsidRPr="00FD057B" w:rsidRDefault="00E85F91" w:rsidP="00617C9B">
      <w:pPr>
        <w:ind w:left="245" w:hangingChars="100" w:hanging="245"/>
        <w:rPr>
          <w:rFonts w:hAnsi="ＭＳ 明朝"/>
          <w:szCs w:val="24"/>
        </w:rPr>
      </w:pPr>
      <w:r>
        <w:rPr>
          <w:rFonts w:hAnsi="ＭＳ 明朝" w:hint="eastAsia"/>
          <w:szCs w:val="24"/>
        </w:rPr>
        <w:t xml:space="preserve">　　(</w:t>
      </w:r>
      <w:r>
        <w:rPr>
          <w:rFonts w:hAnsi="ＭＳ 明朝"/>
          <w:szCs w:val="24"/>
        </w:rPr>
        <w:t>1</w:t>
      </w:r>
      <w:r>
        <w:rPr>
          <w:rFonts w:hAnsi="ＭＳ 明朝" w:hint="eastAsia"/>
          <w:szCs w:val="24"/>
        </w:rPr>
        <w:t xml:space="preserve">) </w:t>
      </w:r>
      <w:r w:rsidR="00376433" w:rsidRPr="00FD057B">
        <w:rPr>
          <w:rFonts w:hAnsi="ＭＳ 明朝" w:hint="eastAsia"/>
          <w:szCs w:val="24"/>
        </w:rPr>
        <w:t>現状</w:t>
      </w:r>
    </w:p>
    <w:p w14:paraId="657C7C94" w14:textId="5CC53D96" w:rsidR="00376433" w:rsidRPr="00FD057B" w:rsidRDefault="00376433" w:rsidP="00617C9B">
      <w:pPr>
        <w:ind w:leftChars="300" w:left="735" w:firstLineChars="100" w:firstLine="245"/>
        <w:rPr>
          <w:rFonts w:hAnsi="ＭＳ 明朝"/>
          <w:szCs w:val="24"/>
        </w:rPr>
      </w:pPr>
      <w:r w:rsidRPr="00FD057B">
        <w:rPr>
          <w:rFonts w:hAnsi="ＭＳ 明朝" w:hint="eastAsia"/>
          <w:szCs w:val="24"/>
        </w:rPr>
        <w:t>知的又は心理社会的障</w:t>
      </w:r>
      <w:r w:rsidR="006E5899" w:rsidRPr="00FD057B">
        <w:rPr>
          <w:rFonts w:hAnsi="ＭＳ 明朝" w:hint="eastAsia"/>
          <w:szCs w:val="24"/>
        </w:rPr>
        <w:t>がい</w:t>
      </w:r>
      <w:r w:rsidRPr="00FD057B">
        <w:rPr>
          <w:rFonts w:hAnsi="ＭＳ 明朝" w:hint="eastAsia"/>
          <w:szCs w:val="24"/>
        </w:rPr>
        <w:t>のある者に対して用いられる，強制電気痙攣療法や強制治療については</w:t>
      </w:r>
      <w:r w:rsidR="009E2991" w:rsidRPr="00FD057B">
        <w:rPr>
          <w:rFonts w:hAnsi="ＭＳ 明朝" w:hint="eastAsia"/>
          <w:szCs w:val="24"/>
        </w:rPr>
        <w:t>，</w:t>
      </w:r>
      <w:r w:rsidRPr="00FD057B">
        <w:rPr>
          <w:rFonts w:hAnsi="ＭＳ 明朝" w:hint="eastAsia"/>
          <w:szCs w:val="24"/>
        </w:rPr>
        <w:t>法律に基づかずに行われている事例がある</w:t>
      </w:r>
      <w:r w:rsidR="00A21E59" w:rsidRPr="00FD057B">
        <w:rPr>
          <w:rStyle w:val="ac"/>
          <w:rFonts w:hAnsi="ＭＳ 明朝"/>
          <w:szCs w:val="24"/>
        </w:rPr>
        <w:footnoteReference w:id="47"/>
      </w:r>
      <w:r w:rsidRPr="00FD057B">
        <w:rPr>
          <w:rFonts w:hAnsi="ＭＳ 明朝" w:hint="eastAsia"/>
          <w:szCs w:val="24"/>
        </w:rPr>
        <w:t>。また</w:t>
      </w:r>
      <w:r w:rsidR="009E2991" w:rsidRPr="00FD057B">
        <w:rPr>
          <w:rFonts w:hAnsi="ＭＳ 明朝" w:hint="eastAsia"/>
          <w:szCs w:val="24"/>
        </w:rPr>
        <w:t>，</w:t>
      </w:r>
      <w:r w:rsidRPr="00FD057B">
        <w:rPr>
          <w:rFonts w:hAnsi="ＭＳ 明朝" w:hint="eastAsia"/>
          <w:szCs w:val="24"/>
        </w:rPr>
        <w:t>隔離，その他同意のない屈辱的で品位を傷つける実践を含む，身体的及び化学的拘束を用いることについても</w:t>
      </w:r>
      <w:r w:rsidR="009E2991" w:rsidRPr="00FD057B">
        <w:rPr>
          <w:rFonts w:hAnsi="ＭＳ 明朝" w:hint="eastAsia"/>
          <w:szCs w:val="24"/>
        </w:rPr>
        <w:t>，</w:t>
      </w:r>
      <w:r w:rsidRPr="00FD057B">
        <w:rPr>
          <w:rFonts w:hAnsi="ＭＳ 明朝" w:hint="eastAsia"/>
          <w:szCs w:val="24"/>
        </w:rPr>
        <w:t>多用されており</w:t>
      </w:r>
      <w:r w:rsidR="009E2991" w:rsidRPr="00FD057B">
        <w:rPr>
          <w:rFonts w:hAnsi="ＭＳ 明朝" w:hint="eastAsia"/>
          <w:szCs w:val="24"/>
        </w:rPr>
        <w:t>，</w:t>
      </w:r>
      <w:r w:rsidRPr="00FD057B">
        <w:rPr>
          <w:rFonts w:hAnsi="ＭＳ 明朝" w:hint="eastAsia"/>
          <w:szCs w:val="24"/>
        </w:rPr>
        <w:t>第三者機関による確実な審査手段もない</w:t>
      </w:r>
      <w:r w:rsidR="00A21E59" w:rsidRPr="00FD057B">
        <w:rPr>
          <w:rStyle w:val="ac"/>
          <w:rFonts w:hAnsi="ＭＳ 明朝"/>
          <w:szCs w:val="24"/>
        </w:rPr>
        <w:footnoteReference w:id="48"/>
      </w:r>
      <w:r w:rsidRPr="00FD057B">
        <w:rPr>
          <w:rFonts w:hAnsi="ＭＳ 明朝" w:hint="eastAsia"/>
          <w:szCs w:val="24"/>
        </w:rPr>
        <w:t>。</w:t>
      </w:r>
    </w:p>
    <w:p w14:paraId="73C43492" w14:textId="77777777" w:rsidR="00376433" w:rsidRPr="00FD057B" w:rsidRDefault="00376433" w:rsidP="00617C9B">
      <w:pPr>
        <w:ind w:leftChars="200" w:left="490" w:firstLineChars="200" w:firstLine="490"/>
        <w:rPr>
          <w:rFonts w:hAnsi="ＭＳ 明朝"/>
          <w:szCs w:val="24"/>
        </w:rPr>
      </w:pPr>
      <w:r w:rsidRPr="00FD057B">
        <w:rPr>
          <w:rFonts w:hAnsi="ＭＳ 明朝" w:hint="eastAsia"/>
          <w:szCs w:val="24"/>
        </w:rPr>
        <w:t>これらの廃止に向けた措置は何も講じられていない。</w:t>
      </w:r>
    </w:p>
    <w:p w14:paraId="657389DA" w14:textId="77777777" w:rsidR="00D23F1F" w:rsidRPr="00FD057B" w:rsidRDefault="00D23F1F" w:rsidP="00617C9B">
      <w:pPr>
        <w:ind w:leftChars="200" w:left="490" w:firstLineChars="100" w:firstLine="245"/>
        <w:rPr>
          <w:rFonts w:hAnsi="ＭＳ 明朝"/>
          <w:szCs w:val="24"/>
        </w:rPr>
      </w:pPr>
    </w:p>
    <w:p w14:paraId="040CE430" w14:textId="1AF4B51A" w:rsidR="00A6050D" w:rsidRPr="00FD057B" w:rsidRDefault="00197FE4" w:rsidP="00617C9B">
      <w:pPr>
        <w:ind w:leftChars="100" w:left="245"/>
        <w:rPr>
          <w:rFonts w:hAnsi="ＭＳ 明朝" w:cs="ＭＳ 明朝"/>
          <w:color w:val="000000"/>
          <w:szCs w:val="24"/>
        </w:rPr>
      </w:pPr>
      <w:r w:rsidRPr="00FD057B">
        <w:rPr>
          <w:rFonts w:hAnsi="ＭＳ 明朝" w:cs="ＭＳ 明朝" w:hint="eastAsia"/>
          <w:color w:val="000000"/>
          <w:szCs w:val="24"/>
        </w:rPr>
        <w:t>１４</w:t>
      </w:r>
      <w:r w:rsidR="00A6050D" w:rsidRPr="00FD057B">
        <w:rPr>
          <w:rFonts w:hAnsi="ＭＳ 明朝" w:cs="ＭＳ 明朝"/>
          <w:color w:val="000000"/>
          <w:szCs w:val="24"/>
        </w:rPr>
        <w:t>(b)</w:t>
      </w:r>
      <w:r w:rsidRPr="00FD057B" w:rsidDel="00197FE4">
        <w:rPr>
          <w:rFonts w:hAnsi="ＭＳ 明朝" w:cs="ＭＳ 明朝"/>
          <w:color w:val="000000"/>
          <w:szCs w:val="24"/>
        </w:rPr>
        <w:t xml:space="preserve"> </w:t>
      </w:r>
      <w:r w:rsidR="00D445C2" w:rsidRPr="00FD057B">
        <w:rPr>
          <w:rFonts w:hAnsi="ＭＳ 明朝" w:hint="eastAsia"/>
          <w:szCs w:val="24"/>
        </w:rPr>
        <w:t>権利侵害について調査する独立した監視システム</w:t>
      </w:r>
      <w:r w:rsidR="00CB394E">
        <w:rPr>
          <w:rFonts w:hAnsi="ＭＳ 明朝" w:hint="eastAsia"/>
          <w:szCs w:val="24"/>
        </w:rPr>
        <w:t>（第１５条）</w:t>
      </w:r>
    </w:p>
    <w:p w14:paraId="55AC9CA0" w14:textId="13FC648B" w:rsidR="0059335B" w:rsidRPr="00FD057B" w:rsidRDefault="00E85F91" w:rsidP="00617C9B">
      <w:pPr>
        <w:ind w:left="245" w:hangingChars="100" w:hanging="245"/>
        <w:rPr>
          <w:rFonts w:hAnsi="ＭＳ 明朝"/>
          <w:szCs w:val="24"/>
        </w:rPr>
      </w:pPr>
      <w:r>
        <w:rPr>
          <w:rFonts w:hAnsi="ＭＳ 明朝" w:hint="eastAsia"/>
          <w:szCs w:val="24"/>
        </w:rPr>
        <w:t xml:space="preserve">　　(</w:t>
      </w:r>
      <w:r>
        <w:rPr>
          <w:rFonts w:hAnsi="ＭＳ 明朝"/>
          <w:szCs w:val="24"/>
        </w:rPr>
        <w:t>1</w:t>
      </w:r>
      <w:r>
        <w:rPr>
          <w:rFonts w:hAnsi="ＭＳ 明朝" w:hint="eastAsia"/>
          <w:szCs w:val="24"/>
        </w:rPr>
        <w:t xml:space="preserve">) </w:t>
      </w:r>
      <w:r w:rsidR="0059335B" w:rsidRPr="00FD057B">
        <w:rPr>
          <w:rFonts w:hAnsi="ＭＳ 明朝" w:hint="eastAsia"/>
          <w:szCs w:val="24"/>
        </w:rPr>
        <w:t>現状</w:t>
      </w:r>
    </w:p>
    <w:p w14:paraId="5A017D1E" w14:textId="70077C3B" w:rsidR="0059335B" w:rsidRPr="00FD057B" w:rsidRDefault="0059335B" w:rsidP="00617C9B">
      <w:pPr>
        <w:overflowPunct w:val="0"/>
        <w:adjustRightInd w:val="0"/>
        <w:ind w:leftChars="300" w:left="735" w:firstLineChars="100" w:firstLine="235"/>
        <w:textAlignment w:val="baseline"/>
        <w:rPr>
          <w:rFonts w:hAnsi="ＭＳ 明朝" w:cs="Times New Roman"/>
          <w:spacing w:val="-5"/>
          <w:szCs w:val="24"/>
        </w:rPr>
      </w:pPr>
      <w:r w:rsidRPr="00FD057B">
        <w:rPr>
          <w:rFonts w:hAnsi="ＭＳ 明朝" w:cs="Times New Roman" w:hint="eastAsia"/>
          <w:spacing w:val="-5"/>
          <w:szCs w:val="24"/>
        </w:rPr>
        <w:t>精神保健福祉法に基づき</w:t>
      </w:r>
      <w:r w:rsidR="009E2991" w:rsidRPr="00FD057B">
        <w:rPr>
          <w:rFonts w:hAnsi="ＭＳ 明朝" w:cs="Times New Roman" w:hint="eastAsia"/>
          <w:spacing w:val="-5"/>
          <w:szCs w:val="24"/>
        </w:rPr>
        <w:t>，</w:t>
      </w:r>
      <w:r w:rsidRPr="00FD057B">
        <w:rPr>
          <w:rFonts w:hAnsi="ＭＳ 明朝" w:cs="Times New Roman" w:hint="eastAsia"/>
          <w:spacing w:val="-5"/>
          <w:szCs w:val="24"/>
        </w:rPr>
        <w:t>退院請求や処遇改善請求手続を審査することとされている精神医療審査会は</w:t>
      </w:r>
      <w:r w:rsidR="009E2991" w:rsidRPr="00FD057B">
        <w:rPr>
          <w:rFonts w:hAnsi="ＭＳ 明朝" w:cs="Times New Roman" w:hint="eastAsia"/>
          <w:spacing w:val="-5"/>
          <w:szCs w:val="24"/>
        </w:rPr>
        <w:t>，</w:t>
      </w:r>
      <w:r w:rsidRPr="00FD057B">
        <w:rPr>
          <w:rFonts w:hAnsi="ＭＳ 明朝" w:cs="Times New Roman" w:hint="eastAsia"/>
          <w:spacing w:val="-5"/>
          <w:szCs w:val="24"/>
        </w:rPr>
        <w:t>行政</w:t>
      </w:r>
      <w:r w:rsidRPr="00FD057B">
        <w:rPr>
          <w:rFonts w:hAnsi="ＭＳ 明朝" w:cs="Times New Roman"/>
          <w:spacing w:val="-5"/>
          <w:szCs w:val="24"/>
        </w:rPr>
        <w:t>(都道府県)の中に</w:t>
      </w:r>
      <w:r w:rsidR="00CC3CF3" w:rsidRPr="00FD057B">
        <w:rPr>
          <w:rFonts w:hAnsi="ＭＳ 明朝" w:cs="Times New Roman"/>
          <w:spacing w:val="-5"/>
          <w:szCs w:val="24"/>
        </w:rPr>
        <w:t>置かれており</w:t>
      </w:r>
      <w:r w:rsidR="009E2991" w:rsidRPr="00FD057B">
        <w:rPr>
          <w:rFonts w:hAnsi="ＭＳ 明朝" w:cs="Times New Roman"/>
          <w:spacing w:val="-5"/>
          <w:szCs w:val="24"/>
        </w:rPr>
        <w:t>，</w:t>
      </w:r>
      <w:r w:rsidRPr="00FD057B">
        <w:rPr>
          <w:rFonts w:hAnsi="ＭＳ 明朝" w:cs="Times New Roman"/>
          <w:spacing w:val="-5"/>
          <w:szCs w:val="24"/>
        </w:rPr>
        <w:t>独立性が確保されて</w:t>
      </w:r>
      <w:r w:rsidR="00A44D56" w:rsidRPr="00FD057B">
        <w:rPr>
          <w:rFonts w:hAnsi="ＭＳ 明朝" w:cs="Times New Roman" w:hint="eastAsia"/>
          <w:spacing w:val="-5"/>
          <w:szCs w:val="24"/>
        </w:rPr>
        <w:t>いない。また</w:t>
      </w:r>
      <w:r w:rsidR="00C34FA1">
        <w:rPr>
          <w:rFonts w:hAnsi="ＭＳ 明朝" w:cs="Times New Roman" w:hint="eastAsia"/>
          <w:spacing w:val="-5"/>
          <w:szCs w:val="24"/>
        </w:rPr>
        <w:t>，</w:t>
      </w:r>
      <w:r w:rsidR="00CC3CF3" w:rsidRPr="00FD057B">
        <w:rPr>
          <w:rFonts w:hAnsi="ＭＳ 明朝" w:cs="Times New Roman" w:hint="eastAsia"/>
          <w:spacing w:val="-5"/>
          <w:szCs w:val="24"/>
        </w:rPr>
        <w:t>退院や処遇改善については，</w:t>
      </w:r>
      <w:r w:rsidRPr="00FD057B">
        <w:rPr>
          <w:rFonts w:hAnsi="ＭＳ 明朝" w:cs="Times New Roman" w:hint="eastAsia"/>
          <w:spacing w:val="-5"/>
          <w:szCs w:val="24"/>
        </w:rPr>
        <w:t>患者からの請求があった場合</w:t>
      </w:r>
      <w:r w:rsidR="00354FEA">
        <w:rPr>
          <w:rFonts w:hAnsi="ＭＳ 明朝" w:cs="Times New Roman" w:hint="eastAsia"/>
          <w:spacing w:val="-5"/>
          <w:szCs w:val="24"/>
        </w:rPr>
        <w:t>に</w:t>
      </w:r>
      <w:r w:rsidRPr="00FD057B">
        <w:rPr>
          <w:rFonts w:hAnsi="ＭＳ 明朝" w:cs="Times New Roman" w:hint="eastAsia"/>
          <w:spacing w:val="-5"/>
          <w:szCs w:val="24"/>
        </w:rPr>
        <w:t>審査する仕組み</w:t>
      </w:r>
      <w:r w:rsidR="00354FEA">
        <w:rPr>
          <w:rFonts w:hAnsi="ＭＳ 明朝" w:cs="Times New Roman" w:hint="eastAsia"/>
          <w:spacing w:val="-5"/>
          <w:szCs w:val="24"/>
        </w:rPr>
        <w:t>が中心</w:t>
      </w:r>
      <w:r w:rsidRPr="00FD057B">
        <w:rPr>
          <w:rFonts w:hAnsi="ＭＳ 明朝" w:cs="Times New Roman" w:hint="eastAsia"/>
          <w:spacing w:val="-5"/>
          <w:szCs w:val="24"/>
        </w:rPr>
        <w:t>になっており</w:t>
      </w:r>
      <w:r w:rsidR="009E2991" w:rsidRPr="00FD057B">
        <w:rPr>
          <w:rFonts w:hAnsi="ＭＳ 明朝" w:cs="Times New Roman" w:hint="eastAsia"/>
          <w:spacing w:val="-5"/>
          <w:szCs w:val="24"/>
        </w:rPr>
        <w:t>，</w:t>
      </w:r>
      <w:r w:rsidR="00A44D56" w:rsidRPr="00FD057B">
        <w:rPr>
          <w:rFonts w:hAnsi="ＭＳ 明朝" w:cs="Times New Roman" w:hint="eastAsia"/>
          <w:spacing w:val="-5"/>
          <w:szCs w:val="24"/>
        </w:rPr>
        <w:t>権利侵害のための調査権限を職権発動すること</w:t>
      </w:r>
      <w:r w:rsidR="007F25D1" w:rsidRPr="00FD057B">
        <w:rPr>
          <w:rFonts w:hAnsi="ＭＳ 明朝" w:cs="Times New Roman" w:hint="eastAsia"/>
          <w:spacing w:val="-5"/>
          <w:szCs w:val="24"/>
        </w:rPr>
        <w:t>は</w:t>
      </w:r>
      <w:r w:rsidR="00A44D56" w:rsidRPr="00FD057B">
        <w:rPr>
          <w:rFonts w:hAnsi="ＭＳ 明朝" w:cs="Times New Roman" w:hint="eastAsia"/>
          <w:spacing w:val="-5"/>
          <w:szCs w:val="24"/>
        </w:rPr>
        <w:t>できず</w:t>
      </w:r>
      <w:r w:rsidR="009E2991" w:rsidRPr="00FD057B">
        <w:rPr>
          <w:rFonts w:hAnsi="ＭＳ 明朝" w:cs="Times New Roman" w:hint="eastAsia"/>
          <w:spacing w:val="-5"/>
          <w:szCs w:val="24"/>
        </w:rPr>
        <w:t>，</w:t>
      </w:r>
      <w:r w:rsidRPr="00FD057B">
        <w:rPr>
          <w:rFonts w:hAnsi="ＭＳ 明朝" w:cs="Times New Roman" w:hint="eastAsia"/>
          <w:spacing w:val="-5"/>
          <w:szCs w:val="24"/>
        </w:rPr>
        <w:t>かつ</w:t>
      </w:r>
      <w:r w:rsidR="009E2991" w:rsidRPr="00FD057B">
        <w:rPr>
          <w:rFonts w:hAnsi="ＭＳ 明朝" w:cs="Times New Roman" w:hint="eastAsia"/>
          <w:spacing w:val="-5"/>
          <w:szCs w:val="24"/>
        </w:rPr>
        <w:t>，</w:t>
      </w:r>
      <w:r w:rsidRPr="00FD057B">
        <w:rPr>
          <w:rFonts w:hAnsi="ＭＳ 明朝" w:cs="Times New Roman"/>
          <w:spacing w:val="-5"/>
          <w:szCs w:val="24"/>
        </w:rPr>
        <w:t>審査会の決定に対する不服申立制度もない</w:t>
      </w:r>
      <w:r w:rsidRPr="00FD057B">
        <w:rPr>
          <w:rStyle w:val="ac"/>
          <w:rFonts w:hAnsi="ＭＳ 明朝" w:cs="Times New Roman"/>
          <w:spacing w:val="-5"/>
          <w:szCs w:val="24"/>
        </w:rPr>
        <w:footnoteReference w:id="49"/>
      </w:r>
      <w:r w:rsidRPr="00FD057B">
        <w:rPr>
          <w:rFonts w:hAnsi="ＭＳ 明朝" w:cs="Times New Roman" w:hint="eastAsia"/>
          <w:spacing w:val="-5"/>
          <w:szCs w:val="24"/>
        </w:rPr>
        <w:t>。</w:t>
      </w:r>
      <w:r w:rsidR="00CC3CF3" w:rsidRPr="00FD057B">
        <w:rPr>
          <w:rFonts w:hAnsi="ＭＳ 明朝" w:cs="Times New Roman" w:hint="eastAsia"/>
          <w:spacing w:val="-5"/>
          <w:szCs w:val="24"/>
        </w:rPr>
        <w:t>医療保護入院届や定期病状報告についても審査するとされているが，９９％以上がそのまま認められており</w:t>
      </w:r>
      <w:r w:rsidR="00CC3CF3" w:rsidRPr="00FD057B">
        <w:rPr>
          <w:rStyle w:val="ac"/>
          <w:rFonts w:hAnsi="ＭＳ 明朝" w:cs="Times New Roman"/>
          <w:spacing w:val="-5"/>
          <w:szCs w:val="24"/>
        </w:rPr>
        <w:footnoteReference w:id="50"/>
      </w:r>
      <w:r w:rsidR="00CC3CF3" w:rsidRPr="00FD057B">
        <w:rPr>
          <w:rFonts w:hAnsi="ＭＳ 明朝" w:cs="Times New Roman" w:hint="eastAsia"/>
          <w:spacing w:val="-5"/>
          <w:szCs w:val="24"/>
        </w:rPr>
        <w:t>，審査機関として機能しているとは言い難い。</w:t>
      </w:r>
    </w:p>
    <w:p w14:paraId="1C7C61DD" w14:textId="06F956C6" w:rsidR="00D23F1F" w:rsidRPr="00FD057B" w:rsidRDefault="004E390E" w:rsidP="00617C9B">
      <w:pPr>
        <w:overflowPunct w:val="0"/>
        <w:adjustRightInd w:val="0"/>
        <w:ind w:leftChars="200" w:left="490" w:firstLineChars="100" w:firstLine="245"/>
        <w:textAlignment w:val="baseline"/>
        <w:rPr>
          <w:rFonts w:hAnsi="ＭＳ 明朝" w:cs="Times New Roman"/>
          <w:spacing w:val="-5"/>
          <w:szCs w:val="24"/>
        </w:rPr>
      </w:pPr>
      <w:r w:rsidRPr="00FD057B">
        <w:rPr>
          <w:rFonts w:hAnsi="ＭＳ 明朝"/>
          <w:noProof/>
          <w:szCs w:val="24"/>
        </w:rPr>
        <mc:AlternateContent>
          <mc:Choice Requires="wps">
            <w:drawing>
              <wp:anchor distT="0" distB="0" distL="114300" distR="114300" simplePos="0" relativeHeight="251715584" behindDoc="0" locked="0" layoutInCell="1" allowOverlap="1" wp14:anchorId="293C248C" wp14:editId="7F5E0452">
                <wp:simplePos x="0" y="0"/>
                <wp:positionH relativeFrom="column">
                  <wp:posOffset>301049</wp:posOffset>
                </wp:positionH>
                <wp:positionV relativeFrom="paragraph">
                  <wp:posOffset>241004</wp:posOffset>
                </wp:positionV>
                <wp:extent cx="5534483" cy="1020725"/>
                <wp:effectExtent l="0" t="0" r="28575" b="27305"/>
                <wp:wrapNone/>
                <wp:docPr id="58" name="正方形/長方形 58"/>
                <wp:cNvGraphicFramePr/>
                <a:graphic xmlns:a="http://schemas.openxmlformats.org/drawingml/2006/main">
                  <a:graphicData uri="http://schemas.microsoft.com/office/word/2010/wordprocessingShape">
                    <wps:wsp>
                      <wps:cNvSpPr/>
                      <wps:spPr>
                        <a:xfrm>
                          <a:off x="0" y="0"/>
                          <a:ext cx="5534483" cy="1020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18BFB8B" id="正方形/長方形 58" o:spid="_x0000_s1026" style="position:absolute;left:0;text-align:left;margin-left:23.7pt;margin-top:19pt;width:435.8pt;height:80.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" filled="f" strokecolor="windowText" strokeweight="1pt"/>
            </w:pict>
          </mc:Fallback>
        </mc:AlternateContent>
      </w:r>
    </w:p>
    <w:p w14:paraId="0A50A8F7" w14:textId="5333D82F" w:rsidR="0059335B" w:rsidRPr="00FD057B" w:rsidRDefault="00E85F91" w:rsidP="00617C9B">
      <w:pPr>
        <w:ind w:firstLineChars="200" w:firstLine="490"/>
        <w:rPr>
          <w:rFonts w:hAnsi="ＭＳ 明朝"/>
          <w:szCs w:val="24"/>
        </w:rPr>
      </w:pPr>
      <w:r>
        <w:rPr>
          <w:rFonts w:hAnsi="ＭＳ 明朝" w:hint="eastAsia"/>
          <w:szCs w:val="24"/>
        </w:rPr>
        <w:t>(</w:t>
      </w:r>
      <w:r>
        <w:rPr>
          <w:rFonts w:hAnsi="ＭＳ 明朝"/>
          <w:szCs w:val="24"/>
        </w:rPr>
        <w:t>2</w:t>
      </w:r>
      <w:r>
        <w:rPr>
          <w:rFonts w:hAnsi="ＭＳ 明朝" w:hint="eastAsia"/>
          <w:szCs w:val="24"/>
        </w:rPr>
        <w:t>)</w:t>
      </w:r>
      <w:r>
        <w:rPr>
          <w:rFonts w:hAnsi="ＭＳ 明朝"/>
          <w:szCs w:val="24"/>
        </w:rPr>
        <w:t xml:space="preserve"> </w:t>
      </w:r>
      <w:r w:rsidR="006B59F4">
        <w:rPr>
          <w:rFonts w:hAnsi="ＭＳ 明朝" w:hint="eastAsia"/>
          <w:szCs w:val="24"/>
        </w:rPr>
        <w:t>提言</w:t>
      </w:r>
    </w:p>
    <w:p w14:paraId="536ECBB8" w14:textId="338CF9C4" w:rsidR="0059335B" w:rsidRPr="00FD057B" w:rsidRDefault="0059335B" w:rsidP="00617C9B">
      <w:pPr>
        <w:ind w:leftChars="300" w:left="735" w:firstLineChars="100" w:firstLine="245"/>
        <w:rPr>
          <w:rFonts w:hAnsi="ＭＳ 明朝"/>
          <w:szCs w:val="24"/>
        </w:rPr>
      </w:pPr>
      <w:r w:rsidRPr="00FD057B">
        <w:rPr>
          <w:rFonts w:hAnsi="ＭＳ 明朝" w:hint="eastAsia"/>
          <w:szCs w:val="24"/>
        </w:rPr>
        <w:t>精神医療審査会を国や自治体から独立させた第三者機関とし</w:t>
      </w:r>
      <w:r w:rsidR="009E2991" w:rsidRPr="00FD057B">
        <w:rPr>
          <w:rFonts w:hAnsi="ＭＳ 明朝" w:hint="eastAsia"/>
          <w:szCs w:val="24"/>
        </w:rPr>
        <w:t>，</w:t>
      </w:r>
      <w:r w:rsidR="009507AE">
        <w:rPr>
          <w:rFonts w:hAnsi="ＭＳ 明朝" w:hint="eastAsia"/>
          <w:szCs w:val="24"/>
        </w:rPr>
        <w:t>委員構成を見直し，</w:t>
      </w:r>
      <w:r w:rsidR="00003758" w:rsidRPr="00FD057B">
        <w:rPr>
          <w:rFonts w:hAnsi="ＭＳ 明朝" w:hint="eastAsia"/>
          <w:szCs w:val="24"/>
        </w:rPr>
        <w:t>委員を常駐させ，</w:t>
      </w:r>
      <w:r w:rsidR="00B973CE">
        <w:rPr>
          <w:rFonts w:hAnsi="ＭＳ 明朝" w:hint="eastAsia"/>
          <w:szCs w:val="24"/>
        </w:rPr>
        <w:t>不服申立制度も設け，</w:t>
      </w:r>
      <w:r w:rsidRPr="00FD057B">
        <w:rPr>
          <w:rFonts w:hAnsi="ＭＳ 明朝" w:hint="eastAsia"/>
          <w:szCs w:val="24"/>
        </w:rPr>
        <w:t>権利侵害を訴える患者については必ず代理人を選任し</w:t>
      </w:r>
      <w:r w:rsidR="009E2991" w:rsidRPr="00FD057B">
        <w:rPr>
          <w:rFonts w:hAnsi="ＭＳ 明朝" w:hint="eastAsia"/>
          <w:szCs w:val="24"/>
        </w:rPr>
        <w:t>，</w:t>
      </w:r>
      <w:r w:rsidRPr="00FD057B">
        <w:rPr>
          <w:rFonts w:hAnsi="ＭＳ 明朝" w:hint="eastAsia"/>
          <w:szCs w:val="24"/>
        </w:rPr>
        <w:t>そのための国家予算も講じる</w:t>
      </w:r>
      <w:r w:rsidR="002265B4" w:rsidRPr="00FD057B">
        <w:rPr>
          <w:rFonts w:hAnsi="ＭＳ 明朝" w:hint="eastAsia"/>
          <w:szCs w:val="24"/>
        </w:rPr>
        <w:t>こと</w:t>
      </w:r>
      <w:r w:rsidR="009B2264" w:rsidRPr="00FD057B">
        <w:rPr>
          <w:rFonts w:hAnsi="ＭＳ 明朝" w:hint="eastAsia"/>
          <w:szCs w:val="24"/>
        </w:rPr>
        <w:t>。</w:t>
      </w:r>
    </w:p>
    <w:p w14:paraId="4A44D747" w14:textId="3B0DFA2E" w:rsidR="00A6050D" w:rsidRPr="00FD057B" w:rsidRDefault="00A6050D" w:rsidP="00617C9B">
      <w:pPr>
        <w:ind w:leftChars="200" w:left="490" w:firstLineChars="100" w:firstLine="245"/>
        <w:rPr>
          <w:rFonts w:hAnsi="ＭＳ 明朝"/>
          <w:szCs w:val="24"/>
        </w:rPr>
      </w:pPr>
    </w:p>
    <w:p w14:paraId="40BB49A3" w14:textId="498940AB" w:rsidR="009D1F95" w:rsidRPr="00FD057B" w:rsidRDefault="0005355E" w:rsidP="00617C9B">
      <w:pPr>
        <w:ind w:leftChars="100" w:left="735" w:hangingChars="200" w:hanging="490"/>
        <w:rPr>
          <w:rFonts w:hAnsi="ＭＳ 明朝"/>
          <w:szCs w:val="24"/>
        </w:rPr>
      </w:pPr>
      <w:r w:rsidRPr="00FD057B">
        <w:rPr>
          <w:rFonts w:hAnsi="ＭＳ 明朝"/>
          <w:szCs w:val="24"/>
        </w:rPr>
        <w:t>１５</w:t>
      </w:r>
      <w:r w:rsidR="00D23F1F" w:rsidRPr="00FD057B">
        <w:rPr>
          <w:rFonts w:hAnsi="ＭＳ 明朝" w:hint="eastAsia"/>
          <w:szCs w:val="24"/>
        </w:rPr>
        <w:t xml:space="preserve">　</w:t>
      </w:r>
      <w:r w:rsidR="009D1F95" w:rsidRPr="00FD057B">
        <w:rPr>
          <w:rFonts w:hAnsi="ＭＳ 明朝" w:hint="eastAsia"/>
          <w:szCs w:val="24"/>
        </w:rPr>
        <w:t>強制不妊事案の調査のための措置</w:t>
      </w:r>
      <w:r w:rsidR="00EB049F">
        <w:rPr>
          <w:rFonts w:hAnsi="ＭＳ 明朝" w:hint="eastAsia"/>
          <w:szCs w:val="24"/>
        </w:rPr>
        <w:t>，</w:t>
      </w:r>
      <w:r w:rsidR="009D1F95" w:rsidRPr="00FD057B">
        <w:rPr>
          <w:rFonts w:hAnsi="ＭＳ 明朝" w:hint="eastAsia"/>
          <w:szCs w:val="24"/>
        </w:rPr>
        <w:t>出訴制限</w:t>
      </w:r>
      <w:r w:rsidR="00EB049F">
        <w:rPr>
          <w:rFonts w:hAnsi="ＭＳ 明朝" w:hint="eastAsia"/>
          <w:szCs w:val="24"/>
        </w:rPr>
        <w:t>，</w:t>
      </w:r>
      <w:r w:rsidR="009D1F95" w:rsidRPr="00FD057B">
        <w:rPr>
          <w:rFonts w:hAnsi="ＭＳ 明朝" w:hint="eastAsia"/>
          <w:szCs w:val="24"/>
        </w:rPr>
        <w:t>一時金支給法による補償内容</w:t>
      </w:r>
      <w:r w:rsidR="00CB394E">
        <w:rPr>
          <w:rFonts w:hAnsi="ＭＳ 明朝" w:hint="eastAsia"/>
          <w:szCs w:val="24"/>
        </w:rPr>
        <w:t>（第１５条）</w:t>
      </w:r>
    </w:p>
    <w:p w14:paraId="15363EDB" w14:textId="118295F4" w:rsidR="0005355E" w:rsidRPr="00FD057B" w:rsidRDefault="00E85F91" w:rsidP="00617C9B">
      <w:pPr>
        <w:rPr>
          <w:rFonts w:hAnsi="ＭＳ 明朝"/>
          <w:szCs w:val="24"/>
        </w:rPr>
      </w:pPr>
      <w:r>
        <w:rPr>
          <w:rFonts w:hAnsi="ＭＳ 明朝" w:hint="eastAsia"/>
          <w:szCs w:val="24"/>
        </w:rPr>
        <w:t xml:space="preserve">　　(</w:t>
      </w:r>
      <w:r>
        <w:rPr>
          <w:rFonts w:hAnsi="ＭＳ 明朝"/>
          <w:szCs w:val="24"/>
        </w:rPr>
        <w:t>1</w:t>
      </w:r>
      <w:r>
        <w:rPr>
          <w:rFonts w:hAnsi="ＭＳ 明朝" w:hint="eastAsia"/>
          <w:szCs w:val="24"/>
        </w:rPr>
        <w:t>)</w:t>
      </w:r>
      <w:r>
        <w:rPr>
          <w:rFonts w:hAnsi="ＭＳ 明朝"/>
          <w:szCs w:val="24"/>
        </w:rPr>
        <w:t xml:space="preserve"> </w:t>
      </w:r>
      <w:r w:rsidR="0005355E" w:rsidRPr="00FD057B">
        <w:rPr>
          <w:rFonts w:hAnsi="ＭＳ 明朝" w:hint="eastAsia"/>
          <w:szCs w:val="24"/>
        </w:rPr>
        <w:t>現状</w:t>
      </w:r>
    </w:p>
    <w:p w14:paraId="333BF83A" w14:textId="53850619" w:rsidR="0005355E" w:rsidRPr="00FD057B" w:rsidRDefault="003B2FB8" w:rsidP="00617C9B">
      <w:pPr>
        <w:ind w:leftChars="300" w:left="980" w:hangingChars="100" w:hanging="245"/>
        <w:rPr>
          <w:rFonts w:hAnsi="ＭＳ 明朝"/>
          <w:color w:val="000000"/>
          <w:szCs w:val="24"/>
        </w:rPr>
      </w:pPr>
      <w:r>
        <w:rPr>
          <w:rFonts w:hAnsi="ＭＳ 明朝" w:hint="eastAsia"/>
          <w:color w:val="000000"/>
          <w:szCs w:val="24"/>
        </w:rPr>
        <w:t>①　旧優生保護法の下</w:t>
      </w:r>
      <w:r w:rsidR="0005355E" w:rsidRPr="00FD057B">
        <w:rPr>
          <w:rFonts w:hAnsi="ＭＳ 明朝" w:hint="eastAsia"/>
          <w:color w:val="000000"/>
          <w:szCs w:val="24"/>
        </w:rPr>
        <w:t>で行われた強制不妊事案を調査するために</w:t>
      </w:r>
      <w:r w:rsidR="009E2991" w:rsidRPr="00FD057B">
        <w:rPr>
          <w:rFonts w:hAnsi="ＭＳ 明朝" w:hint="eastAsia"/>
          <w:color w:val="000000"/>
          <w:szCs w:val="24"/>
        </w:rPr>
        <w:t>，</w:t>
      </w:r>
      <w:r w:rsidR="0005355E" w:rsidRPr="00FD057B">
        <w:rPr>
          <w:rFonts w:hAnsi="ＭＳ 明朝" w:hint="eastAsia"/>
          <w:color w:val="000000"/>
          <w:szCs w:val="24"/>
        </w:rPr>
        <w:t>関係資料の保管状況についての調査は行われた</w:t>
      </w:r>
      <w:r w:rsidR="0005355E" w:rsidRPr="00FD057B">
        <w:rPr>
          <w:rStyle w:val="ac"/>
          <w:rFonts w:hAnsi="ＭＳ 明朝"/>
          <w:color w:val="000000"/>
          <w:szCs w:val="24"/>
        </w:rPr>
        <w:footnoteReference w:id="51"/>
      </w:r>
      <w:r w:rsidR="0005355E" w:rsidRPr="00FD057B">
        <w:rPr>
          <w:rFonts w:hAnsi="ＭＳ 明朝" w:hint="eastAsia"/>
          <w:color w:val="000000"/>
          <w:szCs w:val="24"/>
        </w:rPr>
        <w:t>。しかし</w:t>
      </w:r>
      <w:r w:rsidR="009E2991" w:rsidRPr="00FD057B">
        <w:rPr>
          <w:rFonts w:hAnsi="ＭＳ 明朝" w:hint="eastAsia"/>
          <w:color w:val="000000"/>
          <w:szCs w:val="24"/>
        </w:rPr>
        <w:t>，</w:t>
      </w:r>
      <w:r w:rsidR="0005355E" w:rsidRPr="00FD057B">
        <w:rPr>
          <w:rFonts w:hAnsi="ＭＳ 明朝" w:hint="eastAsia"/>
          <w:color w:val="000000"/>
          <w:szCs w:val="24"/>
        </w:rPr>
        <w:t>調査結果に基づいて</w:t>
      </w:r>
      <w:r w:rsidR="009E2991" w:rsidRPr="00FD057B">
        <w:rPr>
          <w:rFonts w:hAnsi="ＭＳ 明朝" w:hint="eastAsia"/>
          <w:color w:val="000000"/>
          <w:szCs w:val="24"/>
        </w:rPr>
        <w:t>，</w:t>
      </w:r>
      <w:r w:rsidR="0005355E" w:rsidRPr="00FD057B">
        <w:rPr>
          <w:rFonts w:hAnsi="ＭＳ 明朝" w:hint="eastAsia"/>
          <w:color w:val="000000"/>
          <w:szCs w:val="24"/>
        </w:rPr>
        <w:t>個別の被害者の実態調査は行われていない</w:t>
      </w:r>
      <w:r w:rsidR="0005355E" w:rsidRPr="00FD057B">
        <w:rPr>
          <w:rStyle w:val="ac"/>
          <w:rFonts w:hAnsi="ＭＳ 明朝"/>
          <w:color w:val="000000"/>
          <w:szCs w:val="24"/>
        </w:rPr>
        <w:footnoteReference w:id="52"/>
      </w:r>
      <w:r w:rsidR="0005355E" w:rsidRPr="00FD057B">
        <w:rPr>
          <w:rFonts w:hAnsi="ＭＳ 明朝" w:hint="eastAsia"/>
          <w:color w:val="000000"/>
          <w:szCs w:val="24"/>
        </w:rPr>
        <w:t>。</w:t>
      </w:r>
    </w:p>
    <w:p w14:paraId="1EAE86F7" w14:textId="69852913" w:rsidR="0005355E" w:rsidRPr="00FD057B" w:rsidRDefault="0005355E" w:rsidP="00617C9B">
      <w:pPr>
        <w:ind w:leftChars="300" w:left="980" w:hangingChars="100" w:hanging="245"/>
        <w:rPr>
          <w:rFonts w:hAnsi="ＭＳ 明朝"/>
          <w:color w:val="000000"/>
          <w:szCs w:val="24"/>
        </w:rPr>
      </w:pPr>
      <w:r w:rsidRPr="00FD057B">
        <w:rPr>
          <w:rFonts w:hAnsi="ＭＳ 明朝" w:hint="eastAsia"/>
          <w:color w:val="000000"/>
          <w:szCs w:val="24"/>
        </w:rPr>
        <w:t>②　仙台地方裁判所は</w:t>
      </w:r>
      <w:r w:rsidR="009E2991" w:rsidRPr="00FD057B">
        <w:rPr>
          <w:rFonts w:hAnsi="ＭＳ 明朝" w:hint="eastAsia"/>
          <w:color w:val="000000"/>
          <w:szCs w:val="24"/>
        </w:rPr>
        <w:t>，</w:t>
      </w:r>
      <w:r w:rsidRPr="00FD057B">
        <w:rPr>
          <w:rFonts w:hAnsi="ＭＳ 明朝" w:hint="eastAsia"/>
          <w:color w:val="000000"/>
          <w:szCs w:val="24"/>
        </w:rPr>
        <w:t>訴訟を提起した女性らに対して</w:t>
      </w:r>
      <w:r w:rsidR="009E2991" w:rsidRPr="00FD057B">
        <w:rPr>
          <w:rFonts w:hAnsi="ＭＳ 明朝" w:hint="eastAsia"/>
          <w:color w:val="000000"/>
          <w:szCs w:val="24"/>
        </w:rPr>
        <w:t>，</w:t>
      </w:r>
      <w:r w:rsidRPr="00FD057B">
        <w:rPr>
          <w:rFonts w:hAnsi="ＭＳ 明朝" w:hint="eastAsia"/>
          <w:color w:val="000000"/>
          <w:szCs w:val="24"/>
        </w:rPr>
        <w:t>旧優生保護法</w:t>
      </w:r>
      <w:r w:rsidR="0028435F">
        <w:rPr>
          <w:rFonts w:hAnsi="ＭＳ 明朝" w:hint="eastAsia"/>
          <w:color w:val="000000"/>
          <w:szCs w:val="24"/>
        </w:rPr>
        <w:t>の規定</w:t>
      </w:r>
      <w:r w:rsidRPr="00FD057B">
        <w:rPr>
          <w:rFonts w:hAnsi="ＭＳ 明朝" w:hint="eastAsia"/>
          <w:color w:val="000000"/>
          <w:szCs w:val="24"/>
        </w:rPr>
        <w:t>は違憲であるが</w:t>
      </w:r>
      <w:r w:rsidR="009E2991" w:rsidRPr="00FD057B">
        <w:rPr>
          <w:rFonts w:hAnsi="ＭＳ 明朝" w:hint="eastAsia"/>
          <w:color w:val="000000"/>
          <w:szCs w:val="24"/>
        </w:rPr>
        <w:t>，</w:t>
      </w:r>
      <w:r w:rsidRPr="00FD057B">
        <w:rPr>
          <w:rFonts w:hAnsi="ＭＳ 明朝" w:hint="eastAsia"/>
          <w:color w:val="000000"/>
          <w:szCs w:val="24"/>
        </w:rPr>
        <w:t>除斥期間</w:t>
      </w:r>
      <w:r w:rsidRPr="00FD057B">
        <w:rPr>
          <w:rStyle w:val="ac"/>
          <w:rFonts w:hAnsi="ＭＳ 明朝"/>
          <w:color w:val="000000"/>
          <w:szCs w:val="24"/>
        </w:rPr>
        <w:footnoteReference w:id="53"/>
      </w:r>
      <w:r w:rsidRPr="00FD057B">
        <w:rPr>
          <w:rFonts w:hAnsi="ＭＳ 明朝" w:hint="eastAsia"/>
          <w:color w:val="000000"/>
          <w:szCs w:val="24"/>
        </w:rPr>
        <w:t>が過ぎているために</w:t>
      </w:r>
      <w:r w:rsidR="009E2991" w:rsidRPr="00FD057B">
        <w:rPr>
          <w:rFonts w:hAnsi="ＭＳ 明朝" w:hint="eastAsia"/>
          <w:color w:val="000000"/>
          <w:szCs w:val="24"/>
        </w:rPr>
        <w:t>，</w:t>
      </w:r>
      <w:r w:rsidRPr="00FD057B">
        <w:rPr>
          <w:rFonts w:hAnsi="ＭＳ 明朝" w:hint="eastAsia"/>
          <w:color w:val="000000"/>
          <w:szCs w:val="24"/>
        </w:rPr>
        <w:t>国に対して賠償を求めることはできないとして女性らの請求を棄却した。</w:t>
      </w:r>
    </w:p>
    <w:p w14:paraId="643866AC" w14:textId="3F134F62" w:rsidR="00D23F1F" w:rsidRDefault="0005355E" w:rsidP="00617C9B">
      <w:pPr>
        <w:ind w:leftChars="300" w:left="980" w:hangingChars="100" w:hanging="245"/>
        <w:rPr>
          <w:rFonts w:hAnsi="ＭＳ 明朝"/>
          <w:szCs w:val="24"/>
        </w:rPr>
      </w:pPr>
      <w:r w:rsidRPr="00FD057B">
        <w:rPr>
          <w:rFonts w:hAnsi="ＭＳ 明朝" w:hint="eastAsia"/>
          <w:color w:val="000000"/>
          <w:szCs w:val="24"/>
        </w:rPr>
        <w:t xml:space="preserve">③　</w:t>
      </w:r>
      <w:r w:rsidRPr="00FD057B">
        <w:rPr>
          <w:rFonts w:hAnsi="ＭＳ 明朝"/>
          <w:szCs w:val="24"/>
        </w:rPr>
        <w:t>「旧優生保護法に基づく優生手術等を受けた者に対する一時金の支給等に関する法律」</w:t>
      </w:r>
      <w:r w:rsidRPr="00FD057B">
        <w:rPr>
          <w:rFonts w:hAnsi="ＭＳ 明朝" w:hint="eastAsia"/>
          <w:szCs w:val="24"/>
        </w:rPr>
        <w:t>（以下「一時金</w:t>
      </w:r>
      <w:r w:rsidR="00B56CA6" w:rsidRPr="00FD057B">
        <w:rPr>
          <w:rFonts w:hAnsi="ＭＳ 明朝" w:hint="eastAsia"/>
          <w:szCs w:val="24"/>
        </w:rPr>
        <w:t>支給</w:t>
      </w:r>
      <w:r w:rsidRPr="00FD057B">
        <w:rPr>
          <w:rFonts w:hAnsi="ＭＳ 明朝" w:hint="eastAsia"/>
          <w:szCs w:val="24"/>
        </w:rPr>
        <w:t>法」</w:t>
      </w:r>
      <w:r w:rsidR="003B2FB8">
        <w:rPr>
          <w:rFonts w:hAnsi="ＭＳ 明朝" w:hint="eastAsia"/>
          <w:szCs w:val="24"/>
        </w:rPr>
        <w:t>という。</w:t>
      </w:r>
      <w:r w:rsidRPr="00FD057B">
        <w:rPr>
          <w:rFonts w:hAnsi="ＭＳ 明朝" w:hint="eastAsia"/>
          <w:szCs w:val="24"/>
        </w:rPr>
        <w:t>）により支払われる金額は</w:t>
      </w:r>
      <w:r w:rsidR="009E2991" w:rsidRPr="00FD057B">
        <w:rPr>
          <w:rFonts w:hAnsi="ＭＳ 明朝" w:hint="eastAsia"/>
          <w:szCs w:val="24"/>
        </w:rPr>
        <w:t>，</w:t>
      </w:r>
      <w:r w:rsidRPr="00FD057B">
        <w:rPr>
          <w:rFonts w:hAnsi="ＭＳ 明朝" w:hint="eastAsia"/>
          <w:szCs w:val="24"/>
        </w:rPr>
        <w:t>一律３２０万円である</w:t>
      </w:r>
      <w:r w:rsidR="001D51FD">
        <w:rPr>
          <w:rStyle w:val="ac"/>
          <w:rFonts w:hAnsi="ＭＳ 明朝"/>
          <w:szCs w:val="24"/>
        </w:rPr>
        <w:footnoteReference w:id="54"/>
      </w:r>
      <w:r w:rsidRPr="00FD057B">
        <w:rPr>
          <w:rFonts w:hAnsi="ＭＳ 明朝" w:hint="eastAsia"/>
          <w:szCs w:val="24"/>
        </w:rPr>
        <w:t>。</w:t>
      </w:r>
    </w:p>
    <w:p w14:paraId="233D3182" w14:textId="1D1F9659" w:rsidR="006B7FAF" w:rsidRPr="00FD057B" w:rsidRDefault="00430D49" w:rsidP="00617C9B">
      <w:pPr>
        <w:ind w:leftChars="300" w:left="980" w:hangingChars="100" w:hanging="245"/>
        <w:rPr>
          <w:rFonts w:hAnsi="ＭＳ 明朝"/>
          <w:szCs w:val="24"/>
        </w:rPr>
      </w:pPr>
      <w:r w:rsidRPr="00FD057B">
        <w:rPr>
          <w:rFonts w:hAnsi="ＭＳ 明朝"/>
          <w:noProof/>
          <w:szCs w:val="24"/>
        </w:rPr>
        <mc:AlternateContent>
          <mc:Choice Requires="wps">
            <w:drawing>
              <wp:anchor distT="0" distB="0" distL="114300" distR="114300" simplePos="0" relativeHeight="251662336" behindDoc="0" locked="0" layoutInCell="1" allowOverlap="1" wp14:anchorId="239F5EFF" wp14:editId="14E425B3">
                <wp:simplePos x="0" y="0"/>
                <wp:positionH relativeFrom="column">
                  <wp:posOffset>271145</wp:posOffset>
                </wp:positionH>
                <wp:positionV relativeFrom="paragraph">
                  <wp:posOffset>190501</wp:posOffset>
                </wp:positionV>
                <wp:extent cx="5518150" cy="1093470"/>
                <wp:effectExtent l="0" t="0" r="25400" b="11430"/>
                <wp:wrapNone/>
                <wp:docPr id="30" name="正方形/長方形 30"/>
                <wp:cNvGraphicFramePr/>
                <a:graphic xmlns:a="http://schemas.openxmlformats.org/drawingml/2006/main">
                  <a:graphicData uri="http://schemas.microsoft.com/office/word/2010/wordprocessingShape">
                    <wps:wsp>
                      <wps:cNvSpPr/>
                      <wps:spPr>
                        <a:xfrm>
                          <a:off x="0" y="0"/>
                          <a:ext cx="5518150" cy="10934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ACD0F" id="正方形/長方形 30" o:spid="_x0000_s1026" style="position:absolute;left:0;text-align:left;margin-left:21.35pt;margin-top:15pt;width:434.5pt;height:8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" filled="f" strokecolor="windowText" strokeweight="1pt"/>
            </w:pict>
          </mc:Fallback>
        </mc:AlternateContent>
      </w:r>
    </w:p>
    <w:p w14:paraId="47773199" w14:textId="10B8D066" w:rsidR="0005355E" w:rsidRPr="00FD057B" w:rsidRDefault="00E85F91" w:rsidP="00617C9B">
      <w:pPr>
        <w:ind w:left="245" w:hangingChars="100" w:hanging="245"/>
        <w:rPr>
          <w:rFonts w:hAnsi="ＭＳ 明朝"/>
          <w:szCs w:val="24"/>
        </w:rPr>
      </w:pPr>
      <w:r>
        <w:rPr>
          <w:rFonts w:hAnsi="ＭＳ 明朝" w:hint="eastAsia"/>
          <w:szCs w:val="24"/>
        </w:rPr>
        <w:t xml:space="preserve">　　(</w:t>
      </w:r>
      <w:r>
        <w:rPr>
          <w:rFonts w:hAnsi="ＭＳ 明朝"/>
          <w:szCs w:val="24"/>
        </w:rPr>
        <w:t>2</w:t>
      </w:r>
      <w:r>
        <w:rPr>
          <w:rFonts w:hAnsi="ＭＳ 明朝" w:hint="eastAsia"/>
          <w:szCs w:val="24"/>
        </w:rPr>
        <w:t>)</w:t>
      </w:r>
      <w:r>
        <w:rPr>
          <w:rFonts w:hAnsi="ＭＳ 明朝"/>
          <w:szCs w:val="24"/>
        </w:rPr>
        <w:t xml:space="preserve"> </w:t>
      </w:r>
      <w:r w:rsidR="006B59F4">
        <w:rPr>
          <w:rFonts w:hAnsi="ＭＳ 明朝" w:hint="eastAsia"/>
          <w:szCs w:val="24"/>
        </w:rPr>
        <w:t>提言</w:t>
      </w:r>
    </w:p>
    <w:p w14:paraId="42B69685" w14:textId="1A6F64C3" w:rsidR="0005355E" w:rsidRPr="00FD057B" w:rsidRDefault="0005355E" w:rsidP="00617C9B">
      <w:pPr>
        <w:ind w:leftChars="300" w:left="735" w:firstLineChars="100" w:firstLine="245"/>
        <w:rPr>
          <w:rFonts w:hAnsi="ＭＳ 明朝"/>
          <w:szCs w:val="24"/>
        </w:rPr>
      </w:pPr>
      <w:r w:rsidRPr="00FD057B">
        <w:rPr>
          <w:rFonts w:hAnsi="ＭＳ 明朝" w:hint="eastAsia"/>
          <w:szCs w:val="24"/>
        </w:rPr>
        <w:t>一時金</w:t>
      </w:r>
      <w:r w:rsidR="00B56CA6" w:rsidRPr="00FD057B">
        <w:rPr>
          <w:rFonts w:hAnsi="ＭＳ 明朝" w:hint="eastAsia"/>
          <w:szCs w:val="24"/>
        </w:rPr>
        <w:t>支給</w:t>
      </w:r>
      <w:r w:rsidRPr="00FD057B">
        <w:rPr>
          <w:rFonts w:hAnsi="ＭＳ 明朝" w:hint="eastAsia"/>
          <w:szCs w:val="24"/>
        </w:rPr>
        <w:t>法の内容や請求方法を見直し</w:t>
      </w:r>
      <w:r w:rsidR="009E2991" w:rsidRPr="00FD057B">
        <w:rPr>
          <w:rFonts w:hAnsi="ＭＳ 明朝" w:hint="eastAsia"/>
          <w:szCs w:val="24"/>
        </w:rPr>
        <w:t>，</w:t>
      </w:r>
      <w:r w:rsidR="002F2D35">
        <w:rPr>
          <w:rFonts w:hAnsi="ＭＳ 明朝" w:hint="eastAsia"/>
          <w:szCs w:val="24"/>
        </w:rPr>
        <w:t>旧優生保護法により被害を受けた全て</w:t>
      </w:r>
      <w:r w:rsidRPr="00FD057B">
        <w:rPr>
          <w:rFonts w:hAnsi="ＭＳ 明朝" w:hint="eastAsia"/>
          <w:szCs w:val="24"/>
        </w:rPr>
        <w:t>の障がいのある人に対して</w:t>
      </w:r>
      <w:r w:rsidR="009E2991" w:rsidRPr="00FD057B">
        <w:rPr>
          <w:rFonts w:hAnsi="ＭＳ 明朝" w:hint="eastAsia"/>
          <w:szCs w:val="24"/>
        </w:rPr>
        <w:t>，</w:t>
      </w:r>
      <w:r w:rsidRPr="00FD057B">
        <w:rPr>
          <w:rFonts w:hAnsi="ＭＳ 明朝" w:hint="eastAsia"/>
          <w:szCs w:val="24"/>
        </w:rPr>
        <w:t>十分な補償となるものとし</w:t>
      </w:r>
      <w:r w:rsidR="009E2991" w:rsidRPr="00FD057B">
        <w:rPr>
          <w:rFonts w:hAnsi="ＭＳ 明朝" w:hint="eastAsia"/>
          <w:szCs w:val="24"/>
        </w:rPr>
        <w:t>，</w:t>
      </w:r>
      <w:r w:rsidRPr="00FD057B">
        <w:rPr>
          <w:rFonts w:hAnsi="ＭＳ 明朝" w:hint="eastAsia"/>
          <w:szCs w:val="24"/>
        </w:rPr>
        <w:t>請求方法についても障がいのある人が利用可能となるよう法改正すること。</w:t>
      </w:r>
    </w:p>
    <w:p w14:paraId="453856F1" w14:textId="4F5960F8" w:rsidR="00A6050D" w:rsidRPr="00FD057B" w:rsidRDefault="00A6050D" w:rsidP="00617C9B">
      <w:pPr>
        <w:rPr>
          <w:rFonts w:hAnsi="ＭＳ 明朝"/>
          <w:szCs w:val="24"/>
        </w:rPr>
      </w:pPr>
    </w:p>
    <w:p w14:paraId="302C9E20" w14:textId="261C5B66" w:rsidR="00F124B6" w:rsidRPr="00FD057B" w:rsidRDefault="00F124B6" w:rsidP="00617C9B">
      <w:pPr>
        <w:ind w:left="210"/>
        <w:rPr>
          <w:rFonts w:hAnsi="ＭＳ 明朝" w:cs="ＭＳ 明朝"/>
          <w:color w:val="000000"/>
          <w:szCs w:val="24"/>
        </w:rPr>
      </w:pPr>
      <w:r w:rsidRPr="00FD057B">
        <w:rPr>
          <w:rFonts w:hAnsi="ＭＳ 明朝" w:cs="ＭＳ 明朝" w:hint="eastAsia"/>
          <w:color w:val="000000"/>
          <w:szCs w:val="24"/>
        </w:rPr>
        <w:t>１６(a)</w:t>
      </w:r>
      <w:r w:rsidR="00197FE4" w:rsidRPr="00FD057B" w:rsidDel="00197FE4">
        <w:rPr>
          <w:rFonts w:hAnsi="ＭＳ 明朝" w:cs="ＭＳ 明朝" w:hint="eastAsia"/>
          <w:color w:val="000000"/>
          <w:szCs w:val="24"/>
        </w:rPr>
        <w:t xml:space="preserve"> </w:t>
      </w:r>
      <w:r w:rsidR="009D1F95" w:rsidRPr="00FD057B">
        <w:rPr>
          <w:rFonts w:hAnsi="ＭＳ 明朝" w:hint="eastAsia"/>
          <w:szCs w:val="24"/>
        </w:rPr>
        <w:t>搾取</w:t>
      </w:r>
      <w:r w:rsidR="00EB049F">
        <w:rPr>
          <w:rFonts w:hAnsi="ＭＳ 明朝" w:hint="eastAsia"/>
          <w:szCs w:val="24"/>
        </w:rPr>
        <w:t>，</w:t>
      </w:r>
      <w:r w:rsidR="009D1F95" w:rsidRPr="00FD057B">
        <w:rPr>
          <w:rFonts w:hAnsi="ＭＳ 明朝" w:hint="eastAsia"/>
          <w:szCs w:val="24"/>
        </w:rPr>
        <w:t>暴力及び虐待からの保護</w:t>
      </w:r>
      <w:r w:rsidR="00CB394E">
        <w:rPr>
          <w:rFonts w:hAnsi="ＭＳ 明朝" w:hint="eastAsia"/>
          <w:szCs w:val="24"/>
        </w:rPr>
        <w:t>（第１６条）</w:t>
      </w:r>
    </w:p>
    <w:p w14:paraId="3ABAFC1B" w14:textId="7CF6262D" w:rsidR="00F124B6" w:rsidRPr="00FD057B" w:rsidRDefault="00E85F91" w:rsidP="00617C9B">
      <w:pPr>
        <w:ind w:left="245" w:hangingChars="100" w:hanging="245"/>
        <w:rPr>
          <w:rFonts w:hAnsi="ＭＳ 明朝"/>
          <w:szCs w:val="24"/>
        </w:rPr>
      </w:pPr>
      <w:r>
        <w:rPr>
          <w:rFonts w:hAnsi="ＭＳ 明朝" w:hint="eastAsia"/>
          <w:szCs w:val="24"/>
        </w:rPr>
        <w:t xml:space="preserve">　　(</w:t>
      </w:r>
      <w:r>
        <w:rPr>
          <w:rFonts w:hAnsi="ＭＳ 明朝"/>
          <w:szCs w:val="24"/>
        </w:rPr>
        <w:t>1</w:t>
      </w:r>
      <w:r>
        <w:rPr>
          <w:rFonts w:hAnsi="ＭＳ 明朝" w:hint="eastAsia"/>
          <w:szCs w:val="24"/>
        </w:rPr>
        <w:t xml:space="preserve">) </w:t>
      </w:r>
      <w:r w:rsidR="00F124B6" w:rsidRPr="00FD057B">
        <w:rPr>
          <w:rFonts w:hAnsi="ＭＳ 明朝" w:hint="eastAsia"/>
          <w:szCs w:val="24"/>
        </w:rPr>
        <w:t>現状</w:t>
      </w:r>
    </w:p>
    <w:p w14:paraId="3266606A" w14:textId="1F14932B" w:rsidR="00F124B6" w:rsidRPr="00FD057B" w:rsidRDefault="00F124B6" w:rsidP="00617C9B">
      <w:pPr>
        <w:ind w:leftChars="300" w:left="980" w:hangingChars="100" w:hanging="245"/>
        <w:rPr>
          <w:rFonts w:hAnsi="ＭＳ 明朝"/>
          <w:szCs w:val="24"/>
        </w:rPr>
      </w:pPr>
      <w:r w:rsidRPr="00FD057B">
        <w:rPr>
          <w:rFonts w:hAnsi="ＭＳ 明朝" w:hint="eastAsia"/>
          <w:szCs w:val="24"/>
        </w:rPr>
        <w:t xml:space="preserve">①　</w:t>
      </w:r>
      <w:r w:rsidRPr="00FD057B">
        <w:rPr>
          <w:rFonts w:hAnsi="ＭＳ 明朝" w:cs="Times New Roman" w:hint="eastAsia"/>
          <w:spacing w:val="-5"/>
          <w:szCs w:val="24"/>
        </w:rPr>
        <w:t>学校，保育所等，医療機関及び刑事拘禁施設</w:t>
      </w:r>
      <w:r w:rsidR="00864176">
        <w:rPr>
          <w:rFonts w:hAnsi="ＭＳ 明朝" w:cs="Times New Roman" w:hint="eastAsia"/>
          <w:spacing w:val="-5"/>
          <w:szCs w:val="24"/>
        </w:rPr>
        <w:t>等</w:t>
      </w:r>
      <w:r w:rsidR="00864176">
        <w:rPr>
          <w:rStyle w:val="ac"/>
          <w:rFonts w:hAnsi="ＭＳ 明朝"/>
          <w:szCs w:val="24"/>
        </w:rPr>
        <w:footnoteReference w:id="55"/>
      </w:r>
      <w:r w:rsidRPr="00FD057B">
        <w:rPr>
          <w:rFonts w:hAnsi="ＭＳ 明朝" w:hint="eastAsia"/>
          <w:szCs w:val="24"/>
        </w:rPr>
        <w:t>は，虐待防止法上の通報義務の対象外とされている</w:t>
      </w:r>
      <w:r w:rsidRPr="00FD057B">
        <w:rPr>
          <w:rStyle w:val="ac"/>
          <w:rFonts w:hAnsi="ＭＳ 明朝"/>
          <w:szCs w:val="24"/>
        </w:rPr>
        <w:footnoteReference w:id="56"/>
      </w:r>
      <w:r w:rsidRPr="00FD057B">
        <w:rPr>
          <w:rFonts w:hAnsi="ＭＳ 明朝" w:hint="eastAsia"/>
          <w:szCs w:val="24"/>
        </w:rPr>
        <w:t>。</w:t>
      </w:r>
    </w:p>
    <w:p w14:paraId="1C8D9CB9" w14:textId="77777777" w:rsidR="00F124B6" w:rsidRPr="00FD057B" w:rsidRDefault="00F124B6" w:rsidP="00617C9B">
      <w:pPr>
        <w:ind w:leftChars="302" w:left="985" w:hangingChars="100" w:hanging="245"/>
        <w:rPr>
          <w:rFonts w:hAnsi="ＭＳ 明朝"/>
          <w:szCs w:val="24"/>
        </w:rPr>
      </w:pPr>
      <w:r w:rsidRPr="00FD057B">
        <w:rPr>
          <w:rFonts w:hAnsi="ＭＳ 明朝" w:hint="eastAsia"/>
          <w:szCs w:val="24"/>
        </w:rPr>
        <w:t>②　また，虐待防止法に基づき障がい者虐待の統計調査が行われ，多数の虐待件数が報告されている。しかし，虐待防止法は，専門の調査・救済機関を設けず，市町村や都道府県に虐待の調査や保護措置を委ねているため，迅速な保護や十分な救済が図れない場合も少なくない</w:t>
      </w:r>
      <w:r w:rsidRPr="00FD057B">
        <w:rPr>
          <w:rStyle w:val="ac"/>
          <w:rFonts w:hAnsi="ＭＳ 明朝"/>
          <w:szCs w:val="24"/>
        </w:rPr>
        <w:footnoteReference w:id="57"/>
      </w:r>
      <w:r w:rsidRPr="00FD057B">
        <w:rPr>
          <w:rFonts w:hAnsi="ＭＳ 明朝" w:hint="eastAsia"/>
          <w:szCs w:val="24"/>
        </w:rPr>
        <w:t>。</w:t>
      </w:r>
    </w:p>
    <w:p w14:paraId="4DDC2FA0" w14:textId="4F29B841" w:rsidR="00D23F1F" w:rsidRPr="00FD057B" w:rsidRDefault="00D23F1F" w:rsidP="00617C9B">
      <w:pPr>
        <w:ind w:leftChars="202" w:left="740" w:hangingChars="100" w:hanging="245"/>
        <w:rPr>
          <w:rFonts w:hAnsi="ＭＳ 明朝"/>
          <w:szCs w:val="24"/>
        </w:rPr>
      </w:pPr>
    </w:p>
    <w:p w14:paraId="7FC2335B" w14:textId="0E8E6C29" w:rsidR="00F124B6" w:rsidRPr="00FD057B" w:rsidRDefault="004E390E" w:rsidP="00617C9B">
      <w:pPr>
        <w:rPr>
          <w:rFonts w:hAnsi="ＭＳ 明朝"/>
          <w:szCs w:val="24"/>
        </w:rPr>
      </w:pPr>
      <w:r w:rsidRPr="00FD057B">
        <w:rPr>
          <w:rFonts w:hAnsi="ＭＳ 明朝"/>
          <w:noProof/>
          <w:szCs w:val="24"/>
        </w:rPr>
        <mc:AlternateContent>
          <mc:Choice Requires="wps">
            <w:drawing>
              <wp:anchor distT="0" distB="0" distL="114300" distR="114300" simplePos="0" relativeHeight="251664384" behindDoc="0" locked="0" layoutInCell="1" allowOverlap="1" wp14:anchorId="743C31DD" wp14:editId="71EF9323">
                <wp:simplePos x="0" y="0"/>
                <wp:positionH relativeFrom="margin">
                  <wp:posOffset>269150</wp:posOffset>
                </wp:positionH>
                <wp:positionV relativeFrom="paragraph">
                  <wp:posOffset>18193</wp:posOffset>
                </wp:positionV>
                <wp:extent cx="5582093" cy="744280"/>
                <wp:effectExtent l="0" t="0" r="19050" b="17780"/>
                <wp:wrapNone/>
                <wp:docPr id="32" name="正方形/長方形 32"/>
                <wp:cNvGraphicFramePr/>
                <a:graphic xmlns:a="http://schemas.openxmlformats.org/drawingml/2006/main">
                  <a:graphicData uri="http://schemas.microsoft.com/office/word/2010/wordprocessingShape">
                    <wps:wsp>
                      <wps:cNvSpPr/>
                      <wps:spPr>
                        <a:xfrm>
                          <a:off x="0" y="0"/>
                          <a:ext cx="5582093" cy="7442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7F12925" id="正方形/長方形 32" o:spid="_x0000_s1026" style="position:absolute;left:0;text-align:left;margin-left:21.2pt;margin-top:1.45pt;width:439.55pt;height:58.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" filled="f" strokecolor="windowText" strokeweight="1pt">
                <w10:wrap anchorx="margin"/>
              </v:rect>
            </w:pict>
          </mc:Fallback>
        </mc:AlternateContent>
      </w:r>
      <w:r w:rsidR="00F124B6" w:rsidRPr="00FD057B">
        <w:rPr>
          <w:rFonts w:hAnsi="ＭＳ 明朝" w:hint="eastAsia"/>
          <w:szCs w:val="24"/>
        </w:rPr>
        <w:t xml:space="preserve">　</w:t>
      </w:r>
      <w:r w:rsidR="009B0325">
        <w:rPr>
          <w:rFonts w:hAnsi="ＭＳ 明朝" w:hint="eastAsia"/>
          <w:szCs w:val="24"/>
        </w:rPr>
        <w:t xml:space="preserve">　(</w:t>
      </w:r>
      <w:r w:rsidR="009B0325">
        <w:rPr>
          <w:rFonts w:hAnsi="ＭＳ 明朝"/>
          <w:szCs w:val="24"/>
        </w:rPr>
        <w:t>2</w:t>
      </w:r>
      <w:r w:rsidR="009B0325">
        <w:rPr>
          <w:rFonts w:hAnsi="ＭＳ 明朝" w:hint="eastAsia"/>
          <w:szCs w:val="24"/>
        </w:rPr>
        <w:t xml:space="preserve">) </w:t>
      </w:r>
      <w:r w:rsidR="006B59F4">
        <w:rPr>
          <w:rFonts w:hAnsi="ＭＳ 明朝" w:hint="eastAsia"/>
          <w:szCs w:val="24"/>
        </w:rPr>
        <w:t>提言</w:t>
      </w:r>
    </w:p>
    <w:p w14:paraId="58391534" w14:textId="751AB4E0" w:rsidR="00F124B6" w:rsidRPr="00FD057B" w:rsidRDefault="00F124B6" w:rsidP="00430D49">
      <w:pPr>
        <w:ind w:leftChars="300" w:left="980" w:hangingChars="100" w:hanging="245"/>
        <w:rPr>
          <w:rFonts w:hAnsi="ＭＳ 明朝"/>
          <w:szCs w:val="24"/>
        </w:rPr>
      </w:pPr>
      <w:r w:rsidRPr="00FD057B">
        <w:rPr>
          <w:rFonts w:hAnsi="ＭＳ 明朝" w:hint="eastAsia"/>
          <w:szCs w:val="24"/>
        </w:rPr>
        <w:t>①　虐待防止法の通報義務の対象に，学校，保育所</w:t>
      </w:r>
      <w:r w:rsidR="008B2637">
        <w:rPr>
          <w:rFonts w:hAnsi="ＭＳ 明朝" w:hint="eastAsia"/>
          <w:szCs w:val="24"/>
        </w:rPr>
        <w:t>等</w:t>
      </w:r>
      <w:r w:rsidRPr="00FD057B">
        <w:rPr>
          <w:rFonts w:hAnsi="ＭＳ 明朝" w:hint="eastAsia"/>
          <w:szCs w:val="24"/>
        </w:rPr>
        <w:t>，医療機関，刑事拘禁施設</w:t>
      </w:r>
      <w:r w:rsidR="00864176">
        <w:rPr>
          <w:rFonts w:hAnsi="ＭＳ 明朝" w:hint="eastAsia"/>
          <w:szCs w:val="24"/>
        </w:rPr>
        <w:t>等</w:t>
      </w:r>
      <w:r w:rsidR="00864176">
        <w:rPr>
          <w:rStyle w:val="ac"/>
          <w:rFonts w:hAnsi="ＭＳ 明朝"/>
          <w:szCs w:val="24"/>
        </w:rPr>
        <w:footnoteReference w:id="58"/>
      </w:r>
      <w:r w:rsidRPr="00FD057B">
        <w:rPr>
          <w:rFonts w:hAnsi="ＭＳ 明朝" w:hint="eastAsia"/>
          <w:szCs w:val="24"/>
        </w:rPr>
        <w:t>を含めるよう改正すること。</w:t>
      </w:r>
    </w:p>
    <w:p w14:paraId="20EF6281" w14:textId="6F86A80C" w:rsidR="00F124B6" w:rsidRPr="00FD057B" w:rsidRDefault="004E390E" w:rsidP="00430D49">
      <w:pPr>
        <w:ind w:leftChars="300" w:left="980" w:hangingChars="100" w:hanging="245"/>
        <w:rPr>
          <w:rFonts w:hAnsi="ＭＳ 明朝"/>
          <w:szCs w:val="24"/>
        </w:rPr>
      </w:pPr>
      <w:r w:rsidRPr="00FD057B">
        <w:rPr>
          <w:rFonts w:hAnsi="ＭＳ 明朝"/>
          <w:noProof/>
          <w:szCs w:val="24"/>
        </w:rPr>
        <mc:AlternateContent>
          <mc:Choice Requires="wps">
            <w:drawing>
              <wp:anchor distT="0" distB="0" distL="114300" distR="114300" simplePos="0" relativeHeight="251727872" behindDoc="0" locked="0" layoutInCell="1" allowOverlap="1" wp14:anchorId="7B221984" wp14:editId="4D8610A0">
                <wp:simplePos x="0" y="0"/>
                <wp:positionH relativeFrom="margin">
                  <wp:posOffset>223520</wp:posOffset>
                </wp:positionH>
                <wp:positionV relativeFrom="paragraph">
                  <wp:posOffset>-27305</wp:posOffset>
                </wp:positionV>
                <wp:extent cx="5549900" cy="567055"/>
                <wp:effectExtent l="0" t="0" r="12700" b="23495"/>
                <wp:wrapNone/>
                <wp:docPr id="50" name="正方形/長方形 50"/>
                <wp:cNvGraphicFramePr/>
                <a:graphic xmlns:a="http://schemas.openxmlformats.org/drawingml/2006/main">
                  <a:graphicData uri="http://schemas.microsoft.com/office/word/2010/wordprocessingShape">
                    <wps:wsp>
                      <wps:cNvSpPr/>
                      <wps:spPr>
                        <a:xfrm>
                          <a:off x="0" y="0"/>
                          <a:ext cx="5549900" cy="5670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BDC12" id="正方形/長方形 50" o:spid="_x0000_s1026" style="position:absolute;left:0;text-align:left;margin-left:17.6pt;margin-top:-2.15pt;width:437pt;height:44.6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" filled="f" strokecolor="windowText" strokeweight="1pt">
                <w10:wrap anchorx="margin"/>
              </v:rect>
            </w:pict>
          </mc:Fallback>
        </mc:AlternateContent>
      </w:r>
      <w:r w:rsidR="00F124B6" w:rsidRPr="00FD057B">
        <w:rPr>
          <w:rFonts w:hAnsi="ＭＳ 明朝" w:hint="eastAsia"/>
          <w:szCs w:val="24"/>
        </w:rPr>
        <w:t>②　障がい者虐待について，独立性のある第三者監視機関を設置するよう法的措置を講じること。</w:t>
      </w:r>
    </w:p>
    <w:p w14:paraId="131BE013" w14:textId="4F691F53" w:rsidR="00D23F1F" w:rsidRPr="00430D49" w:rsidRDefault="00D23F1F" w:rsidP="00617C9B">
      <w:pPr>
        <w:ind w:leftChars="200" w:left="735" w:hangingChars="100" w:hanging="245"/>
        <w:rPr>
          <w:rFonts w:hAnsi="ＭＳ 明朝"/>
          <w:szCs w:val="24"/>
        </w:rPr>
      </w:pPr>
    </w:p>
    <w:p w14:paraId="1AA2B6F2" w14:textId="1EDF171E" w:rsidR="00F124B6" w:rsidRPr="00FD057B" w:rsidRDefault="00766E14" w:rsidP="00617C9B">
      <w:pPr>
        <w:ind w:leftChars="100" w:left="245"/>
        <w:rPr>
          <w:rFonts w:hAnsi="ＭＳ 明朝"/>
          <w:szCs w:val="24"/>
        </w:rPr>
      </w:pPr>
      <w:r w:rsidRPr="00FD057B">
        <w:rPr>
          <w:rFonts w:hAnsi="ＭＳ 明朝" w:hint="eastAsia"/>
          <w:szCs w:val="24"/>
        </w:rPr>
        <w:t>１６</w:t>
      </w:r>
      <w:r w:rsidR="00F124B6" w:rsidRPr="00FD057B">
        <w:rPr>
          <w:rFonts w:hAnsi="ＭＳ 明朝" w:hint="eastAsia"/>
          <w:szCs w:val="24"/>
        </w:rPr>
        <w:t>(b)</w:t>
      </w:r>
      <w:r w:rsidR="00197FE4" w:rsidRPr="00FD057B" w:rsidDel="00197FE4">
        <w:rPr>
          <w:rFonts w:hAnsi="ＭＳ 明朝" w:hint="eastAsia"/>
          <w:szCs w:val="24"/>
        </w:rPr>
        <w:t xml:space="preserve"> </w:t>
      </w:r>
      <w:r w:rsidR="009D1F95" w:rsidRPr="00FD057B">
        <w:rPr>
          <w:rFonts w:hAnsi="ＭＳ 明朝" w:hint="eastAsia"/>
          <w:szCs w:val="24"/>
        </w:rPr>
        <w:t>障がいのある女子に対する暴力</w:t>
      </w:r>
      <w:r w:rsidR="00CB394E">
        <w:rPr>
          <w:rFonts w:hAnsi="ＭＳ 明朝" w:hint="eastAsia"/>
          <w:szCs w:val="24"/>
        </w:rPr>
        <w:t>（第１６条）</w:t>
      </w:r>
    </w:p>
    <w:p w14:paraId="6F5131B6" w14:textId="69DC77F2" w:rsidR="00F124B6" w:rsidRPr="00FD057B" w:rsidRDefault="009B0325" w:rsidP="00617C9B">
      <w:pPr>
        <w:ind w:left="245" w:hangingChars="100" w:hanging="245"/>
        <w:rPr>
          <w:rFonts w:hAnsi="ＭＳ 明朝"/>
          <w:szCs w:val="24"/>
        </w:rPr>
      </w:pPr>
      <w:r>
        <w:rPr>
          <w:rFonts w:hAnsi="ＭＳ 明朝" w:hint="eastAsia"/>
          <w:szCs w:val="24"/>
        </w:rPr>
        <w:t xml:space="preserve">　　(</w:t>
      </w:r>
      <w:r>
        <w:rPr>
          <w:rFonts w:hAnsi="ＭＳ 明朝"/>
          <w:szCs w:val="24"/>
        </w:rPr>
        <w:t>1</w:t>
      </w:r>
      <w:r>
        <w:rPr>
          <w:rFonts w:hAnsi="ＭＳ 明朝" w:hint="eastAsia"/>
          <w:szCs w:val="24"/>
        </w:rPr>
        <w:t xml:space="preserve">) </w:t>
      </w:r>
      <w:r w:rsidR="00F124B6" w:rsidRPr="00FD057B">
        <w:rPr>
          <w:rFonts w:hAnsi="ＭＳ 明朝" w:hint="eastAsia"/>
          <w:szCs w:val="24"/>
        </w:rPr>
        <w:t>現状</w:t>
      </w:r>
    </w:p>
    <w:p w14:paraId="18ECFE1E" w14:textId="77777777" w:rsidR="00F124B6" w:rsidRPr="00FD057B" w:rsidRDefault="00F124B6" w:rsidP="00617C9B">
      <w:pPr>
        <w:ind w:leftChars="300" w:left="735" w:firstLineChars="100" w:firstLine="245"/>
        <w:rPr>
          <w:rFonts w:hAnsi="ＭＳ 明朝"/>
          <w:szCs w:val="24"/>
        </w:rPr>
      </w:pPr>
      <w:r w:rsidRPr="00FD057B">
        <w:rPr>
          <w:rFonts w:hAnsi="ＭＳ 明朝" w:hint="eastAsia"/>
          <w:szCs w:val="24"/>
        </w:rPr>
        <w:t>障がいのある女子に対する性被害・性暴力に関する公的な統計調査が存しない。しかし，民間団体が行った実態調査によれば，回答者の３５％が性被害の体験を有し，保護者による虐待も数多く報告されている。</w:t>
      </w:r>
    </w:p>
    <w:p w14:paraId="56DD870F" w14:textId="27475D66" w:rsidR="00F124B6" w:rsidRPr="00FD057B" w:rsidRDefault="00F124B6" w:rsidP="00617C9B">
      <w:pPr>
        <w:ind w:leftChars="300" w:left="735" w:firstLineChars="100" w:firstLine="245"/>
        <w:rPr>
          <w:rFonts w:hAnsi="ＭＳ 明朝"/>
          <w:szCs w:val="24"/>
        </w:rPr>
      </w:pPr>
      <w:r w:rsidRPr="00FD057B">
        <w:rPr>
          <w:rFonts w:hAnsi="ＭＳ 明朝" w:hint="eastAsia"/>
          <w:szCs w:val="24"/>
        </w:rPr>
        <w:t>とりわけ知</w:t>
      </w:r>
      <w:r w:rsidR="003B2FB8">
        <w:rPr>
          <w:rFonts w:hAnsi="ＭＳ 明朝" w:hint="eastAsia"/>
          <w:szCs w:val="24"/>
        </w:rPr>
        <w:t>的又は心理社会的障がいのある女子は，性被害の対象にされやすい上</w:t>
      </w:r>
      <w:r w:rsidRPr="00FD057B">
        <w:rPr>
          <w:rFonts w:hAnsi="ＭＳ 明朝" w:hint="eastAsia"/>
          <w:szCs w:val="24"/>
        </w:rPr>
        <w:t>，すぐに被害を訴えられないなどの障がい特性が，救済を不十分にしている</w:t>
      </w:r>
      <w:r w:rsidRPr="00FD057B">
        <w:rPr>
          <w:rStyle w:val="ac"/>
          <w:rFonts w:hAnsi="ＭＳ 明朝"/>
          <w:szCs w:val="24"/>
        </w:rPr>
        <w:footnoteReference w:id="59"/>
      </w:r>
      <w:r w:rsidRPr="00FD057B">
        <w:rPr>
          <w:rFonts w:hAnsi="ＭＳ 明朝" w:hint="eastAsia"/>
          <w:szCs w:val="24"/>
        </w:rPr>
        <w:t>。</w:t>
      </w:r>
    </w:p>
    <w:p w14:paraId="721BF1A7" w14:textId="1B9CA216" w:rsidR="00D23F1F" w:rsidRPr="00FD057B" w:rsidRDefault="004E390E" w:rsidP="00617C9B">
      <w:pPr>
        <w:ind w:leftChars="300" w:left="735" w:firstLineChars="100" w:firstLine="245"/>
        <w:rPr>
          <w:rFonts w:hAnsi="ＭＳ 明朝"/>
          <w:szCs w:val="24"/>
        </w:rPr>
      </w:pPr>
      <w:r w:rsidRPr="00FD057B">
        <w:rPr>
          <w:rFonts w:hAnsi="ＭＳ 明朝"/>
          <w:noProof/>
          <w:szCs w:val="24"/>
        </w:rPr>
        <mc:AlternateContent>
          <mc:Choice Requires="wps">
            <w:drawing>
              <wp:anchor distT="0" distB="0" distL="114300" distR="114300" simplePos="0" relativeHeight="251679744" behindDoc="0" locked="0" layoutInCell="1" allowOverlap="1" wp14:anchorId="1C70561A" wp14:editId="34CA59C6">
                <wp:simplePos x="0" y="0"/>
                <wp:positionH relativeFrom="margin">
                  <wp:posOffset>226621</wp:posOffset>
                </wp:positionH>
                <wp:positionV relativeFrom="paragraph">
                  <wp:posOffset>238612</wp:posOffset>
                </wp:positionV>
                <wp:extent cx="5603358" cy="1318438"/>
                <wp:effectExtent l="0" t="0" r="16510" b="15240"/>
                <wp:wrapNone/>
                <wp:docPr id="31" name="正方形/長方形 31"/>
                <wp:cNvGraphicFramePr/>
                <a:graphic xmlns:a="http://schemas.openxmlformats.org/drawingml/2006/main">
                  <a:graphicData uri="http://schemas.microsoft.com/office/word/2010/wordprocessingShape">
                    <wps:wsp>
                      <wps:cNvSpPr/>
                      <wps:spPr>
                        <a:xfrm>
                          <a:off x="0" y="0"/>
                          <a:ext cx="5603358" cy="131843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5666B10" id="正方形/長方形 31" o:spid="_x0000_s1026" style="position:absolute;left:0;text-align:left;margin-left:17.85pt;margin-top:18.8pt;width:441.2pt;height:103.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" filled="f" strokecolor="windowText" strokeweight="1pt">
                <w10:wrap anchorx="margin"/>
              </v:rect>
            </w:pict>
          </mc:Fallback>
        </mc:AlternateContent>
      </w:r>
    </w:p>
    <w:p w14:paraId="0B933334" w14:textId="1E862741" w:rsidR="00F124B6" w:rsidRPr="00FD057B" w:rsidRDefault="009B0325" w:rsidP="00617C9B">
      <w:pPr>
        <w:rPr>
          <w:rFonts w:hAnsi="ＭＳ 明朝"/>
          <w:szCs w:val="24"/>
        </w:rPr>
      </w:pPr>
      <w:r>
        <w:rPr>
          <w:rFonts w:hAnsi="ＭＳ 明朝" w:hint="eastAsia"/>
          <w:szCs w:val="24"/>
        </w:rPr>
        <w:t xml:space="preserve">　　(</w:t>
      </w:r>
      <w:r>
        <w:rPr>
          <w:rFonts w:hAnsi="ＭＳ 明朝"/>
          <w:szCs w:val="24"/>
        </w:rPr>
        <w:t>2</w:t>
      </w:r>
      <w:r>
        <w:rPr>
          <w:rFonts w:hAnsi="ＭＳ 明朝" w:hint="eastAsia"/>
          <w:szCs w:val="24"/>
        </w:rPr>
        <w:t>)</w:t>
      </w:r>
      <w:r>
        <w:rPr>
          <w:rFonts w:hAnsi="ＭＳ 明朝"/>
          <w:szCs w:val="24"/>
        </w:rPr>
        <w:t xml:space="preserve"> </w:t>
      </w:r>
      <w:r w:rsidR="006B59F4">
        <w:rPr>
          <w:rFonts w:hAnsi="ＭＳ 明朝" w:hint="eastAsia"/>
          <w:szCs w:val="24"/>
        </w:rPr>
        <w:t>提言</w:t>
      </w:r>
    </w:p>
    <w:p w14:paraId="292002D2" w14:textId="62EED593" w:rsidR="00F124B6" w:rsidRPr="00FD057B" w:rsidRDefault="00F124B6" w:rsidP="00617C9B">
      <w:pPr>
        <w:ind w:leftChars="300" w:left="735" w:firstLineChars="100" w:firstLine="245"/>
        <w:rPr>
          <w:rFonts w:hAnsi="ＭＳ 明朝"/>
          <w:szCs w:val="24"/>
        </w:rPr>
      </w:pPr>
      <w:r w:rsidRPr="00FD057B">
        <w:rPr>
          <w:rFonts w:hAnsi="ＭＳ 明朝" w:hint="eastAsia"/>
          <w:szCs w:val="24"/>
        </w:rPr>
        <w:t>障がいのある女子に対する性被害・</w:t>
      </w:r>
      <w:r w:rsidR="008B2637">
        <w:rPr>
          <w:rFonts w:hAnsi="ＭＳ 明朝" w:hint="eastAsia"/>
          <w:szCs w:val="24"/>
        </w:rPr>
        <w:t>性</w:t>
      </w:r>
      <w:r w:rsidRPr="00FD057B">
        <w:rPr>
          <w:rFonts w:hAnsi="ＭＳ 明朝" w:hint="eastAsia"/>
          <w:szCs w:val="24"/>
        </w:rPr>
        <w:t>暴力を防止するため</w:t>
      </w:r>
      <w:r w:rsidR="002E0E97" w:rsidRPr="00FD057B">
        <w:rPr>
          <w:rFonts w:hAnsi="ＭＳ 明朝" w:hint="eastAsia"/>
          <w:szCs w:val="24"/>
        </w:rPr>
        <w:t>，被害の実態調査等により現状を明らかにし，必要な措置を採ること。また</w:t>
      </w:r>
      <w:r w:rsidR="00DF4151">
        <w:rPr>
          <w:rFonts w:hAnsi="ＭＳ 明朝" w:hint="eastAsia"/>
          <w:szCs w:val="24"/>
        </w:rPr>
        <w:t>，性被害を受けた場合の申告方法等も含めた性教育を提供すること。さらに</w:t>
      </w:r>
      <w:r w:rsidRPr="00FD057B">
        <w:rPr>
          <w:rFonts w:hAnsi="ＭＳ 明朝" w:hint="eastAsia"/>
          <w:szCs w:val="24"/>
        </w:rPr>
        <w:t>司法的救済</w:t>
      </w:r>
      <w:r w:rsidR="002E0E97" w:rsidRPr="00FD057B">
        <w:rPr>
          <w:rStyle w:val="ac"/>
          <w:rFonts w:hAnsi="ＭＳ 明朝"/>
          <w:szCs w:val="24"/>
        </w:rPr>
        <w:footnoteReference w:id="60"/>
      </w:r>
      <w:r w:rsidRPr="00FD057B">
        <w:rPr>
          <w:rFonts w:hAnsi="ＭＳ 明朝" w:hint="eastAsia"/>
          <w:szCs w:val="24"/>
        </w:rPr>
        <w:t>も含め，被害救済のための適切な措置を講じること。</w:t>
      </w:r>
    </w:p>
    <w:p w14:paraId="47EF109D" w14:textId="7343DF12" w:rsidR="00A6050D" w:rsidRPr="00FD057B" w:rsidRDefault="00A6050D" w:rsidP="00617C9B">
      <w:pPr>
        <w:rPr>
          <w:rFonts w:hAnsi="ＭＳ 明朝"/>
          <w:szCs w:val="24"/>
        </w:rPr>
      </w:pPr>
    </w:p>
    <w:p w14:paraId="395D2CE7" w14:textId="29BBD689" w:rsidR="00A6050D" w:rsidRPr="00FD057B" w:rsidRDefault="00A6050D" w:rsidP="00617C9B">
      <w:pPr>
        <w:ind w:leftChars="100" w:left="245"/>
        <w:rPr>
          <w:rFonts w:hAnsi="ＭＳ 明朝"/>
          <w:szCs w:val="24"/>
        </w:rPr>
      </w:pPr>
      <w:r w:rsidRPr="00FD057B">
        <w:rPr>
          <w:rFonts w:hAnsi="ＭＳ 明朝" w:hint="eastAsia"/>
          <w:szCs w:val="24"/>
        </w:rPr>
        <w:t>１７</w:t>
      </w:r>
      <w:r w:rsidR="008855D6">
        <w:rPr>
          <w:rFonts w:hAnsi="ＭＳ 明朝" w:hint="eastAsia"/>
          <w:szCs w:val="24"/>
        </w:rPr>
        <w:t xml:space="preserve">  </w:t>
      </w:r>
      <w:r w:rsidR="009D1F95" w:rsidRPr="00FD057B">
        <w:rPr>
          <w:rFonts w:hAnsi="ＭＳ 明朝" w:hint="eastAsia"/>
          <w:szCs w:val="24"/>
        </w:rPr>
        <w:t>強制不妊を法律上・実践上廃止するための措置</w:t>
      </w:r>
      <w:r w:rsidR="00CB394E">
        <w:rPr>
          <w:rFonts w:hAnsi="ＭＳ 明朝" w:hint="eastAsia"/>
          <w:szCs w:val="24"/>
        </w:rPr>
        <w:t>（第１７条）</w:t>
      </w:r>
    </w:p>
    <w:p w14:paraId="469079E7" w14:textId="2F3B226E" w:rsidR="00A6050D" w:rsidRPr="00FD057B" w:rsidRDefault="001B2F9F" w:rsidP="00617C9B">
      <w:pPr>
        <w:rPr>
          <w:rFonts w:hAnsi="ＭＳ 明朝"/>
          <w:szCs w:val="24"/>
        </w:rPr>
      </w:pPr>
      <w:r w:rsidRPr="00FD057B">
        <w:rPr>
          <w:rFonts w:hAnsi="ＭＳ 明朝"/>
          <w:szCs w:val="24"/>
        </w:rPr>
        <w:t xml:space="preserve">　</w:t>
      </w:r>
      <w:r w:rsidR="009B0325">
        <w:rPr>
          <w:rFonts w:hAnsi="ＭＳ 明朝" w:hint="eastAsia"/>
          <w:szCs w:val="24"/>
        </w:rPr>
        <w:t xml:space="preserve">　(</w:t>
      </w:r>
      <w:r w:rsidR="009B0325">
        <w:rPr>
          <w:rFonts w:hAnsi="ＭＳ 明朝"/>
          <w:szCs w:val="24"/>
        </w:rPr>
        <w:t>1</w:t>
      </w:r>
      <w:r w:rsidR="009B0325">
        <w:rPr>
          <w:rFonts w:hAnsi="ＭＳ 明朝" w:hint="eastAsia"/>
          <w:szCs w:val="24"/>
        </w:rPr>
        <w:t xml:space="preserve">) </w:t>
      </w:r>
      <w:r w:rsidR="00A6050D" w:rsidRPr="00FD057B">
        <w:rPr>
          <w:rFonts w:hAnsi="ＭＳ 明朝" w:hint="eastAsia"/>
          <w:szCs w:val="24"/>
        </w:rPr>
        <w:t>現状</w:t>
      </w:r>
    </w:p>
    <w:p w14:paraId="27654ED8" w14:textId="77777777" w:rsidR="009B0325" w:rsidRDefault="00A6050D" w:rsidP="00617C9B">
      <w:pPr>
        <w:ind w:leftChars="300" w:left="735" w:firstLineChars="100" w:firstLine="245"/>
        <w:rPr>
          <w:rFonts w:hAnsi="ＭＳ 明朝"/>
          <w:szCs w:val="24"/>
        </w:rPr>
      </w:pPr>
      <w:r w:rsidRPr="00FD057B">
        <w:rPr>
          <w:rFonts w:hAnsi="ＭＳ 明朝" w:hint="eastAsia"/>
          <w:szCs w:val="24"/>
        </w:rPr>
        <w:t>１９９６年，旧優生保護法の優生手術の規定は削除された。これにより，障がい</w:t>
      </w:r>
      <w:r w:rsidR="007833AA" w:rsidRPr="00FD057B">
        <w:rPr>
          <w:rFonts w:hAnsi="ＭＳ 明朝" w:hint="eastAsia"/>
          <w:szCs w:val="24"/>
        </w:rPr>
        <w:t>のある人</w:t>
      </w:r>
      <w:r w:rsidRPr="00FD057B">
        <w:rPr>
          <w:rFonts w:hAnsi="ＭＳ 明朝" w:hint="eastAsia"/>
          <w:szCs w:val="24"/>
        </w:rPr>
        <w:t>に対する強制不妊は法律上は廃止された。しかし，実践上廃止する措置が何ら行われなかった</w:t>
      </w:r>
      <w:r w:rsidRPr="00FD057B">
        <w:rPr>
          <w:rStyle w:val="ac"/>
          <w:rFonts w:hAnsi="ＭＳ 明朝"/>
          <w:szCs w:val="24"/>
        </w:rPr>
        <w:footnoteReference w:id="61"/>
      </w:r>
      <w:r w:rsidRPr="00FD057B">
        <w:rPr>
          <w:rFonts w:hAnsi="ＭＳ 明朝" w:hint="eastAsia"/>
          <w:szCs w:val="24"/>
        </w:rPr>
        <w:t>ために，旧優生保護法が母体保護法に変わって以降も，実際には障がい</w:t>
      </w:r>
      <w:r w:rsidR="007833AA" w:rsidRPr="00FD057B">
        <w:rPr>
          <w:rFonts w:hAnsi="ＭＳ 明朝" w:hint="eastAsia"/>
          <w:szCs w:val="24"/>
        </w:rPr>
        <w:t>のある人</w:t>
      </w:r>
      <w:r w:rsidRPr="00FD057B">
        <w:rPr>
          <w:rFonts w:hAnsi="ＭＳ 明朝" w:hint="eastAsia"/>
          <w:szCs w:val="24"/>
        </w:rPr>
        <w:t>の意思に反して不妊手術は行われた</w:t>
      </w:r>
      <w:r w:rsidRPr="00FD057B">
        <w:rPr>
          <w:rStyle w:val="ac"/>
          <w:rFonts w:hAnsi="ＭＳ 明朝"/>
          <w:szCs w:val="24"/>
        </w:rPr>
        <w:footnoteReference w:id="62"/>
      </w:r>
      <w:r w:rsidRPr="00FD057B">
        <w:rPr>
          <w:rFonts w:hAnsi="ＭＳ 明朝" w:hint="eastAsia"/>
          <w:szCs w:val="24"/>
        </w:rPr>
        <w:t>。</w:t>
      </w:r>
    </w:p>
    <w:p w14:paraId="624DA843" w14:textId="51363392" w:rsidR="00C369D5" w:rsidRPr="00FD057B" w:rsidRDefault="00C369D5" w:rsidP="00617C9B">
      <w:pPr>
        <w:ind w:leftChars="300" w:left="735" w:firstLineChars="100" w:firstLine="245"/>
        <w:rPr>
          <w:rFonts w:hAnsi="ＭＳ 明朝"/>
          <w:szCs w:val="24"/>
        </w:rPr>
      </w:pPr>
      <w:r w:rsidRPr="00FD057B">
        <w:rPr>
          <w:rFonts w:hAnsi="ＭＳ 明朝" w:hint="eastAsia"/>
          <w:szCs w:val="24"/>
        </w:rPr>
        <w:t>２０１９年４月２４日，一時金支給法が成立し，公布，施行されたが，内容としては不十分である</w:t>
      </w:r>
      <w:r w:rsidRPr="00FD057B">
        <w:rPr>
          <w:rStyle w:val="ac"/>
          <w:rFonts w:hAnsi="ＭＳ 明朝"/>
          <w:szCs w:val="24"/>
        </w:rPr>
        <w:footnoteReference w:id="63"/>
      </w:r>
      <w:r w:rsidRPr="00FD057B">
        <w:rPr>
          <w:rFonts w:hAnsi="ＭＳ 明朝" w:hint="eastAsia"/>
          <w:szCs w:val="24"/>
        </w:rPr>
        <w:t>。また，対象を旧優生保護法の下で行われた不妊手術等</w:t>
      </w:r>
      <w:r w:rsidRPr="00FD057B">
        <w:rPr>
          <w:rStyle w:val="ac"/>
          <w:rFonts w:hAnsi="ＭＳ 明朝"/>
          <w:szCs w:val="24"/>
        </w:rPr>
        <w:footnoteReference w:id="64"/>
      </w:r>
      <w:r w:rsidRPr="00FD057B">
        <w:rPr>
          <w:rFonts w:hAnsi="ＭＳ 明朝" w:hint="eastAsia"/>
          <w:szCs w:val="24"/>
        </w:rPr>
        <w:t>に限っているため，１９９６年の母体保護法施行以降に行われた意思に反した不妊手術等については対象外となっている。</w:t>
      </w:r>
    </w:p>
    <w:p w14:paraId="08E3327D" w14:textId="5DA03C72" w:rsidR="00D23F1F" w:rsidRPr="00FD057B" w:rsidRDefault="00AC6D4F" w:rsidP="00617C9B">
      <w:pPr>
        <w:ind w:leftChars="200" w:left="490" w:firstLineChars="100" w:firstLine="245"/>
        <w:rPr>
          <w:rFonts w:hAnsi="ＭＳ 明朝"/>
          <w:szCs w:val="24"/>
        </w:rPr>
      </w:pPr>
      <w:r w:rsidRPr="00FD057B">
        <w:rPr>
          <w:rFonts w:hAnsi="ＭＳ 明朝"/>
          <w:noProof/>
          <w:szCs w:val="24"/>
        </w:rPr>
        <mc:AlternateContent>
          <mc:Choice Requires="wps">
            <w:drawing>
              <wp:anchor distT="0" distB="0" distL="114300" distR="114300" simplePos="0" relativeHeight="251680768" behindDoc="0" locked="0" layoutInCell="1" allowOverlap="1" wp14:anchorId="1673B606" wp14:editId="3B8CFAC9">
                <wp:simplePos x="0" y="0"/>
                <wp:positionH relativeFrom="margin">
                  <wp:posOffset>162826</wp:posOffset>
                </wp:positionH>
                <wp:positionV relativeFrom="paragraph">
                  <wp:posOffset>222486</wp:posOffset>
                </wp:positionV>
                <wp:extent cx="5677786" cy="1169581"/>
                <wp:effectExtent l="0" t="0" r="18415" b="12065"/>
                <wp:wrapNone/>
                <wp:docPr id="60" name="正方形/長方形 60"/>
                <wp:cNvGraphicFramePr/>
                <a:graphic xmlns:a="http://schemas.openxmlformats.org/drawingml/2006/main">
                  <a:graphicData uri="http://schemas.microsoft.com/office/word/2010/wordprocessingShape">
                    <wps:wsp>
                      <wps:cNvSpPr/>
                      <wps:spPr>
                        <a:xfrm>
                          <a:off x="0" y="0"/>
                          <a:ext cx="5677786" cy="116958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A08D93" id="正方形/長方形 60" o:spid="_x0000_s1026" style="position:absolute;left:0;text-align:left;margin-left:12.8pt;margin-top:17.5pt;width:447.05pt;height:9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" filled="f" strokecolor="windowText" strokeweight="1pt">
                <w10:wrap anchorx="margin"/>
              </v:rect>
            </w:pict>
          </mc:Fallback>
        </mc:AlternateContent>
      </w:r>
    </w:p>
    <w:p w14:paraId="20C6BF05" w14:textId="0B3DD1A4" w:rsidR="00A6050D" w:rsidRPr="00FD057B" w:rsidRDefault="001B2F9F" w:rsidP="00617C9B">
      <w:pPr>
        <w:rPr>
          <w:rFonts w:hAnsi="ＭＳ 明朝"/>
          <w:szCs w:val="24"/>
        </w:rPr>
      </w:pPr>
      <w:r w:rsidRPr="00FD057B">
        <w:rPr>
          <w:rFonts w:hAnsi="ＭＳ 明朝"/>
          <w:szCs w:val="24"/>
        </w:rPr>
        <w:t xml:space="preserve">　</w:t>
      </w:r>
      <w:r w:rsidR="009B0325">
        <w:rPr>
          <w:rFonts w:hAnsi="ＭＳ 明朝" w:hint="eastAsia"/>
          <w:szCs w:val="24"/>
        </w:rPr>
        <w:t xml:space="preserve">　(</w:t>
      </w:r>
      <w:r w:rsidR="009B0325">
        <w:rPr>
          <w:rFonts w:hAnsi="ＭＳ 明朝"/>
          <w:szCs w:val="24"/>
        </w:rPr>
        <w:t>2</w:t>
      </w:r>
      <w:r w:rsidR="009B0325">
        <w:rPr>
          <w:rFonts w:hAnsi="ＭＳ 明朝" w:hint="eastAsia"/>
          <w:szCs w:val="24"/>
        </w:rPr>
        <w:t>)</w:t>
      </w:r>
      <w:r w:rsidR="009B0325">
        <w:rPr>
          <w:rFonts w:hAnsi="ＭＳ 明朝"/>
          <w:szCs w:val="24"/>
        </w:rPr>
        <w:t xml:space="preserve"> </w:t>
      </w:r>
      <w:r w:rsidR="006B59F4">
        <w:rPr>
          <w:rFonts w:hAnsi="ＭＳ 明朝" w:hint="eastAsia"/>
          <w:szCs w:val="24"/>
        </w:rPr>
        <w:t>提言</w:t>
      </w:r>
    </w:p>
    <w:p w14:paraId="039ADA58" w14:textId="3DBDDCC3" w:rsidR="00A6050D" w:rsidRPr="00FD057B" w:rsidRDefault="00A6050D" w:rsidP="00617C9B">
      <w:pPr>
        <w:ind w:leftChars="300" w:left="735" w:firstLineChars="100" w:firstLine="245"/>
        <w:rPr>
          <w:rFonts w:hAnsi="ＭＳ 明朝"/>
          <w:szCs w:val="24"/>
        </w:rPr>
      </w:pPr>
      <w:r w:rsidRPr="00FD057B">
        <w:rPr>
          <w:rFonts w:hAnsi="ＭＳ 明朝" w:hint="eastAsia"/>
          <w:szCs w:val="24"/>
        </w:rPr>
        <w:t>障がい</w:t>
      </w:r>
      <w:r w:rsidR="007833AA" w:rsidRPr="00FD057B">
        <w:rPr>
          <w:rFonts w:hAnsi="ＭＳ 明朝" w:hint="eastAsia"/>
          <w:szCs w:val="24"/>
        </w:rPr>
        <w:t>のある人</w:t>
      </w:r>
      <w:r w:rsidRPr="00FD057B">
        <w:rPr>
          <w:rFonts w:hAnsi="ＭＳ 明朝" w:hint="eastAsia"/>
          <w:szCs w:val="24"/>
        </w:rPr>
        <w:t>に対する強制不妊を実践上も廃止するために，適切な措置を講じるとともに，</w:t>
      </w:r>
      <w:r w:rsidR="00C369D5" w:rsidRPr="00FD057B">
        <w:rPr>
          <w:rFonts w:hAnsi="ＭＳ 明朝" w:hint="eastAsia"/>
          <w:szCs w:val="24"/>
        </w:rPr>
        <w:t>手術の時期を問わずに意思に反した不妊手術等を</w:t>
      </w:r>
      <w:r w:rsidRPr="00FD057B">
        <w:rPr>
          <w:rFonts w:hAnsi="ＭＳ 明朝" w:hint="eastAsia"/>
          <w:szCs w:val="24"/>
        </w:rPr>
        <w:t>受けた障がい</w:t>
      </w:r>
      <w:r w:rsidR="007833AA" w:rsidRPr="00FD057B">
        <w:rPr>
          <w:rFonts w:hAnsi="ＭＳ 明朝" w:hint="eastAsia"/>
          <w:szCs w:val="24"/>
        </w:rPr>
        <w:t>のある人</w:t>
      </w:r>
      <w:r w:rsidRPr="00FD057B">
        <w:rPr>
          <w:rFonts w:hAnsi="ＭＳ 明朝" w:hint="eastAsia"/>
          <w:szCs w:val="24"/>
        </w:rPr>
        <w:t>に対し謝罪し，</w:t>
      </w:r>
      <w:r w:rsidR="00DE1EDC" w:rsidRPr="00FD057B">
        <w:rPr>
          <w:rFonts w:hAnsi="ＭＳ 明朝" w:hint="eastAsia"/>
          <w:szCs w:val="24"/>
        </w:rPr>
        <w:t>補償立法等の</w:t>
      </w:r>
      <w:r w:rsidRPr="00FD057B">
        <w:rPr>
          <w:rFonts w:hAnsi="ＭＳ 明朝" w:hint="eastAsia"/>
          <w:szCs w:val="24"/>
        </w:rPr>
        <w:t>適切な措置を講じること</w:t>
      </w:r>
      <w:r w:rsidR="00F124B6" w:rsidRPr="00FD057B">
        <w:rPr>
          <w:rFonts w:hAnsi="ＭＳ 明朝" w:hint="eastAsia"/>
          <w:szCs w:val="24"/>
        </w:rPr>
        <w:t>。</w:t>
      </w:r>
    </w:p>
    <w:p w14:paraId="75C0A098" w14:textId="521B20C2" w:rsidR="00A6050D" w:rsidRPr="00FD057B" w:rsidRDefault="00A6050D" w:rsidP="00617C9B">
      <w:pPr>
        <w:rPr>
          <w:rFonts w:hAnsi="ＭＳ 明朝"/>
          <w:szCs w:val="24"/>
        </w:rPr>
      </w:pPr>
    </w:p>
    <w:p w14:paraId="3E3356C3" w14:textId="1E52A62E" w:rsidR="00A6050D" w:rsidRPr="00FD057B" w:rsidRDefault="004F715C" w:rsidP="00617C9B">
      <w:pPr>
        <w:ind w:left="210"/>
        <w:rPr>
          <w:rFonts w:hAnsi="ＭＳ 明朝" w:cs="Times New Roman"/>
          <w:color w:val="000000"/>
          <w:szCs w:val="24"/>
        </w:rPr>
      </w:pPr>
      <w:r w:rsidRPr="00FD057B">
        <w:rPr>
          <w:rFonts w:hAnsi="ＭＳ 明朝" w:hint="eastAsia"/>
          <w:color w:val="000000"/>
          <w:szCs w:val="24"/>
        </w:rPr>
        <w:t>１８</w:t>
      </w:r>
      <w:r w:rsidR="008855D6">
        <w:rPr>
          <w:rFonts w:hAnsi="ＭＳ 明朝" w:hint="eastAsia"/>
          <w:color w:val="000000"/>
          <w:szCs w:val="24"/>
        </w:rPr>
        <w:t xml:space="preserve">　</w:t>
      </w:r>
      <w:r w:rsidR="009D1F95" w:rsidRPr="00FD057B">
        <w:rPr>
          <w:rFonts w:hAnsi="ＭＳ 明朝" w:hint="eastAsia"/>
          <w:szCs w:val="24"/>
        </w:rPr>
        <w:t>障がいに基づく入国拒否</w:t>
      </w:r>
      <w:r w:rsidR="00CB394E">
        <w:rPr>
          <w:rFonts w:hAnsi="ＭＳ 明朝" w:hint="eastAsia"/>
          <w:szCs w:val="24"/>
        </w:rPr>
        <w:t>（第１８条）</w:t>
      </w:r>
    </w:p>
    <w:p w14:paraId="52944FC7" w14:textId="6F1CB2DD" w:rsidR="00A6050D" w:rsidRPr="00FD057B" w:rsidRDefault="00DC661C" w:rsidP="00617C9B">
      <w:pPr>
        <w:pStyle w:val="af3"/>
        <w:adjustRightInd/>
        <w:rPr>
          <w:rFonts w:ascii="ＭＳ 明朝" w:hAnsi="ＭＳ 明朝" w:cs="Times New Roman"/>
          <w:spacing w:val="2"/>
          <w:sz w:val="24"/>
          <w:szCs w:val="24"/>
        </w:rPr>
      </w:pPr>
      <w:r>
        <w:rPr>
          <w:rFonts w:ascii="ＭＳ 明朝" w:hAnsi="ＭＳ 明朝" w:cs="ＭＳ ゴシック" w:hint="eastAsia"/>
          <w:sz w:val="24"/>
          <w:szCs w:val="24"/>
        </w:rPr>
        <w:t xml:space="preserve">　　(</w:t>
      </w:r>
      <w:r>
        <w:rPr>
          <w:rFonts w:ascii="ＭＳ 明朝" w:hAnsi="ＭＳ 明朝" w:cs="ＭＳ ゴシック"/>
          <w:sz w:val="24"/>
          <w:szCs w:val="24"/>
        </w:rPr>
        <w:t>1</w:t>
      </w:r>
      <w:r>
        <w:rPr>
          <w:rFonts w:ascii="ＭＳ 明朝" w:hAnsi="ＭＳ 明朝" w:cs="ＭＳ ゴシック" w:hint="eastAsia"/>
          <w:sz w:val="24"/>
          <w:szCs w:val="24"/>
        </w:rPr>
        <w:t xml:space="preserve">) </w:t>
      </w:r>
      <w:r w:rsidR="00A6050D" w:rsidRPr="00FD057B">
        <w:rPr>
          <w:rFonts w:ascii="ＭＳ 明朝" w:hAnsi="ＭＳ 明朝" w:cs="ＭＳ ゴシック" w:hint="eastAsia"/>
          <w:sz w:val="24"/>
          <w:szCs w:val="24"/>
        </w:rPr>
        <w:t>現状</w:t>
      </w:r>
    </w:p>
    <w:p w14:paraId="1EC57670" w14:textId="6A536B3A" w:rsidR="00A6050D" w:rsidRPr="00FD057B" w:rsidRDefault="00A6050D" w:rsidP="00617C9B">
      <w:pPr>
        <w:pStyle w:val="af3"/>
        <w:adjustRightInd/>
        <w:ind w:leftChars="298" w:left="730" w:firstLineChars="100" w:firstLine="245"/>
        <w:rPr>
          <w:rFonts w:ascii="ＭＳ 明朝" w:hAnsi="ＭＳ 明朝" w:cs="ＭＳ ゴシック"/>
          <w:sz w:val="24"/>
          <w:szCs w:val="24"/>
        </w:rPr>
      </w:pPr>
      <w:r w:rsidRPr="00FD057B">
        <w:rPr>
          <w:rFonts w:ascii="ＭＳ 明朝" w:hAnsi="ＭＳ 明朝" w:cs="ＭＳ ゴシック" w:hint="eastAsia"/>
          <w:sz w:val="24"/>
          <w:szCs w:val="24"/>
        </w:rPr>
        <w:t>外国人の入国に関して</w:t>
      </w:r>
      <w:r w:rsidR="009E2991" w:rsidRPr="00FD057B">
        <w:rPr>
          <w:rFonts w:ascii="ＭＳ 明朝" w:hAnsi="ＭＳ 明朝" w:cs="ＭＳ ゴシック" w:hint="eastAsia"/>
          <w:sz w:val="24"/>
          <w:szCs w:val="24"/>
        </w:rPr>
        <w:t>，</w:t>
      </w:r>
      <w:r w:rsidRPr="00FD057B">
        <w:rPr>
          <w:rFonts w:ascii="ＭＳ 明朝" w:hAnsi="ＭＳ 明朝" w:cs="ＭＳ ゴシック" w:hint="eastAsia"/>
          <w:sz w:val="24"/>
          <w:szCs w:val="24"/>
        </w:rPr>
        <w:t>出入国管理及び難民認定法</w:t>
      </w:r>
      <w:r w:rsidR="00B3006B" w:rsidRPr="00FD057B">
        <w:rPr>
          <w:rFonts w:ascii="ＭＳ 明朝" w:hAnsi="ＭＳ 明朝" w:cs="ＭＳ ゴシック" w:hint="eastAsia"/>
          <w:sz w:val="24"/>
          <w:szCs w:val="24"/>
        </w:rPr>
        <w:t>上</w:t>
      </w:r>
      <w:r w:rsidR="009E2991" w:rsidRPr="00FD057B">
        <w:rPr>
          <w:rFonts w:ascii="ＭＳ 明朝" w:hAnsi="ＭＳ 明朝" w:cs="ＭＳ ゴシック" w:hint="eastAsia"/>
          <w:sz w:val="24"/>
          <w:szCs w:val="24"/>
        </w:rPr>
        <w:t>，</w:t>
      </w:r>
      <w:r w:rsidR="00B3006B" w:rsidRPr="00FD057B">
        <w:rPr>
          <w:rFonts w:ascii="ＭＳ 明朝" w:hAnsi="ＭＳ 明朝" w:cs="ＭＳ ゴシック" w:hint="eastAsia"/>
          <w:sz w:val="24"/>
          <w:szCs w:val="24"/>
        </w:rPr>
        <w:t>心理社会的</w:t>
      </w:r>
      <w:r w:rsidRPr="00FD057B">
        <w:rPr>
          <w:rFonts w:ascii="ＭＳ 明朝" w:hAnsi="ＭＳ 明朝" w:cs="ＭＳ ゴシック" w:hint="eastAsia"/>
          <w:sz w:val="24"/>
          <w:szCs w:val="24"/>
        </w:rPr>
        <w:t>障</w:t>
      </w:r>
      <w:r w:rsidR="00B3006B" w:rsidRPr="00FD057B">
        <w:rPr>
          <w:rFonts w:ascii="ＭＳ 明朝" w:hAnsi="ＭＳ 明朝" w:cs="ＭＳ ゴシック" w:hint="eastAsia"/>
          <w:sz w:val="24"/>
          <w:szCs w:val="24"/>
        </w:rPr>
        <w:t>がいのある人</w:t>
      </w:r>
      <w:r w:rsidR="003B2FB8">
        <w:rPr>
          <w:rFonts w:ascii="ＭＳ 明朝" w:hAnsi="ＭＳ 明朝" w:cs="ＭＳ ゴシック" w:hint="eastAsia"/>
          <w:sz w:val="24"/>
          <w:szCs w:val="24"/>
        </w:rPr>
        <w:t>で法律の要件に合致する人の入国が拒否される場合があり得</w:t>
      </w:r>
      <w:r w:rsidRPr="00FD057B">
        <w:rPr>
          <w:rFonts w:ascii="ＭＳ 明朝" w:hAnsi="ＭＳ 明朝" w:cs="ＭＳ ゴシック" w:hint="eastAsia"/>
          <w:sz w:val="24"/>
          <w:szCs w:val="24"/>
        </w:rPr>
        <w:t>る</w:t>
      </w:r>
      <w:r w:rsidR="00B3006B" w:rsidRPr="00FD057B">
        <w:rPr>
          <w:rStyle w:val="ac"/>
          <w:rFonts w:ascii="ＭＳ 明朝" w:hAnsi="ＭＳ 明朝" w:cs="ＭＳ ゴシック"/>
          <w:sz w:val="24"/>
          <w:szCs w:val="24"/>
        </w:rPr>
        <w:footnoteReference w:id="65"/>
      </w:r>
      <w:r w:rsidRPr="00FD057B">
        <w:rPr>
          <w:rFonts w:ascii="ＭＳ 明朝" w:hAnsi="ＭＳ 明朝" w:cs="ＭＳ ゴシック" w:hint="eastAsia"/>
          <w:sz w:val="24"/>
          <w:szCs w:val="24"/>
        </w:rPr>
        <w:t>。</w:t>
      </w:r>
    </w:p>
    <w:p w14:paraId="613CC6FB" w14:textId="77777777" w:rsidR="00DC661C" w:rsidRDefault="00A6050D" w:rsidP="00617C9B">
      <w:pPr>
        <w:pStyle w:val="af3"/>
        <w:adjustRightInd/>
        <w:ind w:leftChars="298" w:left="730" w:firstLineChars="100" w:firstLine="245"/>
        <w:rPr>
          <w:rFonts w:ascii="ＭＳ 明朝" w:hAnsi="ＭＳ 明朝" w:cs="ＭＳ ゴシック"/>
          <w:sz w:val="24"/>
          <w:szCs w:val="24"/>
        </w:rPr>
      </w:pPr>
      <w:r w:rsidRPr="00FD057B">
        <w:rPr>
          <w:rFonts w:ascii="ＭＳ 明朝" w:hAnsi="ＭＳ 明朝" w:cs="ＭＳ ゴシック" w:hint="eastAsia"/>
          <w:sz w:val="24"/>
          <w:szCs w:val="24"/>
        </w:rPr>
        <w:t>ところで</w:t>
      </w:r>
      <w:r w:rsidR="009E2991" w:rsidRPr="00FD057B">
        <w:rPr>
          <w:rFonts w:ascii="ＭＳ 明朝" w:hAnsi="ＭＳ 明朝" w:cs="ＭＳ ゴシック" w:hint="eastAsia"/>
          <w:sz w:val="24"/>
          <w:szCs w:val="24"/>
        </w:rPr>
        <w:t>，</w:t>
      </w:r>
      <w:r w:rsidRPr="00FD057B">
        <w:rPr>
          <w:rFonts w:ascii="ＭＳ 明朝" w:hAnsi="ＭＳ 明朝" w:cs="ＭＳ ゴシック" w:hint="eastAsia"/>
          <w:sz w:val="24"/>
          <w:szCs w:val="24"/>
        </w:rPr>
        <w:t>外国人に入国の自由が保障されないことは</w:t>
      </w:r>
      <w:r w:rsidR="009E2991" w:rsidRPr="00FD057B">
        <w:rPr>
          <w:rFonts w:ascii="ＭＳ 明朝" w:hAnsi="ＭＳ 明朝" w:cs="ＭＳ ゴシック" w:hint="eastAsia"/>
          <w:sz w:val="24"/>
          <w:szCs w:val="24"/>
        </w:rPr>
        <w:t>，</w:t>
      </w:r>
      <w:r w:rsidRPr="00FD057B">
        <w:rPr>
          <w:rFonts w:ascii="ＭＳ 明朝" w:hAnsi="ＭＳ 明朝" w:cs="ＭＳ ゴシック" w:hint="eastAsia"/>
          <w:sz w:val="24"/>
          <w:szCs w:val="24"/>
        </w:rPr>
        <w:t>今日の国際慣習法上当然であると解するのがわが国の通説・判例であり</w:t>
      </w:r>
      <w:r w:rsidR="009E2991" w:rsidRPr="00FD057B">
        <w:rPr>
          <w:rFonts w:ascii="ＭＳ 明朝" w:hAnsi="ＭＳ 明朝" w:cs="ＭＳ ゴシック" w:hint="eastAsia"/>
          <w:sz w:val="24"/>
          <w:szCs w:val="24"/>
        </w:rPr>
        <w:t>，</w:t>
      </w:r>
      <w:r w:rsidRPr="00FD057B">
        <w:rPr>
          <w:rFonts w:ascii="ＭＳ 明朝" w:hAnsi="ＭＳ 明朝" w:cs="ＭＳ ゴシック" w:hint="eastAsia"/>
          <w:sz w:val="24"/>
          <w:szCs w:val="24"/>
        </w:rPr>
        <w:t>国際法上</w:t>
      </w:r>
      <w:r w:rsidR="009E2991" w:rsidRPr="00FD057B">
        <w:rPr>
          <w:rFonts w:ascii="ＭＳ 明朝" w:hAnsi="ＭＳ 明朝" w:cs="ＭＳ ゴシック" w:hint="eastAsia"/>
          <w:sz w:val="24"/>
          <w:szCs w:val="24"/>
        </w:rPr>
        <w:t>，</w:t>
      </w:r>
      <w:r w:rsidRPr="00FD057B">
        <w:rPr>
          <w:rFonts w:ascii="ＭＳ 明朝" w:hAnsi="ＭＳ 明朝" w:cs="ＭＳ ゴシック" w:hint="eastAsia"/>
          <w:sz w:val="24"/>
          <w:szCs w:val="24"/>
        </w:rPr>
        <w:t>国家が自己の安全と福祉に危害を及ぼすおそれのある外国人の入国を拒否することは</w:t>
      </w:r>
      <w:r w:rsidR="009E2991" w:rsidRPr="00FD057B">
        <w:rPr>
          <w:rFonts w:ascii="ＭＳ 明朝" w:hAnsi="ＭＳ 明朝" w:cs="ＭＳ ゴシック" w:hint="eastAsia"/>
          <w:sz w:val="24"/>
          <w:szCs w:val="24"/>
        </w:rPr>
        <w:t>，</w:t>
      </w:r>
      <w:r w:rsidRPr="00FD057B">
        <w:rPr>
          <w:rFonts w:ascii="ＭＳ 明朝" w:hAnsi="ＭＳ 明朝" w:cs="ＭＳ ゴシック" w:hint="eastAsia"/>
          <w:sz w:val="24"/>
          <w:szCs w:val="24"/>
        </w:rPr>
        <w:t>当該国家の主権的権利に属し</w:t>
      </w:r>
      <w:r w:rsidR="009E2991" w:rsidRPr="00FD057B">
        <w:rPr>
          <w:rFonts w:ascii="ＭＳ 明朝" w:hAnsi="ＭＳ 明朝" w:cs="ＭＳ ゴシック" w:hint="eastAsia"/>
          <w:sz w:val="24"/>
          <w:szCs w:val="24"/>
        </w:rPr>
        <w:t>，</w:t>
      </w:r>
      <w:r w:rsidRPr="00FD057B">
        <w:rPr>
          <w:rFonts w:ascii="ＭＳ 明朝" w:hAnsi="ＭＳ 明朝" w:cs="ＭＳ ゴシック" w:hint="eastAsia"/>
          <w:sz w:val="24"/>
          <w:szCs w:val="24"/>
        </w:rPr>
        <w:t>入国の拒否は当該国家の自由裁量によるとされている。</w:t>
      </w:r>
    </w:p>
    <w:p w14:paraId="5D59D798" w14:textId="1360DEFB" w:rsidR="001128CC" w:rsidRDefault="00FB1F9D" w:rsidP="00617C9B">
      <w:pPr>
        <w:pStyle w:val="af3"/>
        <w:adjustRightInd/>
        <w:ind w:leftChars="298" w:left="730" w:firstLineChars="100" w:firstLine="245"/>
        <w:rPr>
          <w:rFonts w:ascii="ＭＳ 明朝" w:hAnsi="ＭＳ 明朝" w:cs="ＭＳ ゴシック"/>
          <w:sz w:val="24"/>
          <w:szCs w:val="24"/>
        </w:rPr>
      </w:pPr>
      <w:r w:rsidRPr="00FD057B">
        <w:rPr>
          <w:rFonts w:ascii="ＭＳ 明朝" w:hAnsi="ＭＳ 明朝" w:cs="ＭＳ ゴシック" w:hint="eastAsia"/>
          <w:sz w:val="24"/>
          <w:szCs w:val="24"/>
        </w:rPr>
        <w:t>しかし，他方で，障がいに基づくあらゆる分野での差別を禁止する障害者権利条約を批准したことは，外国人の入国政策に関しても障がいのある人を差別しないことを受け入れたとも解釈できる。加えて，同規定が補助者の同伴がない場合に入国拒否を限定しているが，補助者の同伴の必要性は</w:t>
      </w:r>
      <w:r w:rsidRPr="00FD057B">
        <w:rPr>
          <w:rFonts w:ascii="ＭＳ 明朝" w:hAnsi="ＭＳ 明朝" w:hint="eastAsia"/>
          <w:sz w:val="24"/>
          <w:szCs w:val="24"/>
        </w:rPr>
        <w:t>心理社会的障がいだけに限られるものではないので，</w:t>
      </w:r>
      <w:r w:rsidRPr="00FD057B">
        <w:rPr>
          <w:rFonts w:ascii="ＭＳ 明朝" w:hAnsi="ＭＳ 明朝" w:cs="ＭＳ ゴシック"/>
          <w:sz w:val="24"/>
          <w:szCs w:val="24"/>
        </w:rPr>
        <w:t>こうした限定付きの拒否に合理性があるとも思われない</w:t>
      </w:r>
      <w:r w:rsidRPr="00FD057B">
        <w:rPr>
          <w:rStyle w:val="ac"/>
          <w:rFonts w:ascii="ＭＳ 明朝" w:hAnsi="ＭＳ 明朝" w:cs="ＭＳ ゴシック"/>
          <w:sz w:val="24"/>
          <w:szCs w:val="24"/>
        </w:rPr>
        <w:footnoteReference w:id="66"/>
      </w:r>
      <w:r w:rsidRPr="00FD057B">
        <w:rPr>
          <w:rFonts w:ascii="ＭＳ 明朝" w:hAnsi="ＭＳ 明朝" w:cs="ＭＳ ゴシック"/>
          <w:sz w:val="24"/>
          <w:szCs w:val="24"/>
        </w:rPr>
        <w:t>。</w:t>
      </w:r>
      <w:r w:rsidR="002B3F97" w:rsidRPr="00FD057B">
        <w:rPr>
          <w:rFonts w:ascii="ＭＳ 明朝" w:hAnsi="ＭＳ 明朝" w:cs="ＭＳ ゴシック"/>
          <w:sz w:val="24"/>
          <w:szCs w:val="24"/>
        </w:rPr>
        <w:t>心理社会的</w:t>
      </w:r>
      <w:r w:rsidR="00A6050D" w:rsidRPr="00FD057B">
        <w:rPr>
          <w:rFonts w:ascii="ＭＳ 明朝" w:hAnsi="ＭＳ 明朝" w:cs="ＭＳ ゴシック" w:hint="eastAsia"/>
          <w:sz w:val="24"/>
          <w:szCs w:val="24"/>
        </w:rPr>
        <w:t>障</w:t>
      </w:r>
      <w:r w:rsidR="005D2289" w:rsidRPr="00FD057B">
        <w:rPr>
          <w:rFonts w:ascii="ＭＳ 明朝" w:hAnsi="ＭＳ 明朝" w:cs="ＭＳ ゴシック" w:hint="eastAsia"/>
          <w:sz w:val="24"/>
          <w:szCs w:val="24"/>
        </w:rPr>
        <w:t>がい</w:t>
      </w:r>
      <w:r w:rsidR="00A6050D" w:rsidRPr="00FD057B">
        <w:rPr>
          <w:rFonts w:ascii="ＭＳ 明朝" w:hAnsi="ＭＳ 明朝" w:cs="ＭＳ ゴシック" w:hint="eastAsia"/>
          <w:sz w:val="24"/>
          <w:szCs w:val="24"/>
        </w:rPr>
        <w:t>に対する自国の安全や治安</w:t>
      </w:r>
      <w:r w:rsidR="009E2991" w:rsidRPr="00FD057B">
        <w:rPr>
          <w:rFonts w:ascii="ＭＳ 明朝" w:hAnsi="ＭＳ 明朝" w:cs="ＭＳ ゴシック" w:hint="eastAsia"/>
          <w:sz w:val="24"/>
          <w:szCs w:val="24"/>
        </w:rPr>
        <w:t>，</w:t>
      </w:r>
      <w:r w:rsidR="00A6050D" w:rsidRPr="00FD057B">
        <w:rPr>
          <w:rFonts w:ascii="ＭＳ 明朝" w:hAnsi="ＭＳ 明朝" w:cs="ＭＳ ゴシック" w:hint="eastAsia"/>
          <w:sz w:val="24"/>
          <w:szCs w:val="24"/>
        </w:rPr>
        <w:t>もしくは国民の福祉に対する危害の恐れといったものが規定の根拠になっていると思われる。しかしながら</w:t>
      </w:r>
      <w:r w:rsidR="009E2991" w:rsidRPr="00FD057B">
        <w:rPr>
          <w:rFonts w:ascii="ＭＳ 明朝" w:hAnsi="ＭＳ 明朝" w:cs="ＭＳ ゴシック" w:hint="eastAsia"/>
          <w:sz w:val="24"/>
          <w:szCs w:val="24"/>
        </w:rPr>
        <w:t>，</w:t>
      </w:r>
      <w:r w:rsidR="00A6050D" w:rsidRPr="00FD057B">
        <w:rPr>
          <w:rFonts w:ascii="ＭＳ 明朝" w:hAnsi="ＭＳ 明朝" w:cs="ＭＳ ゴシック" w:hint="eastAsia"/>
          <w:sz w:val="24"/>
          <w:szCs w:val="24"/>
        </w:rPr>
        <w:t>それは</w:t>
      </w:r>
      <w:r w:rsidR="002B3F97" w:rsidRPr="00FD057B">
        <w:rPr>
          <w:rFonts w:ascii="ＭＳ 明朝" w:hAnsi="ＭＳ 明朝" w:cs="ＭＳ ゴシック" w:hint="eastAsia"/>
          <w:sz w:val="24"/>
          <w:szCs w:val="24"/>
        </w:rPr>
        <w:t>心理社会的</w:t>
      </w:r>
      <w:r w:rsidR="00A6050D" w:rsidRPr="00FD057B">
        <w:rPr>
          <w:rFonts w:ascii="ＭＳ 明朝" w:hAnsi="ＭＳ 明朝" w:cs="ＭＳ ゴシック" w:hint="eastAsia"/>
          <w:sz w:val="24"/>
          <w:szCs w:val="24"/>
        </w:rPr>
        <w:t>障</w:t>
      </w:r>
      <w:r w:rsidR="005D2289" w:rsidRPr="00FD057B">
        <w:rPr>
          <w:rFonts w:ascii="ＭＳ 明朝" w:hAnsi="ＭＳ 明朝" w:cs="ＭＳ ゴシック" w:hint="eastAsia"/>
          <w:sz w:val="24"/>
          <w:szCs w:val="24"/>
        </w:rPr>
        <w:t>がい</w:t>
      </w:r>
      <w:r w:rsidR="00A6050D" w:rsidRPr="00FD057B">
        <w:rPr>
          <w:rFonts w:ascii="ＭＳ 明朝" w:hAnsi="ＭＳ 明朝" w:cs="ＭＳ ゴシック" w:hint="eastAsia"/>
          <w:sz w:val="24"/>
          <w:szCs w:val="24"/>
        </w:rPr>
        <w:t>に対する偏見に根ざすものであ</w:t>
      </w:r>
      <w:r w:rsidR="005D2289" w:rsidRPr="00FD057B">
        <w:rPr>
          <w:rFonts w:ascii="ＭＳ 明朝" w:hAnsi="ＭＳ 明朝" w:cs="ＭＳ ゴシック" w:hint="eastAsia"/>
          <w:sz w:val="24"/>
          <w:szCs w:val="24"/>
        </w:rPr>
        <w:t>る</w:t>
      </w:r>
      <w:r w:rsidR="005D2289" w:rsidRPr="00FD057B">
        <w:rPr>
          <w:rStyle w:val="ac"/>
          <w:rFonts w:ascii="ＭＳ 明朝" w:hAnsi="ＭＳ 明朝" w:cs="ＭＳ ゴシック"/>
          <w:sz w:val="24"/>
          <w:szCs w:val="24"/>
        </w:rPr>
        <w:footnoteReference w:id="67"/>
      </w:r>
      <w:r w:rsidR="005D2289" w:rsidRPr="00FD057B">
        <w:rPr>
          <w:rFonts w:ascii="ＭＳ 明朝" w:hAnsi="ＭＳ 明朝" w:cs="ＭＳ ゴシック" w:hint="eastAsia"/>
          <w:sz w:val="24"/>
          <w:szCs w:val="24"/>
        </w:rPr>
        <w:t>。</w:t>
      </w:r>
    </w:p>
    <w:p w14:paraId="180F8C22" w14:textId="16AC07A8" w:rsidR="006B7FAF" w:rsidRPr="00721464" w:rsidRDefault="004E390E" w:rsidP="00617C9B">
      <w:pPr>
        <w:pStyle w:val="af3"/>
        <w:adjustRightInd/>
        <w:ind w:leftChars="298" w:left="730" w:firstLineChars="100" w:firstLine="245"/>
        <w:rPr>
          <w:rFonts w:ascii="ＭＳ 明朝" w:hAnsi="ＭＳ 明朝" w:cs="ＭＳ ゴシック"/>
          <w:sz w:val="24"/>
          <w:szCs w:val="24"/>
        </w:rPr>
      </w:pPr>
      <w:r w:rsidRPr="00FD057B">
        <w:rPr>
          <w:rFonts w:ascii="ＭＳ 明朝" w:hAnsi="ＭＳ 明朝"/>
          <w:noProof/>
          <w:sz w:val="24"/>
          <w:szCs w:val="24"/>
        </w:rPr>
        <mc:AlternateContent>
          <mc:Choice Requires="wps">
            <w:drawing>
              <wp:anchor distT="0" distB="0" distL="114300" distR="114300" simplePos="0" relativeHeight="251665408" behindDoc="0" locked="0" layoutInCell="1" allowOverlap="1" wp14:anchorId="5DB19E21" wp14:editId="4301C3EA">
                <wp:simplePos x="0" y="0"/>
                <wp:positionH relativeFrom="column">
                  <wp:posOffset>290417</wp:posOffset>
                </wp:positionH>
                <wp:positionV relativeFrom="paragraph">
                  <wp:posOffset>235866</wp:posOffset>
                </wp:positionV>
                <wp:extent cx="5507355" cy="829339"/>
                <wp:effectExtent l="0" t="0" r="17145" b="27940"/>
                <wp:wrapNone/>
                <wp:docPr id="35" name="正方形/長方形 35"/>
                <wp:cNvGraphicFramePr/>
                <a:graphic xmlns:a="http://schemas.openxmlformats.org/drawingml/2006/main">
                  <a:graphicData uri="http://schemas.microsoft.com/office/word/2010/wordprocessingShape">
                    <wps:wsp>
                      <wps:cNvSpPr/>
                      <wps:spPr>
                        <a:xfrm>
                          <a:off x="0" y="0"/>
                          <a:ext cx="5507355" cy="82933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89C5FC9" id="正方形/長方形 35" o:spid="_x0000_s1026" style="position:absolute;left:0;text-align:left;margin-left:22.85pt;margin-top:18.55pt;width:433.65pt;height:6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" filled="f" strokecolor="windowText" strokeweight="1pt"/>
            </w:pict>
          </mc:Fallback>
        </mc:AlternateContent>
      </w:r>
    </w:p>
    <w:p w14:paraId="25161654" w14:textId="0C4037DE" w:rsidR="00A6050D" w:rsidRPr="00FD057B" w:rsidRDefault="00DC661C" w:rsidP="00617C9B">
      <w:pPr>
        <w:pStyle w:val="af3"/>
        <w:adjustRightInd/>
        <w:rPr>
          <w:rFonts w:ascii="ＭＳ 明朝" w:hAnsi="ＭＳ 明朝" w:cs="Times New Roman"/>
          <w:spacing w:val="2"/>
          <w:sz w:val="24"/>
          <w:szCs w:val="24"/>
        </w:rPr>
      </w:pPr>
      <w:r>
        <w:rPr>
          <w:rFonts w:ascii="ＭＳ 明朝" w:hAnsi="ＭＳ 明朝" w:cs="ＭＳ ゴシック" w:hint="eastAsia"/>
          <w:sz w:val="24"/>
          <w:szCs w:val="24"/>
        </w:rPr>
        <w:t xml:space="preserve">　　(</w:t>
      </w:r>
      <w:r>
        <w:rPr>
          <w:rFonts w:ascii="ＭＳ 明朝" w:hAnsi="ＭＳ 明朝" w:cs="ＭＳ ゴシック"/>
          <w:sz w:val="24"/>
          <w:szCs w:val="24"/>
        </w:rPr>
        <w:t>2</w:t>
      </w:r>
      <w:r>
        <w:rPr>
          <w:rFonts w:ascii="ＭＳ 明朝" w:hAnsi="ＭＳ 明朝" w:cs="ＭＳ ゴシック" w:hint="eastAsia"/>
          <w:sz w:val="24"/>
          <w:szCs w:val="24"/>
        </w:rPr>
        <w:t>)</w:t>
      </w:r>
      <w:r>
        <w:rPr>
          <w:rFonts w:ascii="ＭＳ 明朝" w:hAnsi="ＭＳ 明朝" w:cs="ＭＳ ゴシック"/>
          <w:sz w:val="24"/>
          <w:szCs w:val="24"/>
        </w:rPr>
        <w:t xml:space="preserve"> </w:t>
      </w:r>
      <w:r w:rsidR="006B59F4">
        <w:rPr>
          <w:rFonts w:ascii="ＭＳ 明朝" w:hAnsi="ＭＳ 明朝" w:cs="ＭＳ ゴシック" w:hint="eastAsia"/>
          <w:sz w:val="24"/>
          <w:szCs w:val="24"/>
        </w:rPr>
        <w:t>提言</w:t>
      </w:r>
    </w:p>
    <w:p w14:paraId="5B634B36" w14:textId="7734D8BF" w:rsidR="00A6050D" w:rsidRPr="00FD057B" w:rsidRDefault="00A6050D" w:rsidP="00617C9B">
      <w:pPr>
        <w:pStyle w:val="af3"/>
        <w:adjustRightInd/>
        <w:ind w:leftChars="300" w:left="735" w:firstLineChars="100" w:firstLine="245"/>
        <w:rPr>
          <w:rFonts w:ascii="ＭＳ 明朝" w:hAnsi="ＭＳ 明朝" w:cs="ＭＳ ゴシック"/>
          <w:sz w:val="24"/>
          <w:szCs w:val="24"/>
        </w:rPr>
      </w:pPr>
      <w:r w:rsidRPr="00FD057B">
        <w:rPr>
          <w:rFonts w:ascii="ＭＳ 明朝" w:hAnsi="ＭＳ 明朝" w:cs="ＭＳ ゴシック" w:hint="eastAsia"/>
          <w:sz w:val="24"/>
          <w:szCs w:val="24"/>
        </w:rPr>
        <w:t>外国人の入国に関して</w:t>
      </w:r>
      <w:r w:rsidR="009E2991" w:rsidRPr="00FD057B">
        <w:rPr>
          <w:rFonts w:ascii="ＭＳ 明朝" w:hAnsi="ＭＳ 明朝" w:cs="ＭＳ ゴシック" w:hint="eastAsia"/>
          <w:sz w:val="24"/>
          <w:szCs w:val="24"/>
        </w:rPr>
        <w:t>，</w:t>
      </w:r>
      <w:r w:rsidR="002B3F97" w:rsidRPr="00FD057B">
        <w:rPr>
          <w:rFonts w:ascii="ＭＳ 明朝" w:hAnsi="ＭＳ 明朝" w:cs="ＭＳ ゴシック" w:hint="eastAsia"/>
          <w:sz w:val="24"/>
          <w:szCs w:val="24"/>
        </w:rPr>
        <w:t>「</w:t>
      </w:r>
      <w:r w:rsidRPr="00FD057B">
        <w:rPr>
          <w:rFonts w:ascii="ＭＳ 明朝" w:hAnsi="ＭＳ 明朝" w:cs="ＭＳ ゴシック" w:hint="eastAsia"/>
          <w:sz w:val="24"/>
          <w:szCs w:val="24"/>
        </w:rPr>
        <w:t>精神上の障</w:t>
      </w:r>
      <w:r w:rsidR="002B3F97" w:rsidRPr="00FD057B">
        <w:rPr>
          <w:rFonts w:ascii="ＭＳ 明朝" w:hAnsi="ＭＳ 明朝" w:cs="ＭＳ ゴシック" w:hint="eastAsia"/>
          <w:sz w:val="24"/>
          <w:szCs w:val="24"/>
        </w:rPr>
        <w:t>害」</w:t>
      </w:r>
      <w:r w:rsidRPr="00FD057B">
        <w:rPr>
          <w:rFonts w:ascii="ＭＳ 明朝" w:hAnsi="ＭＳ 明朝" w:cs="ＭＳ ゴシック" w:hint="eastAsia"/>
          <w:sz w:val="24"/>
          <w:szCs w:val="24"/>
        </w:rPr>
        <w:t>を理由にその入国の拒否を認める出入国管理及び難民認定法５条１項２号の規定を撤廃すること。</w:t>
      </w:r>
    </w:p>
    <w:p w14:paraId="63666DE9" w14:textId="04022D88" w:rsidR="00A6050D" w:rsidRPr="00FD057B" w:rsidRDefault="00A6050D" w:rsidP="00617C9B">
      <w:pPr>
        <w:rPr>
          <w:rFonts w:hAnsi="ＭＳ 明朝"/>
          <w:szCs w:val="24"/>
        </w:rPr>
      </w:pPr>
    </w:p>
    <w:p w14:paraId="6DA54533" w14:textId="67FE82E1" w:rsidR="006B1C41" w:rsidRPr="00FD057B" w:rsidRDefault="00056F70" w:rsidP="00617C9B">
      <w:pPr>
        <w:ind w:firstLineChars="100" w:firstLine="245"/>
        <w:rPr>
          <w:rFonts w:hAnsi="ＭＳ 明朝" w:cs="ＭＳ 明朝"/>
          <w:color w:val="000000"/>
          <w:szCs w:val="24"/>
        </w:rPr>
      </w:pPr>
      <w:r w:rsidRPr="00FD057B">
        <w:rPr>
          <w:rFonts w:hAnsi="ＭＳ 明朝" w:hint="eastAsia"/>
          <w:szCs w:val="24"/>
        </w:rPr>
        <w:t>１９</w:t>
      </w:r>
      <w:r w:rsidRPr="00FD057B">
        <w:rPr>
          <w:rFonts w:hAnsi="ＭＳ 明朝" w:cs="ＭＳ 明朝"/>
          <w:color w:val="000000"/>
          <w:szCs w:val="24"/>
        </w:rPr>
        <w:t>(a)</w:t>
      </w:r>
      <w:r w:rsidR="001C062D" w:rsidRPr="00FD057B" w:rsidDel="001C062D">
        <w:rPr>
          <w:rFonts w:hAnsi="ＭＳ 明朝" w:cs="ＭＳ 明朝"/>
          <w:color w:val="000000"/>
          <w:szCs w:val="24"/>
        </w:rPr>
        <w:t xml:space="preserve"> </w:t>
      </w:r>
      <w:r w:rsidR="009D1F95" w:rsidRPr="00FD057B">
        <w:rPr>
          <w:rFonts w:hAnsi="ＭＳ 明朝" w:hint="eastAsia"/>
          <w:szCs w:val="24"/>
        </w:rPr>
        <w:t>脱施設化の現状</w:t>
      </w:r>
      <w:r w:rsidR="00CB394E">
        <w:rPr>
          <w:rFonts w:hAnsi="ＭＳ 明朝" w:hint="eastAsia"/>
          <w:szCs w:val="24"/>
        </w:rPr>
        <w:t>（第１９条）</w:t>
      </w:r>
    </w:p>
    <w:p w14:paraId="785CA039" w14:textId="3982D476" w:rsidR="006B1C41" w:rsidRPr="00FD057B" w:rsidRDefault="001B2F9F" w:rsidP="00617C9B">
      <w:pPr>
        <w:ind w:left="245" w:hangingChars="100" w:hanging="245"/>
        <w:rPr>
          <w:rFonts w:hAnsi="ＭＳ 明朝"/>
          <w:szCs w:val="24"/>
        </w:rPr>
      </w:pPr>
      <w:r w:rsidRPr="00FD057B">
        <w:rPr>
          <w:rFonts w:hAnsi="ＭＳ 明朝"/>
          <w:szCs w:val="24"/>
        </w:rPr>
        <w:t xml:space="preserve">　</w:t>
      </w:r>
      <w:r w:rsidR="00DC661C">
        <w:rPr>
          <w:rFonts w:hAnsi="ＭＳ 明朝" w:hint="eastAsia"/>
          <w:szCs w:val="24"/>
        </w:rPr>
        <w:t xml:space="preserve">　(</w:t>
      </w:r>
      <w:r w:rsidR="00DC661C">
        <w:rPr>
          <w:rFonts w:hAnsi="ＭＳ 明朝"/>
          <w:szCs w:val="24"/>
        </w:rPr>
        <w:t>1</w:t>
      </w:r>
      <w:r w:rsidR="00DC661C">
        <w:rPr>
          <w:rFonts w:hAnsi="ＭＳ 明朝" w:hint="eastAsia"/>
          <w:szCs w:val="24"/>
        </w:rPr>
        <w:t>)</w:t>
      </w:r>
      <w:r w:rsidR="00DC661C">
        <w:rPr>
          <w:rFonts w:hAnsi="ＭＳ 明朝"/>
          <w:szCs w:val="24"/>
        </w:rPr>
        <w:t xml:space="preserve"> </w:t>
      </w:r>
      <w:r w:rsidR="006B1C41" w:rsidRPr="00FD057B">
        <w:rPr>
          <w:rFonts w:hAnsi="ＭＳ 明朝" w:hint="eastAsia"/>
          <w:szCs w:val="24"/>
        </w:rPr>
        <w:t>現状</w:t>
      </w:r>
    </w:p>
    <w:p w14:paraId="455073CC" w14:textId="1380557F" w:rsidR="00056F70" w:rsidRPr="00FD057B" w:rsidRDefault="00056F70" w:rsidP="00617C9B">
      <w:pPr>
        <w:ind w:leftChars="300" w:left="980" w:hangingChars="100" w:hanging="245"/>
        <w:rPr>
          <w:rFonts w:hAnsi="ＭＳ 明朝"/>
          <w:color w:val="000000" w:themeColor="text1"/>
          <w:spacing w:val="-5"/>
          <w:szCs w:val="24"/>
        </w:rPr>
      </w:pPr>
      <w:r w:rsidRPr="00FD057B">
        <w:rPr>
          <w:rFonts w:hAnsi="ＭＳ 明朝" w:hint="eastAsia"/>
          <w:szCs w:val="24"/>
        </w:rPr>
        <w:t>①</w:t>
      </w:r>
      <w:r w:rsidR="006B1C41" w:rsidRPr="00FD057B">
        <w:rPr>
          <w:rFonts w:hAnsi="ＭＳ 明朝" w:hint="eastAsia"/>
          <w:szCs w:val="24"/>
        </w:rPr>
        <w:t xml:space="preserve">　約</w:t>
      </w:r>
      <w:r w:rsidR="001930D3">
        <w:rPr>
          <w:rFonts w:hAnsi="ＭＳ 明朝" w:cs="Times New Roman" w:hint="eastAsia"/>
          <w:spacing w:val="-5"/>
          <w:szCs w:val="24"/>
        </w:rPr>
        <w:t>１</w:t>
      </w:r>
      <w:r w:rsidR="006B1C41" w:rsidRPr="00FD057B">
        <w:rPr>
          <w:rFonts w:hAnsi="ＭＳ 明朝" w:cs="Times New Roman" w:hint="eastAsia"/>
          <w:spacing w:val="-5"/>
          <w:szCs w:val="24"/>
        </w:rPr>
        <w:t>５万</w:t>
      </w:r>
      <w:r w:rsidRPr="00FD057B">
        <w:rPr>
          <w:rFonts w:hAnsi="ＭＳ 明朝" w:cs="Times New Roman" w:hint="eastAsia"/>
          <w:spacing w:val="-5"/>
          <w:szCs w:val="24"/>
        </w:rPr>
        <w:t>２７００</w:t>
      </w:r>
      <w:r w:rsidR="006B1C41" w:rsidRPr="00FD057B">
        <w:rPr>
          <w:rFonts w:hAnsi="ＭＳ 明朝" w:cs="Times New Roman" w:hint="eastAsia"/>
          <w:spacing w:val="-5"/>
          <w:szCs w:val="24"/>
        </w:rPr>
        <w:t>人</w:t>
      </w:r>
      <w:r w:rsidR="006B1C41" w:rsidRPr="00FD057B">
        <w:rPr>
          <w:rFonts w:hAnsi="ＭＳ 明朝" w:hint="eastAsia"/>
          <w:spacing w:val="-5"/>
          <w:szCs w:val="24"/>
        </w:rPr>
        <w:t>の障</w:t>
      </w:r>
      <w:r w:rsidR="005D2289" w:rsidRPr="00FD057B">
        <w:rPr>
          <w:rFonts w:hAnsi="ＭＳ 明朝" w:hint="eastAsia"/>
          <w:spacing w:val="-5"/>
          <w:szCs w:val="24"/>
        </w:rPr>
        <w:t>がいのある人</w:t>
      </w:r>
      <w:r w:rsidR="006B1C41" w:rsidRPr="00FD057B">
        <w:rPr>
          <w:rFonts w:hAnsi="ＭＳ 明朝" w:hint="eastAsia"/>
          <w:spacing w:val="-5"/>
          <w:szCs w:val="24"/>
        </w:rPr>
        <w:t>が入所施設で暮らしている</w:t>
      </w:r>
      <w:r w:rsidR="005D2289" w:rsidRPr="00FD057B">
        <w:rPr>
          <w:rStyle w:val="ac"/>
          <w:rFonts w:hAnsi="ＭＳ 明朝"/>
          <w:spacing w:val="-5"/>
          <w:szCs w:val="24"/>
        </w:rPr>
        <w:footnoteReference w:id="68"/>
      </w:r>
      <w:r w:rsidR="006B1C41" w:rsidRPr="00FD057B">
        <w:rPr>
          <w:rFonts w:hAnsi="ＭＳ 明朝" w:hint="eastAsia"/>
          <w:spacing w:val="-5"/>
          <w:szCs w:val="24"/>
        </w:rPr>
        <w:t>。</w:t>
      </w:r>
      <w:r w:rsidRPr="00FD057B">
        <w:rPr>
          <w:rFonts w:hAnsi="ＭＳ 明朝" w:hint="eastAsia"/>
          <w:spacing w:val="-5"/>
          <w:szCs w:val="24"/>
        </w:rPr>
        <w:t>２７</w:t>
      </w:r>
      <w:r w:rsidR="006B1C41" w:rsidRPr="00DC661C">
        <w:rPr>
          <w:rFonts w:hAnsi="ＭＳ 明朝"/>
          <w:spacing w:val="-5"/>
          <w:szCs w:val="24"/>
        </w:rPr>
        <w:t>万</w:t>
      </w:r>
      <w:r w:rsidRPr="00DC661C">
        <w:rPr>
          <w:rFonts w:hAnsi="ＭＳ 明朝"/>
          <w:spacing w:val="-5"/>
          <w:szCs w:val="24"/>
        </w:rPr>
        <w:t>８</w:t>
      </w:r>
      <w:r w:rsidRPr="00FD057B">
        <w:rPr>
          <w:rFonts w:hAnsi="ＭＳ 明朝"/>
          <w:color w:val="000000" w:themeColor="text1"/>
          <w:spacing w:val="-5"/>
          <w:szCs w:val="24"/>
        </w:rPr>
        <w:t>０００</w:t>
      </w:r>
      <w:r w:rsidR="006B1C41" w:rsidRPr="00FD057B">
        <w:rPr>
          <w:rFonts w:hAnsi="ＭＳ 明朝"/>
          <w:color w:val="000000" w:themeColor="text1"/>
          <w:spacing w:val="-5"/>
          <w:szCs w:val="24"/>
        </w:rPr>
        <w:t>人超の</w:t>
      </w:r>
      <w:r w:rsidR="00F124B6" w:rsidRPr="00FD057B">
        <w:rPr>
          <w:rFonts w:hAnsi="ＭＳ 明朝" w:hint="eastAsia"/>
          <w:color w:val="000000" w:themeColor="text1"/>
          <w:spacing w:val="-5"/>
          <w:szCs w:val="24"/>
        </w:rPr>
        <w:t>心理社会的</w:t>
      </w:r>
      <w:r w:rsidR="006B1C41" w:rsidRPr="00FD057B">
        <w:rPr>
          <w:rFonts w:hAnsi="ＭＳ 明朝"/>
          <w:color w:val="000000" w:themeColor="text1"/>
          <w:spacing w:val="-5"/>
          <w:szCs w:val="24"/>
        </w:rPr>
        <w:t>障</w:t>
      </w:r>
      <w:r w:rsidR="005D2289" w:rsidRPr="00FD057B">
        <w:rPr>
          <w:rFonts w:hAnsi="ＭＳ 明朝" w:hint="eastAsia"/>
          <w:color w:val="000000" w:themeColor="text1"/>
          <w:spacing w:val="-5"/>
          <w:szCs w:val="24"/>
        </w:rPr>
        <w:t>がいのある人</w:t>
      </w:r>
      <w:r w:rsidR="006B1C41" w:rsidRPr="00FD057B">
        <w:rPr>
          <w:rFonts w:hAnsi="ＭＳ 明朝"/>
          <w:color w:val="000000" w:themeColor="text1"/>
          <w:spacing w:val="-5"/>
          <w:szCs w:val="24"/>
        </w:rPr>
        <w:t>が精神科病院</w:t>
      </w:r>
      <w:r w:rsidR="006B1C41" w:rsidRPr="00FD057B">
        <w:rPr>
          <w:rFonts w:hAnsi="ＭＳ 明朝" w:hint="eastAsia"/>
          <w:color w:val="000000" w:themeColor="text1"/>
          <w:spacing w:val="-5"/>
          <w:szCs w:val="24"/>
        </w:rPr>
        <w:t>に</w:t>
      </w:r>
      <w:r w:rsidR="006B1C41" w:rsidRPr="00FD057B">
        <w:rPr>
          <w:rFonts w:hAnsi="ＭＳ 明朝"/>
          <w:color w:val="000000" w:themeColor="text1"/>
          <w:spacing w:val="-5"/>
          <w:szCs w:val="24"/>
        </w:rPr>
        <w:t>入院している</w:t>
      </w:r>
      <w:r w:rsidR="006B1C41" w:rsidRPr="00FD057B">
        <w:rPr>
          <w:rStyle w:val="ac"/>
          <w:rFonts w:hAnsi="ＭＳ 明朝"/>
          <w:color w:val="000000" w:themeColor="text1"/>
          <w:spacing w:val="-5"/>
          <w:szCs w:val="24"/>
        </w:rPr>
        <w:footnoteReference w:id="69"/>
      </w:r>
      <w:r w:rsidR="006B1C41" w:rsidRPr="00FD057B">
        <w:rPr>
          <w:rFonts w:hAnsi="ＭＳ 明朝"/>
          <w:color w:val="000000" w:themeColor="text1"/>
          <w:spacing w:val="-5"/>
          <w:szCs w:val="24"/>
        </w:rPr>
        <w:t>。</w:t>
      </w:r>
    </w:p>
    <w:p w14:paraId="2058E905" w14:textId="77777777" w:rsidR="00DC661C" w:rsidRDefault="00056F70" w:rsidP="00617C9B">
      <w:pPr>
        <w:ind w:leftChars="300" w:left="970" w:hangingChars="100" w:hanging="235"/>
        <w:rPr>
          <w:rFonts w:hAnsi="ＭＳ 明朝"/>
          <w:color w:val="000000" w:themeColor="text1"/>
          <w:szCs w:val="24"/>
        </w:rPr>
      </w:pPr>
      <w:r w:rsidRPr="00FD057B">
        <w:rPr>
          <w:rFonts w:hAnsi="ＭＳ 明朝" w:hint="eastAsia"/>
          <w:color w:val="000000" w:themeColor="text1"/>
          <w:spacing w:val="-5"/>
          <w:szCs w:val="24"/>
        </w:rPr>
        <w:t>②</w:t>
      </w:r>
      <w:r w:rsidR="006B1C41" w:rsidRPr="00FD057B">
        <w:rPr>
          <w:rFonts w:hAnsi="ＭＳ 明朝" w:hint="eastAsia"/>
          <w:color w:val="000000" w:themeColor="text1"/>
          <w:spacing w:val="-5"/>
          <w:szCs w:val="24"/>
        </w:rPr>
        <w:t xml:space="preserve">　</w:t>
      </w:r>
      <w:r w:rsidR="006B1C41" w:rsidRPr="00FD057B">
        <w:rPr>
          <w:rFonts w:hAnsi="ＭＳ 明朝" w:hint="eastAsia"/>
          <w:color w:val="000000" w:themeColor="text1"/>
          <w:szCs w:val="24"/>
        </w:rPr>
        <w:t>地域の居宅内で障害福祉制度の人的支援（ヘルパーサービス）を利用している障</w:t>
      </w:r>
      <w:r w:rsidR="005D2289" w:rsidRPr="00FD057B">
        <w:rPr>
          <w:rFonts w:hAnsi="ＭＳ 明朝" w:hint="eastAsia"/>
          <w:color w:val="000000" w:themeColor="text1"/>
          <w:spacing w:val="-5"/>
          <w:szCs w:val="24"/>
        </w:rPr>
        <w:t>がいのある人</w:t>
      </w:r>
      <w:r w:rsidR="006B1C41" w:rsidRPr="00FD057B">
        <w:rPr>
          <w:rFonts w:hAnsi="ＭＳ 明朝" w:hint="eastAsia"/>
          <w:color w:val="000000" w:themeColor="text1"/>
          <w:szCs w:val="24"/>
        </w:rPr>
        <w:t>は</w:t>
      </w:r>
      <w:r w:rsidRPr="00FD057B">
        <w:rPr>
          <w:rFonts w:hAnsi="ＭＳ 明朝" w:hint="eastAsia"/>
          <w:color w:val="000000" w:themeColor="text1"/>
          <w:szCs w:val="24"/>
        </w:rPr>
        <w:t>１９</w:t>
      </w:r>
      <w:r w:rsidR="006B1C41" w:rsidRPr="00FD057B">
        <w:rPr>
          <w:rFonts w:hAnsi="ＭＳ 明朝" w:hint="eastAsia"/>
          <w:color w:val="000000" w:themeColor="text1"/>
          <w:szCs w:val="24"/>
        </w:rPr>
        <w:t>万</w:t>
      </w:r>
      <w:r w:rsidRPr="00FD057B">
        <w:rPr>
          <w:rFonts w:hAnsi="ＭＳ 明朝" w:hint="eastAsia"/>
          <w:color w:val="000000" w:themeColor="text1"/>
          <w:szCs w:val="24"/>
        </w:rPr>
        <w:t>２６２５</w:t>
      </w:r>
      <w:r w:rsidR="006B1C41" w:rsidRPr="00FD057B">
        <w:rPr>
          <w:rFonts w:hAnsi="ＭＳ 明朝" w:hint="eastAsia"/>
          <w:color w:val="000000" w:themeColor="text1"/>
          <w:szCs w:val="24"/>
        </w:rPr>
        <w:t>人（</w:t>
      </w:r>
      <w:r w:rsidRPr="00FD057B">
        <w:rPr>
          <w:rFonts w:hAnsi="ＭＳ 明朝" w:hint="eastAsia"/>
          <w:color w:val="000000" w:themeColor="text1"/>
          <w:szCs w:val="24"/>
        </w:rPr>
        <w:t>２０１９</w:t>
      </w:r>
      <w:r w:rsidR="006B1C41" w:rsidRPr="00FD057B">
        <w:rPr>
          <w:rFonts w:hAnsi="ＭＳ 明朝" w:hint="eastAsia"/>
          <w:color w:val="000000" w:themeColor="text1"/>
          <w:szCs w:val="24"/>
        </w:rPr>
        <w:t>年</w:t>
      </w:r>
      <w:r w:rsidRPr="00FD057B">
        <w:rPr>
          <w:rFonts w:hAnsi="ＭＳ 明朝" w:hint="eastAsia"/>
          <w:color w:val="000000" w:themeColor="text1"/>
          <w:szCs w:val="24"/>
        </w:rPr>
        <w:t>６</w:t>
      </w:r>
      <w:r w:rsidR="006B1C41" w:rsidRPr="00FD057B">
        <w:rPr>
          <w:rFonts w:hAnsi="ＭＳ 明朝" w:hint="eastAsia"/>
          <w:color w:val="000000" w:themeColor="text1"/>
          <w:szCs w:val="24"/>
        </w:rPr>
        <w:t>月）である</w:t>
      </w:r>
      <w:r w:rsidR="00DC661C">
        <w:rPr>
          <w:rFonts w:hAnsi="ＭＳ 明朝" w:hint="eastAsia"/>
          <w:color w:val="000000" w:themeColor="text1"/>
          <w:szCs w:val="24"/>
        </w:rPr>
        <w:t>。</w:t>
      </w:r>
    </w:p>
    <w:p w14:paraId="092BD60B" w14:textId="6B90AB96" w:rsidR="00EB049F" w:rsidRDefault="006B1C41" w:rsidP="00617C9B">
      <w:pPr>
        <w:ind w:leftChars="400" w:left="981" w:firstLineChars="100" w:firstLine="245"/>
        <w:rPr>
          <w:rFonts w:hAnsi="ＭＳ 明朝"/>
          <w:color w:val="000000" w:themeColor="text1"/>
          <w:szCs w:val="24"/>
        </w:rPr>
      </w:pPr>
      <w:r w:rsidRPr="00DC661C">
        <w:rPr>
          <w:rFonts w:hAnsi="ＭＳ 明朝" w:hint="eastAsia"/>
          <w:color w:val="000000" w:themeColor="text1"/>
          <w:szCs w:val="24"/>
        </w:rPr>
        <w:t>しかし</w:t>
      </w:r>
      <w:r w:rsidR="009E2991" w:rsidRPr="00DC661C">
        <w:rPr>
          <w:rFonts w:hAnsi="ＭＳ 明朝" w:hint="eastAsia"/>
          <w:color w:val="000000" w:themeColor="text1"/>
          <w:szCs w:val="24"/>
        </w:rPr>
        <w:t>，</w:t>
      </w:r>
      <w:r w:rsidRPr="00DC661C">
        <w:rPr>
          <w:rFonts w:hAnsi="ＭＳ 明朝" w:hint="eastAsia"/>
          <w:color w:val="000000" w:themeColor="text1"/>
          <w:szCs w:val="24"/>
        </w:rPr>
        <w:t>政府が負担するヘルパーサービスの額を低く設定しているため</w:t>
      </w:r>
      <w:r w:rsidRPr="00FD057B">
        <w:rPr>
          <w:rStyle w:val="ac"/>
          <w:rFonts w:hAnsi="ＭＳ 明朝"/>
          <w:color w:val="000000" w:themeColor="text1"/>
          <w:szCs w:val="24"/>
        </w:rPr>
        <w:footnoteReference w:id="70"/>
      </w:r>
      <w:r w:rsidR="009E2991" w:rsidRPr="00DC661C">
        <w:rPr>
          <w:rFonts w:hAnsi="ＭＳ 明朝" w:hint="eastAsia"/>
          <w:color w:val="000000" w:themeColor="text1"/>
          <w:szCs w:val="24"/>
        </w:rPr>
        <w:t>，</w:t>
      </w:r>
      <w:r w:rsidRPr="00DC661C">
        <w:rPr>
          <w:rFonts w:hAnsi="ＭＳ 明朝" w:hint="eastAsia"/>
          <w:color w:val="000000" w:themeColor="text1"/>
          <w:szCs w:val="24"/>
        </w:rPr>
        <w:t>常時の支援を不可欠とする重度障</w:t>
      </w:r>
      <w:r w:rsidR="005D2289" w:rsidRPr="00DC661C">
        <w:rPr>
          <w:rFonts w:hAnsi="ＭＳ 明朝" w:hint="eastAsia"/>
          <w:color w:val="000000" w:themeColor="text1"/>
          <w:spacing w:val="-5"/>
          <w:szCs w:val="24"/>
        </w:rPr>
        <w:t>がいのある人</w:t>
      </w:r>
      <w:r w:rsidRPr="00DC661C">
        <w:rPr>
          <w:rFonts w:hAnsi="ＭＳ 明朝" w:hint="eastAsia"/>
          <w:color w:val="000000" w:themeColor="text1"/>
          <w:szCs w:val="24"/>
        </w:rPr>
        <w:t>のために常時のヘルパーサービスが認められることは極めて少なく</w:t>
      </w:r>
      <w:r w:rsidR="009E2991" w:rsidRPr="00DC661C">
        <w:rPr>
          <w:rFonts w:hAnsi="ＭＳ 明朝" w:hint="eastAsia"/>
          <w:color w:val="000000" w:themeColor="text1"/>
          <w:szCs w:val="24"/>
        </w:rPr>
        <w:t>，</w:t>
      </w:r>
      <w:r w:rsidRPr="00DC661C">
        <w:rPr>
          <w:rFonts w:hAnsi="ＭＳ 明朝" w:hint="eastAsia"/>
          <w:color w:val="000000" w:themeColor="text1"/>
          <w:szCs w:val="24"/>
        </w:rPr>
        <w:t>裁判になることも少なくない。</w:t>
      </w:r>
    </w:p>
    <w:p w14:paraId="3966D541" w14:textId="634C8233" w:rsidR="006B1C41" w:rsidRPr="00EB049F" w:rsidRDefault="006B1C41" w:rsidP="00617C9B">
      <w:pPr>
        <w:ind w:leftChars="400" w:left="981" w:firstLineChars="100" w:firstLine="245"/>
        <w:rPr>
          <w:rFonts w:hAnsi="ＭＳ 明朝"/>
          <w:color w:val="000000" w:themeColor="text1"/>
          <w:szCs w:val="24"/>
        </w:rPr>
      </w:pPr>
      <w:r w:rsidRPr="00EB049F">
        <w:rPr>
          <w:rFonts w:hAnsi="ＭＳ 明朝" w:hint="eastAsia"/>
          <w:color w:val="000000" w:themeColor="text1"/>
          <w:szCs w:val="24"/>
        </w:rPr>
        <w:t>精神科病院に入院中の</w:t>
      </w:r>
      <w:r w:rsidR="0094227A" w:rsidRPr="00EB049F">
        <w:rPr>
          <w:rFonts w:hAnsi="ＭＳ 明朝" w:hint="eastAsia"/>
          <w:color w:val="000000" w:themeColor="text1"/>
          <w:szCs w:val="24"/>
        </w:rPr>
        <w:t>心理社会的</w:t>
      </w:r>
      <w:r w:rsidRPr="00EB049F">
        <w:rPr>
          <w:rFonts w:hAnsi="ＭＳ 明朝" w:hint="eastAsia"/>
          <w:color w:val="000000" w:themeColor="text1"/>
          <w:szCs w:val="24"/>
        </w:rPr>
        <w:t>障</w:t>
      </w:r>
      <w:r w:rsidR="005D2289" w:rsidRPr="00EB049F">
        <w:rPr>
          <w:rFonts w:hAnsi="ＭＳ 明朝" w:hint="eastAsia"/>
          <w:color w:val="000000" w:themeColor="text1"/>
          <w:spacing w:val="-5"/>
          <w:szCs w:val="24"/>
        </w:rPr>
        <w:t>がいのある人</w:t>
      </w:r>
      <w:r w:rsidRPr="00EB049F">
        <w:rPr>
          <w:rFonts w:hAnsi="ＭＳ 明朝" w:hint="eastAsia"/>
          <w:color w:val="000000" w:themeColor="text1"/>
          <w:szCs w:val="24"/>
        </w:rPr>
        <w:t>が利用できる福祉サービスは僅かしかない。</w:t>
      </w:r>
    </w:p>
    <w:p w14:paraId="7E8EB25D" w14:textId="764E2027" w:rsidR="00056F70" w:rsidRPr="00FD057B" w:rsidRDefault="00D07349" w:rsidP="00617C9B">
      <w:pPr>
        <w:ind w:leftChars="302" w:left="985" w:hangingChars="100" w:hanging="245"/>
        <w:rPr>
          <w:rFonts w:hAnsi="ＭＳ 明朝"/>
          <w:color w:val="000000" w:themeColor="text1"/>
          <w:szCs w:val="24"/>
        </w:rPr>
      </w:pPr>
      <w:r w:rsidRPr="00FD057B">
        <w:rPr>
          <w:rFonts w:hAnsi="ＭＳ 明朝" w:hint="eastAsia"/>
          <w:color w:val="000000" w:themeColor="text1"/>
          <w:szCs w:val="24"/>
        </w:rPr>
        <w:t>③</w:t>
      </w:r>
      <w:r w:rsidR="006B1C41" w:rsidRPr="00FD057B">
        <w:rPr>
          <w:rFonts w:hAnsi="ＭＳ 明朝" w:hint="eastAsia"/>
          <w:color w:val="000000" w:themeColor="text1"/>
          <w:szCs w:val="24"/>
        </w:rPr>
        <w:t xml:space="preserve">　また</w:t>
      </w:r>
      <w:r w:rsidR="009E2991" w:rsidRPr="00FD057B">
        <w:rPr>
          <w:rFonts w:hAnsi="ＭＳ 明朝" w:hint="eastAsia"/>
          <w:color w:val="000000" w:themeColor="text1"/>
          <w:szCs w:val="24"/>
        </w:rPr>
        <w:t>，</w:t>
      </w:r>
      <w:r w:rsidR="006B1C41" w:rsidRPr="00FD057B">
        <w:rPr>
          <w:rFonts w:hAnsi="ＭＳ 明朝" w:hint="eastAsia"/>
          <w:color w:val="000000" w:themeColor="text1"/>
          <w:szCs w:val="24"/>
        </w:rPr>
        <w:t>政府は就業中・通勤・通学にヘルパーサービスを利用することを禁止している</w:t>
      </w:r>
      <w:r w:rsidR="006B1C41" w:rsidRPr="00FD057B">
        <w:rPr>
          <w:rStyle w:val="ac"/>
          <w:rFonts w:hAnsi="ＭＳ 明朝"/>
          <w:color w:val="000000" w:themeColor="text1"/>
          <w:szCs w:val="24"/>
        </w:rPr>
        <w:footnoteReference w:id="71"/>
      </w:r>
      <w:r w:rsidR="006B1C41" w:rsidRPr="00FD057B">
        <w:rPr>
          <w:rFonts w:hAnsi="ＭＳ 明朝" w:hint="eastAsia"/>
          <w:color w:val="000000" w:themeColor="text1"/>
          <w:szCs w:val="24"/>
        </w:rPr>
        <w:t>。そのため</w:t>
      </w:r>
      <w:r w:rsidR="009E2991" w:rsidRPr="00FD057B">
        <w:rPr>
          <w:rFonts w:hAnsi="ＭＳ 明朝" w:hint="eastAsia"/>
          <w:color w:val="000000" w:themeColor="text1"/>
          <w:szCs w:val="24"/>
        </w:rPr>
        <w:t>，</w:t>
      </w:r>
      <w:r w:rsidR="006B1C41" w:rsidRPr="00FD057B">
        <w:rPr>
          <w:rFonts w:hAnsi="ＭＳ 明朝" w:hint="eastAsia"/>
          <w:color w:val="000000" w:themeColor="text1"/>
          <w:szCs w:val="24"/>
        </w:rPr>
        <w:t>多くの障</w:t>
      </w:r>
      <w:r w:rsidR="005D2289" w:rsidRPr="00FD057B">
        <w:rPr>
          <w:rFonts w:hAnsi="ＭＳ 明朝" w:hint="eastAsia"/>
          <w:color w:val="000000" w:themeColor="text1"/>
          <w:spacing w:val="-5"/>
          <w:szCs w:val="24"/>
        </w:rPr>
        <w:t>がいのある人</w:t>
      </w:r>
      <w:r w:rsidR="006B1C41" w:rsidRPr="00FD057B">
        <w:rPr>
          <w:rFonts w:hAnsi="ＭＳ 明朝" w:hint="eastAsia"/>
          <w:color w:val="000000" w:themeColor="text1"/>
          <w:szCs w:val="24"/>
        </w:rPr>
        <w:t>が働く意思があるにも</w:t>
      </w:r>
      <w:r w:rsidR="00691075">
        <w:rPr>
          <w:rFonts w:hAnsi="ＭＳ 明朝" w:hint="eastAsia"/>
          <w:color w:val="000000" w:themeColor="text1"/>
          <w:szCs w:val="24"/>
        </w:rPr>
        <w:t>かか</w:t>
      </w:r>
      <w:r w:rsidR="006B1C41" w:rsidRPr="00FD057B">
        <w:rPr>
          <w:rFonts w:hAnsi="ＭＳ 明朝" w:hint="eastAsia"/>
          <w:color w:val="000000" w:themeColor="text1"/>
          <w:szCs w:val="24"/>
        </w:rPr>
        <w:t>わらず就職を諦めている。</w:t>
      </w:r>
    </w:p>
    <w:p w14:paraId="6A29C75B" w14:textId="21829BA7" w:rsidR="00D23F1F" w:rsidRDefault="00D07349" w:rsidP="00617C9B">
      <w:pPr>
        <w:ind w:leftChars="302" w:left="985" w:hangingChars="100" w:hanging="245"/>
        <w:rPr>
          <w:rFonts w:hAnsi="ＭＳ 明朝"/>
          <w:color w:val="000000" w:themeColor="text1"/>
          <w:szCs w:val="24"/>
        </w:rPr>
      </w:pPr>
      <w:r w:rsidRPr="00FD057B">
        <w:rPr>
          <w:rFonts w:hAnsi="ＭＳ 明朝" w:hint="eastAsia"/>
          <w:color w:val="000000" w:themeColor="text1"/>
          <w:szCs w:val="24"/>
        </w:rPr>
        <w:t>④</w:t>
      </w:r>
      <w:r w:rsidR="006B1C41" w:rsidRPr="00FD057B">
        <w:rPr>
          <w:rFonts w:hAnsi="ＭＳ 明朝" w:hint="eastAsia"/>
          <w:color w:val="000000" w:themeColor="text1"/>
          <w:szCs w:val="24"/>
        </w:rPr>
        <w:t xml:space="preserve">　障</w:t>
      </w:r>
      <w:r w:rsidR="005D2289" w:rsidRPr="00FD057B">
        <w:rPr>
          <w:rFonts w:hAnsi="ＭＳ 明朝" w:hint="eastAsia"/>
          <w:color w:val="000000" w:themeColor="text1"/>
          <w:spacing w:val="-5"/>
          <w:szCs w:val="24"/>
        </w:rPr>
        <w:t>がいのある人</w:t>
      </w:r>
      <w:r w:rsidR="006B1C41" w:rsidRPr="00FD057B">
        <w:rPr>
          <w:rFonts w:hAnsi="ＭＳ 明朝" w:hint="eastAsia"/>
          <w:color w:val="000000" w:themeColor="text1"/>
          <w:szCs w:val="24"/>
        </w:rPr>
        <w:t>は</w:t>
      </w:r>
      <w:r w:rsidR="005D2289" w:rsidRPr="00FD057B">
        <w:rPr>
          <w:rFonts w:hAnsi="ＭＳ 明朝" w:hint="eastAsia"/>
          <w:color w:val="000000" w:themeColor="text1"/>
          <w:szCs w:val="24"/>
        </w:rPr>
        <w:t>６５</w:t>
      </w:r>
      <w:r w:rsidR="006B1C41" w:rsidRPr="00FD057B">
        <w:rPr>
          <w:rFonts w:hAnsi="ＭＳ 明朝" w:hint="eastAsia"/>
          <w:color w:val="000000" w:themeColor="text1"/>
          <w:szCs w:val="24"/>
        </w:rPr>
        <w:t>歳になると介護保険の利用を強制される法律があり</w:t>
      </w:r>
      <w:r w:rsidR="006B1C41" w:rsidRPr="00FD057B">
        <w:rPr>
          <w:rStyle w:val="ac"/>
          <w:rFonts w:hAnsi="ＭＳ 明朝"/>
          <w:color w:val="000000" w:themeColor="text1"/>
          <w:szCs w:val="24"/>
        </w:rPr>
        <w:footnoteReference w:id="72"/>
      </w:r>
      <w:r w:rsidR="009E2991" w:rsidRPr="00FD057B">
        <w:rPr>
          <w:rFonts w:hAnsi="ＭＳ 明朝" w:hint="eastAsia"/>
          <w:color w:val="000000" w:themeColor="text1"/>
          <w:szCs w:val="24"/>
        </w:rPr>
        <w:t>，</w:t>
      </w:r>
      <w:r w:rsidR="006B1C41" w:rsidRPr="00FD057B">
        <w:rPr>
          <w:rFonts w:hAnsi="ＭＳ 明朝" w:hint="eastAsia"/>
          <w:color w:val="000000" w:themeColor="text1"/>
          <w:szCs w:val="24"/>
        </w:rPr>
        <w:t>高齢</w:t>
      </w:r>
      <w:r w:rsidR="005D2289" w:rsidRPr="00FD057B">
        <w:rPr>
          <w:rFonts w:hAnsi="ＭＳ 明朝" w:hint="eastAsia"/>
          <w:color w:val="000000" w:themeColor="text1"/>
          <w:szCs w:val="24"/>
        </w:rPr>
        <w:t>の</w:t>
      </w:r>
      <w:r w:rsidR="006B1C41" w:rsidRPr="00FD057B">
        <w:rPr>
          <w:rFonts w:hAnsi="ＭＳ 明朝" w:hint="eastAsia"/>
          <w:color w:val="000000" w:themeColor="text1"/>
          <w:szCs w:val="24"/>
        </w:rPr>
        <w:t>障</w:t>
      </w:r>
      <w:r w:rsidR="005D2289" w:rsidRPr="00FD057B">
        <w:rPr>
          <w:rFonts w:hAnsi="ＭＳ 明朝" w:hint="eastAsia"/>
          <w:color w:val="000000" w:themeColor="text1"/>
          <w:spacing w:val="-5"/>
          <w:szCs w:val="24"/>
        </w:rPr>
        <w:t>がいのある人</w:t>
      </w:r>
      <w:r w:rsidR="006B1C41" w:rsidRPr="00FD057B">
        <w:rPr>
          <w:rFonts w:hAnsi="ＭＳ 明朝" w:hint="eastAsia"/>
          <w:color w:val="000000" w:themeColor="text1"/>
          <w:szCs w:val="24"/>
        </w:rPr>
        <w:t>は障</w:t>
      </w:r>
      <w:r w:rsidRPr="00FD057B">
        <w:rPr>
          <w:rFonts w:hAnsi="ＭＳ 明朝" w:hint="eastAsia"/>
          <w:color w:val="000000" w:themeColor="text1"/>
          <w:szCs w:val="24"/>
        </w:rPr>
        <w:t>がい</w:t>
      </w:r>
      <w:r w:rsidR="006B1C41" w:rsidRPr="00FD057B">
        <w:rPr>
          <w:rFonts w:hAnsi="ＭＳ 明朝" w:hint="eastAsia"/>
          <w:color w:val="000000" w:themeColor="text1"/>
          <w:szCs w:val="24"/>
        </w:rPr>
        <w:t>福祉制度を利用することが困難となり</w:t>
      </w:r>
      <w:r w:rsidR="009E2991" w:rsidRPr="00FD057B">
        <w:rPr>
          <w:rFonts w:hAnsi="ＭＳ 明朝" w:hint="eastAsia"/>
          <w:color w:val="000000" w:themeColor="text1"/>
          <w:szCs w:val="24"/>
        </w:rPr>
        <w:t>，</w:t>
      </w:r>
      <w:r w:rsidR="006B1C41" w:rsidRPr="00FD057B">
        <w:rPr>
          <w:rFonts w:hAnsi="ＭＳ 明朝" w:hint="eastAsia"/>
          <w:color w:val="000000" w:themeColor="text1"/>
          <w:szCs w:val="24"/>
        </w:rPr>
        <w:t>多くの人権侵害事件が発生している</w:t>
      </w:r>
      <w:r w:rsidR="006B1C41" w:rsidRPr="00FD057B">
        <w:rPr>
          <w:rStyle w:val="ac"/>
          <w:rFonts w:hAnsi="ＭＳ 明朝"/>
          <w:color w:val="000000" w:themeColor="text1"/>
          <w:szCs w:val="24"/>
        </w:rPr>
        <w:footnoteReference w:id="73"/>
      </w:r>
      <w:r w:rsidR="006B1C41" w:rsidRPr="00FD057B">
        <w:rPr>
          <w:rFonts w:hAnsi="ＭＳ 明朝" w:hint="eastAsia"/>
          <w:color w:val="000000" w:themeColor="text1"/>
          <w:szCs w:val="24"/>
        </w:rPr>
        <w:t>。</w:t>
      </w:r>
    </w:p>
    <w:p w14:paraId="77B7CFC4" w14:textId="5B0231A7" w:rsidR="001128CC" w:rsidRPr="00FD057B" w:rsidRDefault="001930D3" w:rsidP="00617C9B">
      <w:pPr>
        <w:ind w:leftChars="202" w:left="740" w:hangingChars="100" w:hanging="245"/>
        <w:rPr>
          <w:rFonts w:hAnsi="ＭＳ 明朝"/>
          <w:color w:val="000000" w:themeColor="text1"/>
          <w:szCs w:val="24"/>
        </w:rPr>
      </w:pPr>
      <w:r w:rsidRPr="00FD057B">
        <w:rPr>
          <w:rFonts w:hAnsi="ＭＳ 明朝"/>
          <w:noProof/>
          <w:szCs w:val="24"/>
        </w:rPr>
        <mc:AlternateContent>
          <mc:Choice Requires="wps">
            <w:drawing>
              <wp:anchor distT="0" distB="0" distL="114300" distR="114300" simplePos="0" relativeHeight="251666432" behindDoc="0" locked="0" layoutInCell="1" allowOverlap="1" wp14:anchorId="430B3ACB" wp14:editId="42D72800">
                <wp:simplePos x="0" y="0"/>
                <wp:positionH relativeFrom="column">
                  <wp:posOffset>301049</wp:posOffset>
                </wp:positionH>
                <wp:positionV relativeFrom="paragraph">
                  <wp:posOffset>148058</wp:posOffset>
                </wp:positionV>
                <wp:extent cx="5528930" cy="2434856"/>
                <wp:effectExtent l="0" t="0" r="15240" b="22860"/>
                <wp:wrapNone/>
                <wp:docPr id="36" name="正方形/長方形 36"/>
                <wp:cNvGraphicFramePr/>
                <a:graphic xmlns:a="http://schemas.openxmlformats.org/drawingml/2006/main">
                  <a:graphicData uri="http://schemas.microsoft.com/office/word/2010/wordprocessingShape">
                    <wps:wsp>
                      <wps:cNvSpPr/>
                      <wps:spPr>
                        <a:xfrm>
                          <a:off x="0" y="0"/>
                          <a:ext cx="5528930" cy="243485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2D59751" id="正方形/長方形 36" o:spid="_x0000_s1026" style="position:absolute;left:0;text-align:left;margin-left:23.7pt;margin-top:11.65pt;width:435.35pt;height:19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" filled="f" strokecolor="windowText" strokeweight="1pt"/>
            </w:pict>
          </mc:Fallback>
        </mc:AlternateContent>
      </w:r>
    </w:p>
    <w:p w14:paraId="5BD960D5" w14:textId="5DCB4AD2" w:rsidR="006B1C41" w:rsidRPr="00FD057B" w:rsidRDefault="001B2F9F" w:rsidP="00617C9B">
      <w:pPr>
        <w:rPr>
          <w:rFonts w:hAnsi="ＭＳ 明朝"/>
          <w:color w:val="000000" w:themeColor="text1"/>
          <w:szCs w:val="24"/>
        </w:rPr>
      </w:pPr>
      <w:r w:rsidRPr="00FD057B">
        <w:rPr>
          <w:rFonts w:hAnsi="ＭＳ 明朝"/>
          <w:color w:val="000000" w:themeColor="text1"/>
          <w:szCs w:val="24"/>
        </w:rPr>
        <w:t xml:space="preserve">　</w:t>
      </w:r>
      <w:r w:rsidR="00EB049F">
        <w:rPr>
          <w:rFonts w:hAnsi="ＭＳ 明朝" w:hint="eastAsia"/>
          <w:color w:val="000000" w:themeColor="text1"/>
          <w:szCs w:val="24"/>
        </w:rPr>
        <w:t xml:space="preserve">　(</w:t>
      </w:r>
      <w:r w:rsidR="00EB049F">
        <w:rPr>
          <w:rFonts w:hAnsi="ＭＳ 明朝"/>
          <w:color w:val="000000" w:themeColor="text1"/>
          <w:szCs w:val="24"/>
        </w:rPr>
        <w:t>2</w:t>
      </w:r>
      <w:r w:rsidR="00EB049F">
        <w:rPr>
          <w:rFonts w:hAnsi="ＭＳ 明朝" w:hint="eastAsia"/>
          <w:color w:val="000000" w:themeColor="text1"/>
          <w:szCs w:val="24"/>
        </w:rPr>
        <w:t>)</w:t>
      </w:r>
      <w:r w:rsidR="00EB049F">
        <w:rPr>
          <w:rFonts w:hAnsi="ＭＳ 明朝"/>
          <w:color w:val="000000" w:themeColor="text1"/>
          <w:szCs w:val="24"/>
        </w:rPr>
        <w:t xml:space="preserve"> </w:t>
      </w:r>
      <w:r w:rsidR="006B59F4">
        <w:rPr>
          <w:rFonts w:hAnsi="ＭＳ 明朝" w:hint="eastAsia"/>
          <w:color w:val="000000" w:themeColor="text1"/>
          <w:szCs w:val="24"/>
        </w:rPr>
        <w:t>提言</w:t>
      </w:r>
    </w:p>
    <w:p w14:paraId="3D64B57A" w14:textId="70FB6866" w:rsidR="006B1C41" w:rsidRPr="00FD057B" w:rsidRDefault="006B1C41" w:rsidP="00617C9B">
      <w:pPr>
        <w:ind w:leftChars="300" w:left="1029" w:hangingChars="120" w:hanging="294"/>
        <w:rPr>
          <w:rFonts w:hAnsi="ＭＳ 明朝"/>
          <w:color w:val="000000" w:themeColor="text1"/>
          <w:szCs w:val="24"/>
        </w:rPr>
      </w:pPr>
      <w:r w:rsidRPr="00FD057B">
        <w:rPr>
          <w:rFonts w:hAnsi="ＭＳ 明朝" w:hint="eastAsia"/>
          <w:color w:val="000000" w:themeColor="text1"/>
          <w:szCs w:val="24"/>
        </w:rPr>
        <w:t>①　入所施設を地域生活支援センター等に転換する具体的施策を実行</w:t>
      </w:r>
      <w:r w:rsidR="0094227A" w:rsidRPr="00FD057B">
        <w:rPr>
          <w:rFonts w:hAnsi="ＭＳ 明朝" w:hint="eastAsia"/>
          <w:color w:val="000000" w:themeColor="text1"/>
          <w:szCs w:val="24"/>
        </w:rPr>
        <w:t>すること。</w:t>
      </w:r>
    </w:p>
    <w:p w14:paraId="2E4C601E" w14:textId="10619739" w:rsidR="006B1C41" w:rsidRPr="00FD057B" w:rsidRDefault="006B1C41" w:rsidP="00617C9B">
      <w:pPr>
        <w:ind w:leftChars="300" w:left="980" w:hangingChars="100" w:hanging="245"/>
        <w:rPr>
          <w:rFonts w:hAnsi="ＭＳ 明朝"/>
          <w:color w:val="000000" w:themeColor="text1"/>
          <w:szCs w:val="24"/>
        </w:rPr>
      </w:pPr>
      <w:r w:rsidRPr="00FD057B">
        <w:rPr>
          <w:rFonts w:hAnsi="ＭＳ 明朝" w:hint="eastAsia"/>
          <w:color w:val="000000" w:themeColor="text1"/>
          <w:szCs w:val="24"/>
        </w:rPr>
        <w:t xml:space="preserve">②　</w:t>
      </w:r>
      <w:r w:rsidR="00056F70" w:rsidRPr="00FD057B">
        <w:rPr>
          <w:rFonts w:hAnsi="ＭＳ 明朝" w:hint="eastAsia"/>
          <w:color w:val="000000" w:themeColor="text1"/>
          <w:szCs w:val="24"/>
        </w:rPr>
        <w:t>２４</w:t>
      </w:r>
      <w:r w:rsidRPr="00FD057B">
        <w:rPr>
          <w:rFonts w:hAnsi="ＭＳ 明朝" w:cs="Times New Roman"/>
          <w:color w:val="000000" w:themeColor="text1"/>
          <w:spacing w:val="-5"/>
          <w:szCs w:val="24"/>
        </w:rPr>
        <w:t>時間パーソナルアシスタント制度を実現するための具体的な予算増額・人材育成を実施</w:t>
      </w:r>
      <w:r w:rsidR="0094227A" w:rsidRPr="00FD057B">
        <w:rPr>
          <w:rFonts w:hAnsi="ＭＳ 明朝" w:cs="Times New Roman" w:hint="eastAsia"/>
          <w:color w:val="000000" w:themeColor="text1"/>
          <w:spacing w:val="-5"/>
          <w:szCs w:val="24"/>
        </w:rPr>
        <w:t>すること。</w:t>
      </w:r>
    </w:p>
    <w:p w14:paraId="431031B2" w14:textId="0E5CAAF8" w:rsidR="006B1C41" w:rsidRPr="00FD057B" w:rsidRDefault="00315CCC" w:rsidP="00617C9B">
      <w:pPr>
        <w:pStyle w:val="a3"/>
        <w:ind w:leftChars="300" w:left="970" w:hangingChars="100" w:hanging="235"/>
        <w:rPr>
          <w:rFonts w:hAnsi="ＭＳ 明朝"/>
          <w:color w:val="000000" w:themeColor="text1"/>
          <w:szCs w:val="24"/>
        </w:rPr>
      </w:pPr>
      <w:r w:rsidRPr="00FD057B">
        <w:rPr>
          <w:rFonts w:hAnsi="ＭＳ 明朝" w:cs="Times New Roman" w:hint="eastAsia"/>
          <w:color w:val="000000" w:themeColor="text1"/>
          <w:spacing w:val="-5"/>
          <w:szCs w:val="24"/>
        </w:rPr>
        <w:t>③</w:t>
      </w:r>
      <w:r w:rsidR="006B1C41" w:rsidRPr="00FD057B">
        <w:rPr>
          <w:rFonts w:hAnsi="ＭＳ 明朝" w:cs="Times New Roman" w:hint="eastAsia"/>
          <w:color w:val="000000" w:themeColor="text1"/>
          <w:spacing w:val="-5"/>
          <w:szCs w:val="24"/>
        </w:rPr>
        <w:t xml:space="preserve">　就</w:t>
      </w:r>
      <w:r w:rsidR="0065446A">
        <w:rPr>
          <w:rFonts w:hAnsi="ＭＳ 明朝" w:cs="Times New Roman" w:hint="eastAsia"/>
          <w:color w:val="000000" w:themeColor="text1"/>
          <w:spacing w:val="-5"/>
          <w:szCs w:val="24"/>
        </w:rPr>
        <w:t>業</w:t>
      </w:r>
      <w:r w:rsidR="006B1C41" w:rsidRPr="00FD057B">
        <w:rPr>
          <w:rFonts w:hAnsi="ＭＳ 明朝" w:cs="Times New Roman" w:hint="eastAsia"/>
          <w:color w:val="000000" w:themeColor="text1"/>
          <w:spacing w:val="-5"/>
          <w:szCs w:val="24"/>
        </w:rPr>
        <w:t>中・通勤・通学において</w:t>
      </w:r>
      <w:r w:rsidR="009E2991" w:rsidRPr="00FD057B">
        <w:rPr>
          <w:rFonts w:hAnsi="ＭＳ 明朝" w:cs="Times New Roman" w:hint="eastAsia"/>
          <w:color w:val="000000" w:themeColor="text1"/>
          <w:spacing w:val="-5"/>
          <w:szCs w:val="24"/>
        </w:rPr>
        <w:t>，</w:t>
      </w:r>
      <w:r w:rsidR="006B1C41" w:rsidRPr="00FD057B">
        <w:rPr>
          <w:rFonts w:hAnsi="ＭＳ 明朝" w:cs="Times New Roman" w:hint="eastAsia"/>
          <w:color w:val="000000" w:themeColor="text1"/>
          <w:spacing w:val="-5"/>
          <w:szCs w:val="24"/>
        </w:rPr>
        <w:t>障</w:t>
      </w:r>
      <w:r w:rsidR="005D2289" w:rsidRPr="00FD057B">
        <w:rPr>
          <w:rFonts w:hAnsi="ＭＳ 明朝" w:cs="Times New Roman" w:hint="eastAsia"/>
          <w:color w:val="000000" w:themeColor="text1"/>
          <w:spacing w:val="-5"/>
          <w:szCs w:val="24"/>
        </w:rPr>
        <w:t>がい</w:t>
      </w:r>
      <w:r w:rsidR="006B1C41" w:rsidRPr="00FD057B">
        <w:rPr>
          <w:rFonts w:hAnsi="ＭＳ 明朝" w:cs="Times New Roman" w:hint="eastAsia"/>
          <w:color w:val="000000" w:themeColor="text1"/>
          <w:spacing w:val="-5"/>
          <w:szCs w:val="24"/>
        </w:rPr>
        <w:t>福祉制度のヘルパー（支援員）の利用を可能とするよう制度を改正する</w:t>
      </w:r>
      <w:r w:rsidR="0094227A" w:rsidRPr="00FD057B">
        <w:rPr>
          <w:rFonts w:hAnsi="ＭＳ 明朝" w:cs="Times New Roman" w:hint="eastAsia"/>
          <w:color w:val="000000" w:themeColor="text1"/>
          <w:spacing w:val="-5"/>
          <w:szCs w:val="24"/>
        </w:rPr>
        <w:t>こと</w:t>
      </w:r>
      <w:r w:rsidR="006B1C41" w:rsidRPr="00FD057B">
        <w:rPr>
          <w:rFonts w:hAnsi="ＭＳ 明朝" w:cs="Times New Roman" w:hint="eastAsia"/>
          <w:color w:val="000000" w:themeColor="text1"/>
          <w:spacing w:val="-5"/>
          <w:szCs w:val="24"/>
        </w:rPr>
        <w:t>。</w:t>
      </w:r>
    </w:p>
    <w:p w14:paraId="5F4F487D" w14:textId="7E72F1AA" w:rsidR="006B1C41" w:rsidRPr="00FD057B" w:rsidRDefault="00315CCC" w:rsidP="00617C9B">
      <w:pPr>
        <w:ind w:leftChars="300" w:left="970" w:hangingChars="100" w:hanging="235"/>
        <w:rPr>
          <w:rFonts w:hAnsi="ＭＳ 明朝" w:cs="Times New Roman"/>
          <w:color w:val="000000" w:themeColor="text1"/>
          <w:spacing w:val="-5"/>
          <w:szCs w:val="24"/>
        </w:rPr>
      </w:pPr>
      <w:r w:rsidRPr="00FD057B">
        <w:rPr>
          <w:rFonts w:hAnsi="ＭＳ 明朝" w:cs="Times New Roman" w:hint="eastAsia"/>
          <w:color w:val="000000" w:themeColor="text1"/>
          <w:spacing w:val="-5"/>
          <w:szCs w:val="24"/>
        </w:rPr>
        <w:t>④</w:t>
      </w:r>
      <w:r w:rsidR="006B1C41" w:rsidRPr="00FD057B">
        <w:rPr>
          <w:rFonts w:hAnsi="ＭＳ 明朝" w:cs="Times New Roman" w:hint="eastAsia"/>
          <w:color w:val="000000" w:themeColor="text1"/>
          <w:spacing w:val="-5"/>
          <w:szCs w:val="24"/>
        </w:rPr>
        <w:t xml:space="preserve">　介護保険優先原則を廃止し</w:t>
      </w:r>
      <w:r w:rsidR="009E2991" w:rsidRPr="00FD057B">
        <w:rPr>
          <w:rFonts w:hAnsi="ＭＳ 明朝" w:cs="Times New Roman" w:hint="eastAsia"/>
          <w:color w:val="000000" w:themeColor="text1"/>
          <w:spacing w:val="-5"/>
          <w:szCs w:val="24"/>
        </w:rPr>
        <w:t>，</w:t>
      </w:r>
      <w:r w:rsidR="006B1C41" w:rsidRPr="00FD057B">
        <w:rPr>
          <w:rFonts w:hAnsi="ＭＳ 明朝" w:cs="Times New Roman" w:hint="eastAsia"/>
          <w:color w:val="000000" w:themeColor="text1"/>
          <w:spacing w:val="-5"/>
          <w:szCs w:val="24"/>
        </w:rPr>
        <w:t>障</w:t>
      </w:r>
      <w:r w:rsidR="005D2289" w:rsidRPr="00FD057B">
        <w:rPr>
          <w:rFonts w:hAnsi="ＭＳ 明朝" w:hint="eastAsia"/>
          <w:color w:val="000000" w:themeColor="text1"/>
          <w:spacing w:val="-5"/>
          <w:szCs w:val="24"/>
        </w:rPr>
        <w:t>がいのある人</w:t>
      </w:r>
      <w:r w:rsidR="006B1C41" w:rsidRPr="00FD057B">
        <w:rPr>
          <w:rFonts w:hAnsi="ＭＳ 明朝" w:cs="Times New Roman" w:hint="eastAsia"/>
          <w:color w:val="000000" w:themeColor="text1"/>
          <w:spacing w:val="-5"/>
          <w:szCs w:val="24"/>
        </w:rPr>
        <w:t>が年齢に関わらず障</w:t>
      </w:r>
      <w:r w:rsidR="005D2289" w:rsidRPr="00FD057B">
        <w:rPr>
          <w:rFonts w:hAnsi="ＭＳ 明朝" w:cs="Times New Roman" w:hint="eastAsia"/>
          <w:color w:val="000000" w:themeColor="text1"/>
          <w:spacing w:val="-5"/>
          <w:szCs w:val="24"/>
        </w:rPr>
        <w:t>がい</w:t>
      </w:r>
      <w:r w:rsidR="006B1C41" w:rsidRPr="00FD057B">
        <w:rPr>
          <w:rFonts w:hAnsi="ＭＳ 明朝" w:cs="Times New Roman" w:hint="eastAsia"/>
          <w:color w:val="000000" w:themeColor="text1"/>
          <w:spacing w:val="-5"/>
          <w:szCs w:val="24"/>
        </w:rPr>
        <w:t>福祉制度を利用する権利を保障</w:t>
      </w:r>
      <w:r w:rsidR="0094227A" w:rsidRPr="00FD057B">
        <w:rPr>
          <w:rFonts w:hAnsi="ＭＳ 明朝" w:cs="Times New Roman" w:hint="eastAsia"/>
          <w:color w:val="000000" w:themeColor="text1"/>
          <w:spacing w:val="-5"/>
          <w:szCs w:val="24"/>
        </w:rPr>
        <w:t>すること。</w:t>
      </w:r>
    </w:p>
    <w:p w14:paraId="54289197" w14:textId="4E506B32" w:rsidR="00D23F1F" w:rsidRPr="00FD057B" w:rsidRDefault="00D23F1F" w:rsidP="00617C9B">
      <w:pPr>
        <w:ind w:leftChars="200" w:left="735" w:hangingChars="100" w:hanging="245"/>
        <w:rPr>
          <w:rFonts w:hAnsi="ＭＳ 明朝"/>
          <w:color w:val="000000" w:themeColor="text1"/>
          <w:szCs w:val="24"/>
        </w:rPr>
      </w:pPr>
    </w:p>
    <w:p w14:paraId="54FA7683" w14:textId="022EB8E6" w:rsidR="006B1C41" w:rsidRPr="00FD057B" w:rsidRDefault="001C062D" w:rsidP="00617C9B">
      <w:pPr>
        <w:ind w:leftChars="100" w:left="245"/>
        <w:rPr>
          <w:rFonts w:hAnsi="ＭＳ 明朝"/>
          <w:color w:val="000000" w:themeColor="text1"/>
          <w:szCs w:val="24"/>
        </w:rPr>
      </w:pPr>
      <w:r w:rsidRPr="00FD057B">
        <w:rPr>
          <w:rFonts w:hAnsi="ＭＳ 明朝" w:hint="eastAsia"/>
          <w:color w:val="000000" w:themeColor="text1"/>
          <w:szCs w:val="24"/>
        </w:rPr>
        <w:t>１９</w:t>
      </w:r>
      <w:r w:rsidR="00056F70" w:rsidRPr="00FD057B">
        <w:rPr>
          <w:rFonts w:hAnsi="ＭＳ 明朝" w:hint="eastAsia"/>
          <w:color w:val="000000" w:themeColor="text1"/>
          <w:szCs w:val="24"/>
        </w:rPr>
        <w:t>(b)</w:t>
      </w:r>
      <w:r w:rsidRPr="00FD057B" w:rsidDel="001C062D">
        <w:rPr>
          <w:rFonts w:hAnsi="ＭＳ 明朝"/>
          <w:color w:val="000000" w:themeColor="text1"/>
          <w:szCs w:val="24"/>
        </w:rPr>
        <w:t xml:space="preserve"> </w:t>
      </w:r>
      <w:r w:rsidR="009D1F95" w:rsidRPr="00FD057B">
        <w:rPr>
          <w:rFonts w:hAnsi="ＭＳ 明朝" w:hint="eastAsia"/>
          <w:szCs w:val="24"/>
        </w:rPr>
        <w:t>脱施設化についての戦略及びリソースの配分</w:t>
      </w:r>
      <w:r w:rsidR="00CB394E">
        <w:rPr>
          <w:rFonts w:hAnsi="ＭＳ 明朝" w:hint="eastAsia"/>
          <w:szCs w:val="24"/>
        </w:rPr>
        <w:t>（第１９条）</w:t>
      </w:r>
    </w:p>
    <w:p w14:paraId="761E498A" w14:textId="77A1FC97" w:rsidR="006B1C41" w:rsidRPr="00FD057B" w:rsidRDefault="00EB049F" w:rsidP="00617C9B">
      <w:pPr>
        <w:ind w:left="245" w:hangingChars="100" w:hanging="245"/>
        <w:rPr>
          <w:rFonts w:hAnsi="ＭＳ 明朝"/>
          <w:color w:val="000000" w:themeColor="text1"/>
          <w:szCs w:val="24"/>
        </w:rPr>
      </w:pPr>
      <w:r>
        <w:rPr>
          <w:rFonts w:hAnsi="ＭＳ 明朝" w:hint="eastAsia"/>
          <w:color w:val="000000" w:themeColor="text1"/>
          <w:szCs w:val="24"/>
        </w:rPr>
        <w:t xml:space="preserve">　　(</w:t>
      </w:r>
      <w:r>
        <w:rPr>
          <w:rFonts w:hAnsi="ＭＳ 明朝"/>
          <w:color w:val="000000" w:themeColor="text1"/>
          <w:szCs w:val="24"/>
        </w:rPr>
        <w:t>1</w:t>
      </w:r>
      <w:r>
        <w:rPr>
          <w:rFonts w:hAnsi="ＭＳ 明朝" w:hint="eastAsia"/>
          <w:color w:val="000000" w:themeColor="text1"/>
          <w:szCs w:val="24"/>
        </w:rPr>
        <w:t xml:space="preserve">) </w:t>
      </w:r>
      <w:r w:rsidR="006B1C41" w:rsidRPr="00FD057B">
        <w:rPr>
          <w:rFonts w:hAnsi="ＭＳ 明朝" w:hint="eastAsia"/>
          <w:color w:val="000000" w:themeColor="text1"/>
          <w:szCs w:val="24"/>
        </w:rPr>
        <w:t>現状</w:t>
      </w:r>
    </w:p>
    <w:p w14:paraId="5F16B7E8" w14:textId="77777777" w:rsidR="00D07349" w:rsidRPr="00FD057B" w:rsidRDefault="00056F70" w:rsidP="00617C9B">
      <w:pPr>
        <w:ind w:leftChars="300" w:left="735"/>
        <w:rPr>
          <w:rFonts w:hAnsi="ＭＳ 明朝"/>
          <w:color w:val="000000" w:themeColor="text1"/>
          <w:spacing w:val="-5"/>
          <w:szCs w:val="24"/>
        </w:rPr>
      </w:pPr>
      <w:r w:rsidRPr="00FD057B">
        <w:rPr>
          <w:rFonts w:hAnsi="ＭＳ 明朝" w:hint="eastAsia"/>
          <w:color w:val="000000" w:themeColor="text1"/>
          <w:szCs w:val="24"/>
        </w:rPr>
        <w:t xml:space="preserve">①　</w:t>
      </w:r>
      <w:r w:rsidR="00D07349" w:rsidRPr="00FD057B">
        <w:rPr>
          <w:rFonts w:hAnsi="ＭＳ 明朝" w:hint="eastAsia"/>
          <w:color w:val="000000" w:themeColor="text1"/>
          <w:spacing w:val="-5"/>
          <w:szCs w:val="24"/>
        </w:rPr>
        <w:t>日本の障がい関係予算配分はＧＤＰ比１％程度と，他国に比べて低い</w:t>
      </w:r>
      <w:r w:rsidR="00D07349" w:rsidRPr="00FD057B">
        <w:rPr>
          <w:rStyle w:val="ac"/>
          <w:rFonts w:hAnsi="ＭＳ 明朝"/>
          <w:color w:val="000000" w:themeColor="text1"/>
          <w:spacing w:val="-5"/>
          <w:szCs w:val="24"/>
        </w:rPr>
        <w:footnoteReference w:id="74"/>
      </w:r>
      <w:r w:rsidR="00D07349" w:rsidRPr="00FD057B">
        <w:rPr>
          <w:rFonts w:hAnsi="ＭＳ 明朝" w:hint="eastAsia"/>
          <w:color w:val="000000" w:themeColor="text1"/>
          <w:spacing w:val="-5"/>
          <w:szCs w:val="24"/>
        </w:rPr>
        <w:t>。</w:t>
      </w:r>
    </w:p>
    <w:p w14:paraId="37A8BE4E" w14:textId="0A764154" w:rsidR="00056F70" w:rsidRPr="00FD057B" w:rsidRDefault="00D07349" w:rsidP="00617C9B">
      <w:pPr>
        <w:ind w:leftChars="300" w:left="980" w:hangingChars="100" w:hanging="245"/>
        <w:rPr>
          <w:rFonts w:hAnsi="ＭＳ 明朝"/>
          <w:color w:val="000000" w:themeColor="text1"/>
          <w:szCs w:val="24"/>
        </w:rPr>
      </w:pPr>
      <w:r w:rsidRPr="00FD057B">
        <w:rPr>
          <w:rFonts w:hAnsi="ＭＳ 明朝" w:hint="eastAsia"/>
          <w:color w:val="000000" w:themeColor="text1"/>
          <w:szCs w:val="24"/>
        </w:rPr>
        <w:t xml:space="preserve">②　</w:t>
      </w:r>
      <w:r w:rsidR="0094227A" w:rsidRPr="00FD057B">
        <w:rPr>
          <w:rFonts w:hAnsi="ＭＳ 明朝" w:hint="eastAsia"/>
          <w:color w:val="000000" w:themeColor="text1"/>
          <w:szCs w:val="24"/>
        </w:rPr>
        <w:t>心理社会的</w:t>
      </w:r>
      <w:r w:rsidR="006B1C41" w:rsidRPr="00FD057B">
        <w:rPr>
          <w:rFonts w:hAnsi="ＭＳ 明朝" w:hint="eastAsia"/>
          <w:color w:val="000000" w:themeColor="text1"/>
          <w:szCs w:val="24"/>
        </w:rPr>
        <w:t>障</w:t>
      </w:r>
      <w:r w:rsidR="00056F70" w:rsidRPr="00FD057B">
        <w:rPr>
          <w:rFonts w:hAnsi="ＭＳ 明朝" w:hint="eastAsia"/>
          <w:color w:val="000000" w:themeColor="text1"/>
          <w:szCs w:val="24"/>
        </w:rPr>
        <w:t>がいのある人</w:t>
      </w:r>
      <w:r w:rsidR="006B1C41" w:rsidRPr="00FD057B">
        <w:rPr>
          <w:rFonts w:hAnsi="ＭＳ 明朝" w:hint="eastAsia"/>
          <w:color w:val="000000" w:themeColor="text1"/>
          <w:szCs w:val="24"/>
        </w:rPr>
        <w:t>のための予算のうち</w:t>
      </w:r>
      <w:r w:rsidR="006B1C41" w:rsidRPr="00FD057B">
        <w:rPr>
          <w:rFonts w:hAnsi="ＭＳ 明朝"/>
          <w:color w:val="000000" w:themeColor="text1"/>
          <w:szCs w:val="24"/>
        </w:rPr>
        <w:t>,医療費が約９７％,地域生活支</w:t>
      </w:r>
      <w:r w:rsidR="006B1C41" w:rsidRPr="00FD057B">
        <w:rPr>
          <w:rFonts w:hAnsi="ＭＳ 明朝" w:hint="eastAsia"/>
          <w:color w:val="000000" w:themeColor="text1"/>
          <w:szCs w:val="24"/>
        </w:rPr>
        <w:t>援のための費用はわずか３％程度である。</w:t>
      </w:r>
    </w:p>
    <w:p w14:paraId="07B0B22A" w14:textId="6067DA1A" w:rsidR="006B1C41" w:rsidRPr="00FD057B" w:rsidRDefault="00D07349" w:rsidP="00617C9B">
      <w:pPr>
        <w:ind w:leftChars="300" w:left="980" w:hangingChars="100" w:hanging="245"/>
        <w:rPr>
          <w:rFonts w:hAnsi="ＭＳ 明朝"/>
          <w:color w:val="000000" w:themeColor="text1"/>
          <w:szCs w:val="24"/>
        </w:rPr>
      </w:pPr>
      <w:r w:rsidRPr="00FD057B">
        <w:rPr>
          <w:rFonts w:hAnsi="ＭＳ 明朝" w:hint="eastAsia"/>
          <w:color w:val="000000" w:themeColor="text1"/>
          <w:szCs w:val="24"/>
        </w:rPr>
        <w:t>③</w:t>
      </w:r>
      <w:r w:rsidR="00056F70" w:rsidRPr="00FD057B">
        <w:rPr>
          <w:rFonts w:hAnsi="ＭＳ 明朝" w:hint="eastAsia"/>
          <w:color w:val="000000" w:themeColor="text1"/>
          <w:szCs w:val="24"/>
        </w:rPr>
        <w:t xml:space="preserve">　</w:t>
      </w:r>
      <w:r w:rsidR="006B1C41" w:rsidRPr="00FD057B">
        <w:rPr>
          <w:rFonts w:hAnsi="ＭＳ 明朝" w:hint="eastAsia"/>
          <w:color w:val="000000" w:themeColor="text1"/>
          <w:szCs w:val="24"/>
        </w:rPr>
        <w:t>精神科病院での入院が長期にわたるため</w:t>
      </w:r>
      <w:r w:rsidR="009E2991" w:rsidRPr="00FD057B">
        <w:rPr>
          <w:rFonts w:hAnsi="ＭＳ 明朝" w:hint="eastAsia"/>
          <w:color w:val="000000" w:themeColor="text1"/>
          <w:szCs w:val="24"/>
        </w:rPr>
        <w:t>，</w:t>
      </w:r>
      <w:r w:rsidR="006B1C41" w:rsidRPr="00FD057B">
        <w:rPr>
          <w:rFonts w:hAnsi="ＭＳ 明朝" w:hint="eastAsia"/>
          <w:color w:val="000000" w:themeColor="text1"/>
          <w:szCs w:val="24"/>
        </w:rPr>
        <w:t>家族も含めた外部の支援者がおらず支援体制がない者がたくさんいる。外部の支援者がいなければ退院できず</w:t>
      </w:r>
      <w:r w:rsidR="009E2991" w:rsidRPr="00FD057B">
        <w:rPr>
          <w:rFonts w:hAnsi="ＭＳ 明朝" w:hint="eastAsia"/>
          <w:color w:val="000000" w:themeColor="text1"/>
          <w:szCs w:val="24"/>
        </w:rPr>
        <w:t>，</w:t>
      </w:r>
      <w:r w:rsidR="006B1C41" w:rsidRPr="00FD057B">
        <w:rPr>
          <w:rFonts w:hAnsi="ＭＳ 明朝" w:hint="eastAsia"/>
          <w:color w:val="000000" w:themeColor="text1"/>
          <w:szCs w:val="24"/>
        </w:rPr>
        <w:t>死亡退院となる者も多い。国は支援体制整備を図ろうとしない。</w:t>
      </w:r>
    </w:p>
    <w:p w14:paraId="71C73B19" w14:textId="300D1007" w:rsidR="00D23F1F" w:rsidRPr="00FD057B" w:rsidRDefault="001E5C4A" w:rsidP="00617C9B">
      <w:pPr>
        <w:ind w:leftChars="200" w:left="735" w:hangingChars="100" w:hanging="245"/>
        <w:rPr>
          <w:rFonts w:hAnsi="ＭＳ 明朝"/>
          <w:color w:val="000000" w:themeColor="text1"/>
          <w:szCs w:val="24"/>
        </w:rPr>
      </w:pPr>
      <w:r w:rsidRPr="00FD057B">
        <w:rPr>
          <w:rFonts w:hAnsi="ＭＳ 明朝"/>
          <w:noProof/>
          <w:szCs w:val="24"/>
        </w:rPr>
        <mc:AlternateContent>
          <mc:Choice Requires="wps">
            <w:drawing>
              <wp:anchor distT="0" distB="0" distL="114300" distR="114300" simplePos="0" relativeHeight="251684864" behindDoc="0" locked="0" layoutInCell="1" allowOverlap="1" wp14:anchorId="6EAC2ED1" wp14:editId="3FEB5BDC">
                <wp:simplePos x="0" y="0"/>
                <wp:positionH relativeFrom="column">
                  <wp:posOffset>301049</wp:posOffset>
                </wp:positionH>
                <wp:positionV relativeFrom="paragraph">
                  <wp:posOffset>236338</wp:posOffset>
                </wp:positionV>
                <wp:extent cx="5624623" cy="850605"/>
                <wp:effectExtent l="0" t="0" r="14605" b="26035"/>
                <wp:wrapNone/>
                <wp:docPr id="59" name="正方形/長方形 59"/>
                <wp:cNvGraphicFramePr/>
                <a:graphic xmlns:a="http://schemas.openxmlformats.org/drawingml/2006/main">
                  <a:graphicData uri="http://schemas.microsoft.com/office/word/2010/wordprocessingShape">
                    <wps:wsp>
                      <wps:cNvSpPr/>
                      <wps:spPr>
                        <a:xfrm>
                          <a:off x="0" y="0"/>
                          <a:ext cx="5624623" cy="8506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56A3D90" id="正方形/長方形 59" o:spid="_x0000_s1026" style="position:absolute;left:0;text-align:left;margin-left:23.7pt;margin-top:18.6pt;width:442.9pt;height: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" filled="f" strokecolor="windowText" strokeweight="1pt"/>
            </w:pict>
          </mc:Fallback>
        </mc:AlternateContent>
      </w:r>
    </w:p>
    <w:p w14:paraId="0DF1BC94" w14:textId="5A9164A1" w:rsidR="006B1C41" w:rsidRPr="00FD057B" w:rsidRDefault="00EB049F" w:rsidP="00617C9B">
      <w:pPr>
        <w:rPr>
          <w:rFonts w:hAnsi="ＭＳ 明朝"/>
          <w:color w:val="000000" w:themeColor="text1"/>
          <w:szCs w:val="24"/>
        </w:rPr>
      </w:pPr>
      <w:r>
        <w:rPr>
          <w:rFonts w:hAnsi="ＭＳ 明朝" w:hint="eastAsia"/>
          <w:color w:val="000000" w:themeColor="text1"/>
          <w:szCs w:val="24"/>
        </w:rPr>
        <w:t xml:space="preserve">　　(</w:t>
      </w:r>
      <w:r>
        <w:rPr>
          <w:rFonts w:hAnsi="ＭＳ 明朝"/>
          <w:color w:val="000000" w:themeColor="text1"/>
          <w:szCs w:val="24"/>
        </w:rPr>
        <w:t>2</w:t>
      </w:r>
      <w:r>
        <w:rPr>
          <w:rFonts w:hAnsi="ＭＳ 明朝" w:hint="eastAsia"/>
          <w:color w:val="000000" w:themeColor="text1"/>
          <w:szCs w:val="24"/>
        </w:rPr>
        <w:t>)</w:t>
      </w:r>
      <w:r>
        <w:rPr>
          <w:rFonts w:hAnsi="ＭＳ 明朝"/>
          <w:color w:val="000000" w:themeColor="text1"/>
          <w:szCs w:val="24"/>
        </w:rPr>
        <w:t xml:space="preserve"> </w:t>
      </w:r>
      <w:r w:rsidR="006B59F4">
        <w:rPr>
          <w:rFonts w:hAnsi="ＭＳ 明朝" w:hint="eastAsia"/>
          <w:color w:val="000000" w:themeColor="text1"/>
          <w:szCs w:val="24"/>
        </w:rPr>
        <w:t>提言</w:t>
      </w:r>
    </w:p>
    <w:p w14:paraId="4CF1A06B" w14:textId="06742070" w:rsidR="00315CCC" w:rsidRPr="00FD057B" w:rsidRDefault="00056F70" w:rsidP="00617C9B">
      <w:pPr>
        <w:ind w:leftChars="300" w:left="980" w:hangingChars="100" w:hanging="245"/>
        <w:rPr>
          <w:rFonts w:hAnsi="ＭＳ 明朝"/>
          <w:color w:val="000000" w:themeColor="text1"/>
          <w:szCs w:val="24"/>
        </w:rPr>
      </w:pPr>
      <w:r w:rsidRPr="00FD057B">
        <w:rPr>
          <w:rFonts w:hAnsi="ＭＳ 明朝" w:hint="eastAsia"/>
          <w:color w:val="000000" w:themeColor="text1"/>
          <w:szCs w:val="24"/>
        </w:rPr>
        <w:t xml:space="preserve">①　</w:t>
      </w:r>
      <w:r w:rsidR="00315CCC" w:rsidRPr="00FD057B">
        <w:rPr>
          <w:rFonts w:hAnsi="ＭＳ 明朝" w:hint="eastAsia"/>
          <w:color w:val="000000" w:themeColor="text1"/>
          <w:szCs w:val="24"/>
        </w:rPr>
        <w:t>日本のＧＤＰに対する障がい関係支出比率を４％程度に引き上げ</w:t>
      </w:r>
      <w:r w:rsidR="0094227A" w:rsidRPr="00FD057B">
        <w:rPr>
          <w:rFonts w:hAnsi="ＭＳ 明朝" w:hint="eastAsia"/>
          <w:color w:val="000000" w:themeColor="text1"/>
          <w:szCs w:val="24"/>
        </w:rPr>
        <w:t>ること</w:t>
      </w:r>
      <w:r w:rsidR="00315CCC" w:rsidRPr="00FD057B">
        <w:rPr>
          <w:rFonts w:hAnsi="ＭＳ 明朝" w:hint="eastAsia"/>
          <w:color w:val="000000" w:themeColor="text1"/>
          <w:szCs w:val="24"/>
        </w:rPr>
        <w:t>。</w:t>
      </w:r>
    </w:p>
    <w:p w14:paraId="119B4FC3" w14:textId="7019AAD0" w:rsidR="00056F70" w:rsidRPr="00FD057B" w:rsidRDefault="00315CCC" w:rsidP="00617C9B">
      <w:pPr>
        <w:ind w:firstLineChars="300" w:firstLine="735"/>
        <w:rPr>
          <w:rFonts w:hAnsi="ＭＳ 明朝"/>
          <w:color w:val="000000" w:themeColor="text1"/>
          <w:szCs w:val="24"/>
        </w:rPr>
      </w:pPr>
      <w:r w:rsidRPr="00FD057B">
        <w:rPr>
          <w:rFonts w:hAnsi="ＭＳ 明朝" w:hint="eastAsia"/>
          <w:color w:val="000000" w:themeColor="text1"/>
          <w:szCs w:val="24"/>
        </w:rPr>
        <w:t xml:space="preserve">②　</w:t>
      </w:r>
      <w:r w:rsidR="006B1C41" w:rsidRPr="00FD057B">
        <w:rPr>
          <w:rFonts w:hAnsi="ＭＳ 明朝" w:hint="eastAsia"/>
          <w:color w:val="000000" w:themeColor="text1"/>
          <w:szCs w:val="24"/>
        </w:rPr>
        <w:t>精神科病床削減に向けた具体的な計画を示すこと。</w:t>
      </w:r>
    </w:p>
    <w:p w14:paraId="12A5755B" w14:textId="67A188F1" w:rsidR="00056F70" w:rsidRPr="00FD057B" w:rsidRDefault="005F6A16" w:rsidP="00617C9B">
      <w:pPr>
        <w:ind w:leftChars="300" w:left="980" w:hangingChars="100" w:hanging="245"/>
        <w:rPr>
          <w:rFonts w:hAnsi="ＭＳ 明朝"/>
          <w:color w:val="000000" w:themeColor="text1"/>
          <w:szCs w:val="24"/>
        </w:rPr>
      </w:pPr>
      <w:r w:rsidRPr="00FD057B">
        <w:rPr>
          <w:rFonts w:hAnsi="ＭＳ 明朝"/>
          <w:noProof/>
          <w:szCs w:val="24"/>
        </w:rPr>
        <mc:AlternateContent>
          <mc:Choice Requires="wps">
            <w:drawing>
              <wp:anchor distT="0" distB="0" distL="114300" distR="114300" simplePos="0" relativeHeight="251729920" behindDoc="0" locked="0" layoutInCell="1" allowOverlap="1" wp14:anchorId="69049C1C" wp14:editId="6063ADDC">
                <wp:simplePos x="0" y="0"/>
                <wp:positionH relativeFrom="column">
                  <wp:posOffset>162826</wp:posOffset>
                </wp:positionH>
                <wp:positionV relativeFrom="paragraph">
                  <wp:posOffset>-8920</wp:posOffset>
                </wp:positionV>
                <wp:extent cx="5677786" cy="1531089"/>
                <wp:effectExtent l="0" t="0" r="18415" b="12065"/>
                <wp:wrapNone/>
                <wp:docPr id="62" name="正方形/長方形 62"/>
                <wp:cNvGraphicFramePr/>
                <a:graphic xmlns:a="http://schemas.openxmlformats.org/drawingml/2006/main">
                  <a:graphicData uri="http://schemas.microsoft.com/office/word/2010/wordprocessingShape">
                    <wps:wsp>
                      <wps:cNvSpPr/>
                      <wps:spPr>
                        <a:xfrm>
                          <a:off x="0" y="0"/>
                          <a:ext cx="5677786" cy="153108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FC9BD12" id="正方形/長方形 62" o:spid="_x0000_s1026" style="position:absolute;left:0;text-align:left;margin-left:12.8pt;margin-top:-.7pt;width:447.05pt;height:120.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" filled="f" strokecolor="windowText" strokeweight="1pt"/>
            </w:pict>
          </mc:Fallback>
        </mc:AlternateContent>
      </w:r>
      <w:r w:rsidR="00315CCC" w:rsidRPr="00FD057B">
        <w:rPr>
          <w:rFonts w:hAnsi="ＭＳ 明朝" w:hint="eastAsia"/>
          <w:color w:val="000000" w:themeColor="text1"/>
          <w:szCs w:val="24"/>
        </w:rPr>
        <w:t>③</w:t>
      </w:r>
      <w:r w:rsidR="00056F70" w:rsidRPr="00FD057B">
        <w:rPr>
          <w:rFonts w:hAnsi="ＭＳ 明朝" w:hint="eastAsia"/>
          <w:color w:val="000000" w:themeColor="text1"/>
          <w:szCs w:val="24"/>
        </w:rPr>
        <w:t xml:space="preserve">　</w:t>
      </w:r>
      <w:r w:rsidR="006B1C41" w:rsidRPr="00FD057B">
        <w:rPr>
          <w:rFonts w:hAnsi="ＭＳ 明朝" w:hint="eastAsia"/>
          <w:color w:val="000000" w:themeColor="text1"/>
          <w:szCs w:val="24"/>
        </w:rPr>
        <w:t>精神科病院における不必要な社会的入院を廃止し</w:t>
      </w:r>
      <w:r w:rsidR="009E2991" w:rsidRPr="00FD057B">
        <w:rPr>
          <w:rFonts w:hAnsi="ＭＳ 明朝" w:hint="eastAsia"/>
          <w:color w:val="000000" w:themeColor="text1"/>
          <w:szCs w:val="24"/>
        </w:rPr>
        <w:t>，</w:t>
      </w:r>
      <w:r w:rsidR="006B1C41" w:rsidRPr="00FD057B">
        <w:rPr>
          <w:rFonts w:hAnsi="ＭＳ 明朝" w:hint="eastAsia"/>
          <w:color w:val="000000" w:themeColor="text1"/>
          <w:szCs w:val="24"/>
        </w:rPr>
        <w:t>地域生活へ移行させるための具体的施策を講じること。1年以上にわたる長期入院の</w:t>
      </w:r>
      <w:r w:rsidR="0094227A" w:rsidRPr="00FD057B">
        <w:rPr>
          <w:rFonts w:hAnsi="ＭＳ 明朝" w:hint="eastAsia"/>
          <w:color w:val="000000" w:themeColor="text1"/>
          <w:szCs w:val="24"/>
        </w:rPr>
        <w:t>心理社会的</w:t>
      </w:r>
      <w:r w:rsidR="006B1C41" w:rsidRPr="00FD057B">
        <w:rPr>
          <w:rFonts w:hAnsi="ＭＳ 明朝" w:hint="eastAsia"/>
          <w:color w:val="000000" w:themeColor="text1"/>
          <w:szCs w:val="24"/>
        </w:rPr>
        <w:t>障</w:t>
      </w:r>
      <w:r w:rsidR="005D2289" w:rsidRPr="00FD057B">
        <w:rPr>
          <w:rFonts w:hAnsi="ＭＳ 明朝" w:hint="eastAsia"/>
          <w:color w:val="000000" w:themeColor="text1"/>
          <w:spacing w:val="-5"/>
          <w:szCs w:val="24"/>
        </w:rPr>
        <w:t>がいのある人</w:t>
      </w:r>
      <w:r w:rsidR="006B1C41" w:rsidRPr="00FD057B">
        <w:rPr>
          <w:rFonts w:hAnsi="ＭＳ 明朝" w:hint="eastAsia"/>
          <w:color w:val="000000" w:themeColor="text1"/>
          <w:szCs w:val="24"/>
        </w:rPr>
        <w:t>（</w:t>
      </w:r>
      <w:r w:rsidR="00056F70" w:rsidRPr="00FD057B">
        <w:rPr>
          <w:rFonts w:hAnsi="ＭＳ 明朝" w:hint="eastAsia"/>
          <w:color w:val="000000" w:themeColor="text1"/>
          <w:szCs w:val="24"/>
        </w:rPr>
        <w:t>２０</w:t>
      </w:r>
      <w:r w:rsidR="006B1C41" w:rsidRPr="00FD057B">
        <w:rPr>
          <w:rFonts w:hAnsi="ＭＳ 明朝" w:hint="eastAsia"/>
          <w:color w:val="000000" w:themeColor="text1"/>
          <w:szCs w:val="24"/>
        </w:rPr>
        <w:t>万人超）に対し</w:t>
      </w:r>
      <w:r w:rsidR="009E2991" w:rsidRPr="00FD057B">
        <w:rPr>
          <w:rFonts w:hAnsi="ＭＳ 明朝" w:hint="eastAsia"/>
          <w:color w:val="000000" w:themeColor="text1"/>
          <w:szCs w:val="24"/>
        </w:rPr>
        <w:t>，</w:t>
      </w:r>
      <w:r w:rsidR="006B1C41" w:rsidRPr="00FD057B">
        <w:rPr>
          <w:rFonts w:hAnsi="ＭＳ 明朝" w:hint="eastAsia"/>
          <w:color w:val="000000" w:themeColor="text1"/>
          <w:szCs w:val="24"/>
        </w:rPr>
        <w:t>地域で生活するために必要な個別支援施策を実施すること。</w:t>
      </w:r>
    </w:p>
    <w:p w14:paraId="57E6ABC0" w14:textId="47AD8A5A" w:rsidR="006B1C41" w:rsidRPr="00FD057B" w:rsidRDefault="0094227A" w:rsidP="00617C9B">
      <w:pPr>
        <w:ind w:leftChars="300" w:left="980" w:hangingChars="100" w:hanging="245"/>
        <w:rPr>
          <w:rFonts w:hAnsi="ＭＳ 明朝"/>
          <w:color w:val="000000" w:themeColor="text1"/>
          <w:szCs w:val="24"/>
        </w:rPr>
      </w:pPr>
      <w:r w:rsidRPr="00FD057B">
        <w:rPr>
          <w:rFonts w:hAnsi="ＭＳ 明朝" w:hint="eastAsia"/>
          <w:color w:val="000000" w:themeColor="text1"/>
          <w:szCs w:val="24"/>
        </w:rPr>
        <w:t>④</w:t>
      </w:r>
      <w:r w:rsidR="00056F70" w:rsidRPr="00FD057B">
        <w:rPr>
          <w:rFonts w:hAnsi="ＭＳ 明朝" w:hint="eastAsia"/>
          <w:color w:val="000000" w:themeColor="text1"/>
          <w:szCs w:val="24"/>
        </w:rPr>
        <w:t xml:space="preserve">　</w:t>
      </w:r>
      <w:r w:rsidRPr="00FD057B">
        <w:rPr>
          <w:rFonts w:hAnsi="ＭＳ 明朝" w:hint="eastAsia"/>
          <w:color w:val="000000" w:themeColor="text1"/>
          <w:szCs w:val="24"/>
        </w:rPr>
        <w:t>心理社会的</w:t>
      </w:r>
      <w:r w:rsidR="006B1C41" w:rsidRPr="00FD057B">
        <w:rPr>
          <w:rFonts w:hAnsi="ＭＳ 明朝" w:hint="eastAsia"/>
          <w:color w:val="000000" w:themeColor="text1"/>
          <w:szCs w:val="24"/>
        </w:rPr>
        <w:t>障</w:t>
      </w:r>
      <w:r w:rsidR="00056F70" w:rsidRPr="00FD057B">
        <w:rPr>
          <w:rFonts w:hAnsi="ＭＳ 明朝" w:hint="eastAsia"/>
          <w:color w:val="000000" w:themeColor="text1"/>
          <w:szCs w:val="24"/>
        </w:rPr>
        <w:t>がいのある人</w:t>
      </w:r>
      <w:r w:rsidR="006B1C41" w:rsidRPr="00FD057B">
        <w:rPr>
          <w:rFonts w:hAnsi="ＭＳ 明朝" w:hint="eastAsia"/>
          <w:color w:val="000000" w:themeColor="text1"/>
          <w:szCs w:val="24"/>
        </w:rPr>
        <w:t>のための予算配分について</w:t>
      </w:r>
      <w:r w:rsidR="009E2991" w:rsidRPr="00FD057B">
        <w:rPr>
          <w:rFonts w:hAnsi="ＭＳ 明朝" w:hint="eastAsia"/>
          <w:color w:val="000000" w:themeColor="text1"/>
          <w:szCs w:val="24"/>
        </w:rPr>
        <w:t>，</w:t>
      </w:r>
      <w:r w:rsidR="006B1C41" w:rsidRPr="00FD057B">
        <w:rPr>
          <w:rFonts w:hAnsi="ＭＳ 明朝" w:hint="eastAsia"/>
          <w:color w:val="000000" w:themeColor="text1"/>
          <w:szCs w:val="24"/>
        </w:rPr>
        <w:t>入院医療費中心から福祉サービス中心へ転換</w:t>
      </w:r>
      <w:r w:rsidRPr="00FD057B">
        <w:rPr>
          <w:rFonts w:hAnsi="ＭＳ 明朝" w:hint="eastAsia"/>
          <w:color w:val="000000" w:themeColor="text1"/>
          <w:szCs w:val="24"/>
        </w:rPr>
        <w:t>すること</w:t>
      </w:r>
      <w:r w:rsidR="006B1C41" w:rsidRPr="00FD057B">
        <w:rPr>
          <w:rFonts w:hAnsi="ＭＳ 明朝" w:hint="eastAsia"/>
          <w:color w:val="000000" w:themeColor="text1"/>
          <w:szCs w:val="24"/>
        </w:rPr>
        <w:t>。</w:t>
      </w:r>
    </w:p>
    <w:p w14:paraId="2E8CEC62" w14:textId="1BA2A6F8" w:rsidR="00FB3F0E" w:rsidRPr="00FD057B" w:rsidRDefault="00FB3F0E" w:rsidP="00617C9B">
      <w:pPr>
        <w:rPr>
          <w:rFonts w:hAnsi="ＭＳ 明朝"/>
          <w:szCs w:val="24"/>
        </w:rPr>
      </w:pPr>
    </w:p>
    <w:p w14:paraId="6F552ECF" w14:textId="0E4B5173" w:rsidR="00FB3F0E" w:rsidRPr="00FD057B" w:rsidRDefault="00FB3F0E" w:rsidP="00617C9B">
      <w:pPr>
        <w:ind w:leftChars="100" w:left="245"/>
        <w:rPr>
          <w:rFonts w:hAnsi="ＭＳ 明朝"/>
          <w:szCs w:val="24"/>
        </w:rPr>
      </w:pPr>
      <w:r w:rsidRPr="00FD057B">
        <w:rPr>
          <w:rFonts w:hAnsi="ＭＳ 明朝" w:hint="eastAsia"/>
          <w:szCs w:val="24"/>
        </w:rPr>
        <w:t>２０</w:t>
      </w:r>
      <w:r w:rsidR="00EB049F">
        <w:rPr>
          <w:rFonts w:hAnsi="ＭＳ 明朝" w:hint="eastAsia"/>
          <w:szCs w:val="24"/>
        </w:rPr>
        <w:t xml:space="preserve">　</w:t>
      </w:r>
      <w:r w:rsidR="009D1F95" w:rsidRPr="00FD057B">
        <w:rPr>
          <w:rFonts w:hAnsi="ＭＳ 明朝" w:hint="eastAsia"/>
          <w:szCs w:val="24"/>
        </w:rPr>
        <w:t>個人移動の支援</w:t>
      </w:r>
      <w:r w:rsidR="00CB394E">
        <w:rPr>
          <w:rFonts w:hAnsi="ＭＳ 明朝" w:hint="eastAsia"/>
          <w:szCs w:val="24"/>
        </w:rPr>
        <w:t>（第２０条）</w:t>
      </w:r>
    </w:p>
    <w:p w14:paraId="31F1B8C8" w14:textId="108E19A7" w:rsidR="00FB3F0E" w:rsidRPr="00FD057B" w:rsidRDefault="001B2F9F" w:rsidP="00617C9B">
      <w:pPr>
        <w:rPr>
          <w:rFonts w:hAnsi="ＭＳ 明朝"/>
          <w:szCs w:val="24"/>
        </w:rPr>
      </w:pPr>
      <w:r w:rsidRPr="00FD057B">
        <w:rPr>
          <w:rFonts w:hAnsi="ＭＳ 明朝"/>
          <w:szCs w:val="24"/>
        </w:rPr>
        <w:t xml:space="preserve">　</w:t>
      </w:r>
      <w:r w:rsidR="00EB049F">
        <w:rPr>
          <w:rFonts w:hAnsi="ＭＳ 明朝" w:hint="eastAsia"/>
          <w:szCs w:val="24"/>
        </w:rPr>
        <w:t xml:space="preserve">　(</w:t>
      </w:r>
      <w:r w:rsidR="00EB049F">
        <w:rPr>
          <w:rFonts w:hAnsi="ＭＳ 明朝"/>
          <w:szCs w:val="24"/>
        </w:rPr>
        <w:t>1</w:t>
      </w:r>
      <w:r w:rsidR="00EB049F">
        <w:rPr>
          <w:rFonts w:hAnsi="ＭＳ 明朝" w:hint="eastAsia"/>
          <w:szCs w:val="24"/>
        </w:rPr>
        <w:t>)</w:t>
      </w:r>
      <w:r w:rsidR="00EB049F">
        <w:rPr>
          <w:rFonts w:hAnsi="ＭＳ 明朝"/>
          <w:szCs w:val="24"/>
        </w:rPr>
        <w:t xml:space="preserve"> </w:t>
      </w:r>
      <w:r w:rsidR="00FB3F0E" w:rsidRPr="00FD057B">
        <w:rPr>
          <w:rFonts w:hAnsi="ＭＳ 明朝" w:hint="eastAsia"/>
          <w:szCs w:val="24"/>
        </w:rPr>
        <w:t>現状</w:t>
      </w:r>
    </w:p>
    <w:p w14:paraId="6BE0DE83" w14:textId="3B0D5DA8" w:rsidR="00C36310" w:rsidRPr="00FD057B" w:rsidRDefault="00C36310" w:rsidP="00617C9B">
      <w:pPr>
        <w:ind w:leftChars="300" w:left="980" w:hangingChars="100" w:hanging="245"/>
        <w:rPr>
          <w:rFonts w:hAnsi="ＭＳ 明朝"/>
          <w:szCs w:val="24"/>
        </w:rPr>
      </w:pPr>
      <w:r w:rsidRPr="00FD057B">
        <w:rPr>
          <w:rFonts w:hAnsi="ＭＳ 明朝" w:hint="eastAsia"/>
          <w:szCs w:val="24"/>
        </w:rPr>
        <w:t>①　総合支援法に基づき，視覚障がいのある人について同行援護（５条４項）が実施されているが，支給場面や支給量に制限がある。</w:t>
      </w:r>
      <w:r w:rsidR="00F07A43">
        <w:rPr>
          <w:rFonts w:hAnsi="ＭＳ 明朝" w:hint="eastAsia"/>
          <w:szCs w:val="24"/>
        </w:rPr>
        <w:t>例え</w:t>
      </w:r>
      <w:r w:rsidRPr="00FD057B">
        <w:rPr>
          <w:rFonts w:hAnsi="ＭＳ 明朝" w:hint="eastAsia"/>
          <w:szCs w:val="24"/>
        </w:rPr>
        <w:t>ば，通勤・通学の場面には適用されないとか，毎月５０時間までしか認められないなどである。同行援護には，視覚障がいのある人にとって情報保障</w:t>
      </w:r>
      <w:r w:rsidR="00F07A43">
        <w:rPr>
          <w:rFonts w:hAnsi="ＭＳ 明朝" w:hint="eastAsia"/>
          <w:szCs w:val="24"/>
        </w:rPr>
        <w:t>をするという役割があるにもかか</w:t>
      </w:r>
      <w:r w:rsidRPr="00FD057B">
        <w:rPr>
          <w:rFonts w:hAnsi="ＭＳ 明朝" w:hint="eastAsia"/>
          <w:szCs w:val="24"/>
        </w:rPr>
        <w:t>わらず，上記のような制限があるため，情報保障が制限されてしまっている。</w:t>
      </w:r>
    </w:p>
    <w:p w14:paraId="45344192" w14:textId="494E0288" w:rsidR="00FB3F0E" w:rsidRPr="00FD057B" w:rsidRDefault="00FB3F0E" w:rsidP="00617C9B">
      <w:pPr>
        <w:ind w:leftChars="300" w:left="980" w:hangingChars="100" w:hanging="245"/>
        <w:rPr>
          <w:rFonts w:hAnsi="ＭＳ 明朝"/>
          <w:szCs w:val="24"/>
        </w:rPr>
      </w:pPr>
      <w:r w:rsidRPr="00FD057B">
        <w:rPr>
          <w:rFonts w:hAnsi="ＭＳ 明朝" w:hint="eastAsia"/>
          <w:szCs w:val="24"/>
        </w:rPr>
        <w:t>②　総合支援法７７条１項８号に基づく地域生活支援事業として，移動支援事業があるが，実施していない地域がある</w:t>
      </w:r>
      <w:r w:rsidRPr="00FD057B">
        <w:rPr>
          <w:rStyle w:val="ac"/>
          <w:rFonts w:hAnsi="ＭＳ 明朝"/>
          <w:szCs w:val="24"/>
        </w:rPr>
        <w:footnoteReference w:id="75"/>
      </w:r>
      <w:r w:rsidRPr="00FD057B">
        <w:rPr>
          <w:rFonts w:hAnsi="ＭＳ 明朝"/>
          <w:szCs w:val="24"/>
        </w:rPr>
        <w:t>。２０１１年３月段階で，約半数の全国の市町村にて，実施していない可能性がある。さらに，同行援護と同様に，</w:t>
      </w:r>
      <w:r w:rsidR="00C36310" w:rsidRPr="00FD057B">
        <w:rPr>
          <w:rFonts w:hAnsi="ＭＳ 明朝"/>
          <w:szCs w:val="24"/>
        </w:rPr>
        <w:t>支給場面や支給量に制限がある。</w:t>
      </w:r>
    </w:p>
    <w:p w14:paraId="31D6F24F" w14:textId="3B9AC288" w:rsidR="00D23F1F" w:rsidRPr="00FD057B" w:rsidRDefault="005F6A16" w:rsidP="00617C9B">
      <w:pPr>
        <w:ind w:leftChars="200" w:left="735" w:hangingChars="100" w:hanging="245"/>
        <w:rPr>
          <w:rFonts w:hAnsi="ＭＳ 明朝"/>
          <w:szCs w:val="24"/>
        </w:rPr>
      </w:pPr>
      <w:r w:rsidRPr="00FD057B">
        <w:rPr>
          <w:rFonts w:hAnsi="ＭＳ 明朝"/>
          <w:noProof/>
          <w:szCs w:val="24"/>
        </w:rPr>
        <mc:AlternateContent>
          <mc:Choice Requires="wps">
            <w:drawing>
              <wp:anchor distT="0" distB="0" distL="114300" distR="114300" simplePos="0" relativeHeight="251667456" behindDoc="0" locked="0" layoutInCell="1" allowOverlap="1" wp14:anchorId="7B93A9BA" wp14:editId="7E2542C0">
                <wp:simplePos x="0" y="0"/>
                <wp:positionH relativeFrom="column">
                  <wp:posOffset>279783</wp:posOffset>
                </wp:positionH>
                <wp:positionV relativeFrom="paragraph">
                  <wp:posOffset>260114</wp:posOffset>
                </wp:positionV>
                <wp:extent cx="5560577" cy="1307804"/>
                <wp:effectExtent l="0" t="0" r="21590" b="26035"/>
                <wp:wrapNone/>
                <wp:docPr id="38" name="正方形/長方形 38"/>
                <wp:cNvGraphicFramePr/>
                <a:graphic xmlns:a="http://schemas.openxmlformats.org/drawingml/2006/main">
                  <a:graphicData uri="http://schemas.microsoft.com/office/word/2010/wordprocessingShape">
                    <wps:wsp>
                      <wps:cNvSpPr/>
                      <wps:spPr>
                        <a:xfrm>
                          <a:off x="0" y="0"/>
                          <a:ext cx="5560577" cy="130780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425760A" id="正方形/長方形 38" o:spid="_x0000_s1026" style="position:absolute;left:0;text-align:left;margin-left:22.05pt;margin-top:20.5pt;width:437.8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" filled="f" strokecolor="windowText" strokeweight="1pt"/>
            </w:pict>
          </mc:Fallback>
        </mc:AlternateContent>
      </w:r>
    </w:p>
    <w:p w14:paraId="00C46585" w14:textId="7C8CAB76" w:rsidR="00FB3F0E" w:rsidRPr="00FD057B" w:rsidRDefault="001B2F9F" w:rsidP="00617C9B">
      <w:pPr>
        <w:rPr>
          <w:rFonts w:hAnsi="ＭＳ 明朝"/>
          <w:szCs w:val="24"/>
        </w:rPr>
      </w:pPr>
      <w:r w:rsidRPr="00FD057B">
        <w:rPr>
          <w:rFonts w:hAnsi="ＭＳ 明朝"/>
          <w:szCs w:val="24"/>
        </w:rPr>
        <w:t xml:space="preserve">　</w:t>
      </w:r>
      <w:r w:rsidR="00EB049F">
        <w:rPr>
          <w:rFonts w:hAnsi="ＭＳ 明朝" w:hint="eastAsia"/>
          <w:szCs w:val="24"/>
        </w:rPr>
        <w:t xml:space="preserve">　(</w:t>
      </w:r>
      <w:r w:rsidR="00EB049F">
        <w:rPr>
          <w:rFonts w:hAnsi="ＭＳ 明朝"/>
          <w:szCs w:val="24"/>
        </w:rPr>
        <w:t>2</w:t>
      </w:r>
      <w:r w:rsidR="00EB049F">
        <w:rPr>
          <w:rFonts w:hAnsi="ＭＳ 明朝" w:hint="eastAsia"/>
          <w:szCs w:val="24"/>
        </w:rPr>
        <w:t>)</w:t>
      </w:r>
      <w:r w:rsidR="00EB049F">
        <w:rPr>
          <w:rFonts w:hAnsi="ＭＳ 明朝"/>
          <w:szCs w:val="24"/>
        </w:rPr>
        <w:t xml:space="preserve"> </w:t>
      </w:r>
      <w:r w:rsidR="006B59F4">
        <w:rPr>
          <w:rFonts w:hAnsi="ＭＳ 明朝" w:hint="eastAsia"/>
          <w:szCs w:val="24"/>
        </w:rPr>
        <w:t>提言</w:t>
      </w:r>
    </w:p>
    <w:p w14:paraId="09774CE0" w14:textId="0140A378" w:rsidR="00FB3F0E" w:rsidRPr="00FD057B" w:rsidRDefault="00FB3F0E" w:rsidP="00617C9B">
      <w:pPr>
        <w:ind w:leftChars="300" w:left="970" w:hangingChars="100" w:hanging="235"/>
        <w:rPr>
          <w:rFonts w:hAnsi="ＭＳ 明朝" w:cs="Times New Roman"/>
          <w:spacing w:val="-5"/>
          <w:szCs w:val="24"/>
        </w:rPr>
      </w:pPr>
      <w:r w:rsidRPr="00FD057B">
        <w:rPr>
          <w:rFonts w:hAnsi="ＭＳ 明朝" w:cs="Times New Roman" w:hint="eastAsia"/>
          <w:spacing w:val="-5"/>
          <w:szCs w:val="24"/>
        </w:rPr>
        <w:t>①　同行援護について，実施機関（自治体）に支給場面及び支給量を制限させない方策を採ること</w:t>
      </w:r>
      <w:r w:rsidR="006A14A4" w:rsidRPr="00FD057B">
        <w:rPr>
          <w:rFonts w:hAnsi="ＭＳ 明朝" w:cs="Times New Roman" w:hint="eastAsia"/>
          <w:spacing w:val="-5"/>
          <w:szCs w:val="24"/>
        </w:rPr>
        <w:t>。</w:t>
      </w:r>
    </w:p>
    <w:p w14:paraId="40CCF1A3" w14:textId="6CD3772F" w:rsidR="00FB3F0E" w:rsidRPr="00FD057B" w:rsidRDefault="00FB3F0E" w:rsidP="00617C9B">
      <w:pPr>
        <w:ind w:leftChars="300" w:left="970" w:hangingChars="100" w:hanging="235"/>
        <w:rPr>
          <w:rFonts w:hAnsi="ＭＳ 明朝" w:cs="Times New Roman"/>
          <w:spacing w:val="-5"/>
          <w:szCs w:val="24"/>
        </w:rPr>
      </w:pPr>
      <w:r w:rsidRPr="00FD057B">
        <w:rPr>
          <w:rFonts w:hAnsi="ＭＳ 明朝" w:cs="Times New Roman" w:hint="eastAsia"/>
          <w:spacing w:val="-5"/>
          <w:szCs w:val="24"/>
        </w:rPr>
        <w:t>②　移動支援事業について，</w:t>
      </w:r>
      <w:r w:rsidR="0095087E" w:rsidRPr="00FD057B">
        <w:rPr>
          <w:rFonts w:hAnsi="ＭＳ 明朝" w:cs="Times New Roman" w:hint="eastAsia"/>
          <w:spacing w:val="-5"/>
          <w:szCs w:val="24"/>
        </w:rPr>
        <w:t>全ての</w:t>
      </w:r>
      <w:r w:rsidRPr="00FD057B">
        <w:rPr>
          <w:rFonts w:hAnsi="ＭＳ 明朝" w:cs="Times New Roman" w:hint="eastAsia"/>
          <w:spacing w:val="-5"/>
          <w:szCs w:val="24"/>
        </w:rPr>
        <w:t>地域</w:t>
      </w:r>
      <w:r w:rsidR="0095087E" w:rsidRPr="00FD057B">
        <w:rPr>
          <w:rFonts w:hAnsi="ＭＳ 明朝" w:cs="Times New Roman" w:hint="eastAsia"/>
          <w:spacing w:val="-5"/>
          <w:szCs w:val="24"/>
        </w:rPr>
        <w:t>で実施されるよう</w:t>
      </w:r>
      <w:r w:rsidRPr="00FD057B">
        <w:rPr>
          <w:rFonts w:hAnsi="ＭＳ 明朝" w:cs="Times New Roman" w:hint="eastAsia"/>
          <w:spacing w:val="-5"/>
          <w:szCs w:val="24"/>
        </w:rPr>
        <w:t>方策を採ること，</w:t>
      </w:r>
      <w:r w:rsidR="00551FD0">
        <w:rPr>
          <w:rFonts w:hAnsi="ＭＳ 明朝" w:cs="Times New Roman" w:hint="eastAsia"/>
          <w:spacing w:val="-5"/>
          <w:szCs w:val="24"/>
        </w:rPr>
        <w:t>並びに</w:t>
      </w:r>
      <w:r w:rsidRPr="00FD057B">
        <w:rPr>
          <w:rFonts w:hAnsi="ＭＳ 明朝" w:cs="Times New Roman" w:hint="eastAsia"/>
          <w:spacing w:val="-5"/>
          <w:szCs w:val="24"/>
        </w:rPr>
        <w:t>，</w:t>
      </w:r>
      <w:r w:rsidR="00C36310" w:rsidRPr="00FD057B">
        <w:rPr>
          <w:rFonts w:hAnsi="ＭＳ 明朝" w:cs="Times New Roman" w:hint="eastAsia"/>
          <w:spacing w:val="-5"/>
          <w:szCs w:val="24"/>
        </w:rPr>
        <w:t>支給場面及び支給量</w:t>
      </w:r>
      <w:r w:rsidRPr="00FD057B">
        <w:rPr>
          <w:rFonts w:hAnsi="ＭＳ 明朝" w:cs="Times New Roman" w:hint="eastAsia"/>
          <w:spacing w:val="-5"/>
          <w:szCs w:val="24"/>
        </w:rPr>
        <w:t>に設けられた制限を撤廃すること</w:t>
      </w:r>
      <w:r w:rsidR="006A14A4" w:rsidRPr="00FD057B">
        <w:rPr>
          <w:rFonts w:hAnsi="ＭＳ 明朝" w:cs="Times New Roman" w:hint="eastAsia"/>
          <w:spacing w:val="-5"/>
          <w:szCs w:val="24"/>
        </w:rPr>
        <w:t>。</w:t>
      </w:r>
    </w:p>
    <w:p w14:paraId="115ECB67" w14:textId="7E4ABAAF" w:rsidR="00FB3F0E" w:rsidRPr="00FD057B" w:rsidRDefault="00FB3F0E" w:rsidP="00617C9B">
      <w:pPr>
        <w:rPr>
          <w:rFonts w:hAnsi="ＭＳ 明朝" w:cs="Times New Roman"/>
          <w:spacing w:val="-5"/>
          <w:szCs w:val="24"/>
        </w:rPr>
      </w:pPr>
    </w:p>
    <w:p w14:paraId="4D2F7179" w14:textId="38668BA9" w:rsidR="00F11442" w:rsidRPr="00FD057B" w:rsidRDefault="00056F70" w:rsidP="00617C9B">
      <w:pPr>
        <w:ind w:firstLineChars="100" w:firstLine="245"/>
        <w:rPr>
          <w:rFonts w:hAnsi="ＭＳ 明朝"/>
          <w:szCs w:val="24"/>
        </w:rPr>
      </w:pPr>
      <w:r w:rsidRPr="00FD057B">
        <w:rPr>
          <w:rFonts w:hAnsi="ＭＳ 明朝"/>
          <w:szCs w:val="24"/>
        </w:rPr>
        <w:t>２１</w:t>
      </w:r>
      <w:r w:rsidR="00F11442" w:rsidRPr="00FD057B">
        <w:rPr>
          <w:rFonts w:hAnsi="ＭＳ 明朝"/>
          <w:szCs w:val="24"/>
        </w:rPr>
        <w:t>(a)</w:t>
      </w:r>
      <w:r w:rsidR="001C062D" w:rsidRPr="00FD057B" w:rsidDel="001C062D">
        <w:rPr>
          <w:rFonts w:hAnsi="ＭＳ 明朝"/>
          <w:szCs w:val="24"/>
        </w:rPr>
        <w:t xml:space="preserve"> </w:t>
      </w:r>
      <w:r w:rsidR="009D1F95" w:rsidRPr="00FD057B">
        <w:rPr>
          <w:rFonts w:hAnsi="ＭＳ 明朝" w:hint="eastAsia"/>
          <w:szCs w:val="24"/>
        </w:rPr>
        <w:t>手話言語</w:t>
      </w:r>
      <w:r w:rsidR="004F6BFC" w:rsidRPr="00FD057B">
        <w:rPr>
          <w:rFonts w:hAnsi="ＭＳ 明朝" w:hint="eastAsia"/>
          <w:szCs w:val="24"/>
        </w:rPr>
        <w:t>の使用の促進</w:t>
      </w:r>
      <w:r w:rsidR="00CB394E">
        <w:rPr>
          <w:rFonts w:hAnsi="ＭＳ 明朝" w:hint="eastAsia"/>
          <w:szCs w:val="24"/>
        </w:rPr>
        <w:t>（第２１条）</w:t>
      </w:r>
    </w:p>
    <w:p w14:paraId="4B2D3013" w14:textId="0AE2CCAF" w:rsidR="00F11442" w:rsidRPr="00FD057B" w:rsidRDefault="001B2F9F" w:rsidP="00617C9B">
      <w:pPr>
        <w:rPr>
          <w:rFonts w:hAnsi="ＭＳ 明朝"/>
          <w:szCs w:val="24"/>
        </w:rPr>
      </w:pPr>
      <w:r w:rsidRPr="00FD057B">
        <w:rPr>
          <w:rFonts w:hAnsi="ＭＳ 明朝"/>
          <w:szCs w:val="24"/>
        </w:rPr>
        <w:t xml:space="preserve">　</w:t>
      </w:r>
      <w:r w:rsidR="00EB049F">
        <w:rPr>
          <w:rFonts w:hAnsi="ＭＳ 明朝" w:hint="eastAsia"/>
          <w:szCs w:val="24"/>
        </w:rPr>
        <w:t xml:space="preserve">　(</w:t>
      </w:r>
      <w:r w:rsidR="00EB049F">
        <w:rPr>
          <w:rFonts w:hAnsi="ＭＳ 明朝"/>
          <w:szCs w:val="24"/>
        </w:rPr>
        <w:t>1</w:t>
      </w:r>
      <w:r w:rsidR="00EB049F">
        <w:rPr>
          <w:rFonts w:hAnsi="ＭＳ 明朝" w:hint="eastAsia"/>
          <w:szCs w:val="24"/>
        </w:rPr>
        <w:t>)</w:t>
      </w:r>
      <w:r w:rsidR="00EB049F">
        <w:rPr>
          <w:rFonts w:hAnsi="ＭＳ 明朝"/>
          <w:szCs w:val="24"/>
        </w:rPr>
        <w:t xml:space="preserve"> </w:t>
      </w:r>
      <w:r w:rsidR="00F11442" w:rsidRPr="00FD057B">
        <w:rPr>
          <w:rFonts w:hAnsi="ＭＳ 明朝" w:hint="eastAsia"/>
          <w:szCs w:val="24"/>
        </w:rPr>
        <w:t>現状</w:t>
      </w:r>
    </w:p>
    <w:p w14:paraId="1F9A3507" w14:textId="3CDF6A16" w:rsidR="00F11442" w:rsidRPr="00FD057B" w:rsidRDefault="006A14A4" w:rsidP="00617C9B">
      <w:pPr>
        <w:pStyle w:val="af5"/>
        <w:ind w:leftChars="300" w:left="735" w:firstLine="245"/>
        <w:rPr>
          <w:rFonts w:ascii="ＭＳ 明朝" w:hAnsi="ＭＳ 明朝"/>
          <w:szCs w:val="24"/>
        </w:rPr>
      </w:pPr>
      <w:r w:rsidRPr="00FD057B">
        <w:rPr>
          <w:rFonts w:ascii="ＭＳ 明朝" w:hAnsi="ＭＳ 明朝" w:hint="eastAsia"/>
          <w:szCs w:val="24"/>
        </w:rPr>
        <w:t>２０１６</w:t>
      </w:r>
      <w:r w:rsidR="00F11442" w:rsidRPr="00FD057B">
        <w:rPr>
          <w:rFonts w:ascii="ＭＳ 明朝" w:hAnsi="ＭＳ 明朝" w:hint="eastAsia"/>
          <w:szCs w:val="24"/>
        </w:rPr>
        <w:t>年</w:t>
      </w:r>
      <w:r w:rsidRPr="00FD057B">
        <w:rPr>
          <w:rFonts w:ascii="ＭＳ 明朝" w:hAnsi="ＭＳ 明朝" w:hint="eastAsia"/>
          <w:szCs w:val="24"/>
        </w:rPr>
        <w:t>３</w:t>
      </w:r>
      <w:r w:rsidR="00F11442" w:rsidRPr="00FD057B">
        <w:rPr>
          <w:rFonts w:ascii="ＭＳ 明朝" w:hAnsi="ＭＳ 明朝" w:hint="eastAsia"/>
          <w:szCs w:val="24"/>
        </w:rPr>
        <w:t>月</w:t>
      </w:r>
      <w:r w:rsidRPr="00FD057B">
        <w:rPr>
          <w:rFonts w:ascii="ＭＳ 明朝" w:hAnsi="ＭＳ 明朝" w:hint="eastAsia"/>
          <w:szCs w:val="24"/>
        </w:rPr>
        <w:t>３</w:t>
      </w:r>
      <w:r w:rsidR="00F11442" w:rsidRPr="00FD057B">
        <w:rPr>
          <w:rFonts w:ascii="ＭＳ 明朝" w:hAnsi="ＭＳ 明朝" w:hint="eastAsia"/>
          <w:szCs w:val="24"/>
        </w:rPr>
        <w:t>日，全国全ての自治体議会で手話言語法制定を求める意見書を採択した上で国会や政府に提出し，また，</w:t>
      </w:r>
      <w:r w:rsidRPr="00FD057B">
        <w:rPr>
          <w:rFonts w:ascii="ＭＳ 明朝" w:hAnsi="ＭＳ 明朝" w:hint="eastAsia"/>
          <w:szCs w:val="24"/>
        </w:rPr>
        <w:t>２０１９</w:t>
      </w:r>
      <w:r w:rsidR="00F11442" w:rsidRPr="00FD057B">
        <w:rPr>
          <w:rFonts w:ascii="ＭＳ 明朝" w:hAnsi="ＭＳ 明朝" w:hint="eastAsia"/>
          <w:szCs w:val="24"/>
        </w:rPr>
        <w:t>年</w:t>
      </w:r>
      <w:r w:rsidRPr="00FD057B">
        <w:rPr>
          <w:rFonts w:ascii="ＭＳ 明朝" w:hAnsi="ＭＳ 明朝" w:hint="eastAsia"/>
          <w:szCs w:val="24"/>
        </w:rPr>
        <w:t>６</w:t>
      </w:r>
      <w:r w:rsidR="00F11442" w:rsidRPr="00FD057B">
        <w:rPr>
          <w:rFonts w:ascii="ＭＳ 明朝" w:hAnsi="ＭＳ 明朝" w:hint="eastAsia"/>
          <w:szCs w:val="24"/>
        </w:rPr>
        <w:t>月</w:t>
      </w:r>
      <w:r w:rsidRPr="00FD057B">
        <w:rPr>
          <w:rFonts w:ascii="ＭＳ 明朝" w:hAnsi="ＭＳ 明朝" w:hint="eastAsia"/>
          <w:szCs w:val="24"/>
        </w:rPr>
        <w:t>１４</w:t>
      </w:r>
      <w:r w:rsidR="00F11442" w:rsidRPr="00FD057B">
        <w:rPr>
          <w:rFonts w:ascii="ＭＳ 明朝" w:hAnsi="ＭＳ 明朝" w:hint="eastAsia"/>
          <w:szCs w:val="24"/>
        </w:rPr>
        <w:t>日には</w:t>
      </w:r>
      <w:r w:rsidRPr="00FD057B">
        <w:rPr>
          <w:rFonts w:ascii="ＭＳ 明朝" w:hAnsi="ＭＳ 明朝" w:hint="eastAsia"/>
          <w:szCs w:val="24"/>
        </w:rPr>
        <w:t>４</w:t>
      </w:r>
      <w:r w:rsidR="00F11442" w:rsidRPr="00FD057B">
        <w:rPr>
          <w:rFonts w:ascii="ＭＳ 明朝" w:hAnsi="ＭＳ 明朝" w:hint="eastAsia"/>
          <w:szCs w:val="24"/>
        </w:rPr>
        <w:t>野党・会派が衆議院に手話言語法案と情報コミュニケーション法案を提出したが，いまだに議決に至っていない。</w:t>
      </w:r>
    </w:p>
    <w:p w14:paraId="7E4D48FC" w14:textId="35D6BDEA" w:rsidR="00D23F1F" w:rsidRPr="00FD057B" w:rsidRDefault="00D23F1F" w:rsidP="00617C9B">
      <w:pPr>
        <w:pStyle w:val="af5"/>
        <w:ind w:left="490" w:firstLine="245"/>
        <w:rPr>
          <w:rFonts w:ascii="ＭＳ 明朝" w:hAnsi="ＭＳ 明朝"/>
          <w:szCs w:val="24"/>
        </w:rPr>
      </w:pPr>
    </w:p>
    <w:p w14:paraId="34FA5EB1" w14:textId="0A40920D" w:rsidR="00056F70" w:rsidRPr="00FD057B" w:rsidRDefault="005F6A16" w:rsidP="00617C9B">
      <w:pPr>
        <w:rPr>
          <w:rFonts w:hAnsi="ＭＳ 明朝"/>
          <w:szCs w:val="24"/>
        </w:rPr>
      </w:pPr>
      <w:r w:rsidRPr="00FD057B">
        <w:rPr>
          <w:rFonts w:hAnsi="ＭＳ 明朝"/>
          <w:noProof/>
          <w:szCs w:val="24"/>
        </w:rPr>
        <mc:AlternateContent>
          <mc:Choice Requires="wps">
            <w:drawing>
              <wp:anchor distT="0" distB="0" distL="114300" distR="114300" simplePos="0" relativeHeight="251668480" behindDoc="0" locked="0" layoutInCell="1" allowOverlap="1" wp14:anchorId="7C1A2D4A" wp14:editId="10EF217F">
                <wp:simplePos x="0" y="0"/>
                <wp:positionH relativeFrom="column">
                  <wp:posOffset>290195</wp:posOffset>
                </wp:positionH>
                <wp:positionV relativeFrom="paragraph">
                  <wp:posOffset>-57150</wp:posOffset>
                </wp:positionV>
                <wp:extent cx="5497032" cy="637954"/>
                <wp:effectExtent l="0" t="0" r="27940" b="10160"/>
                <wp:wrapNone/>
                <wp:docPr id="39" name="正方形/長方形 39"/>
                <wp:cNvGraphicFramePr/>
                <a:graphic xmlns:a="http://schemas.openxmlformats.org/drawingml/2006/main">
                  <a:graphicData uri="http://schemas.microsoft.com/office/word/2010/wordprocessingShape">
                    <wps:wsp>
                      <wps:cNvSpPr/>
                      <wps:spPr>
                        <a:xfrm>
                          <a:off x="0" y="0"/>
                          <a:ext cx="5497032" cy="6379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68AC191" id="正方形/長方形 39" o:spid="_x0000_s1026" style="position:absolute;left:0;text-align:left;margin-left:22.85pt;margin-top:-4.5pt;width:432.8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" filled="f" strokecolor="windowText" strokeweight="1pt"/>
            </w:pict>
          </mc:Fallback>
        </mc:AlternateContent>
      </w:r>
      <w:r w:rsidR="001B2F9F" w:rsidRPr="00FD057B">
        <w:rPr>
          <w:rFonts w:hAnsi="ＭＳ 明朝"/>
          <w:szCs w:val="24"/>
        </w:rPr>
        <w:t xml:space="preserve">　</w:t>
      </w:r>
      <w:r w:rsidR="00EB049F">
        <w:rPr>
          <w:rFonts w:hAnsi="ＭＳ 明朝" w:hint="eastAsia"/>
          <w:szCs w:val="24"/>
        </w:rPr>
        <w:t xml:space="preserve">　(</w:t>
      </w:r>
      <w:r w:rsidR="00EB049F">
        <w:rPr>
          <w:rFonts w:hAnsi="ＭＳ 明朝"/>
          <w:szCs w:val="24"/>
        </w:rPr>
        <w:t>2</w:t>
      </w:r>
      <w:r w:rsidR="00EB049F">
        <w:rPr>
          <w:rFonts w:hAnsi="ＭＳ 明朝" w:hint="eastAsia"/>
          <w:szCs w:val="24"/>
        </w:rPr>
        <w:t>)</w:t>
      </w:r>
      <w:r w:rsidR="00EB049F">
        <w:rPr>
          <w:rFonts w:hAnsi="ＭＳ 明朝"/>
          <w:szCs w:val="24"/>
        </w:rPr>
        <w:t xml:space="preserve"> </w:t>
      </w:r>
      <w:r w:rsidR="006B59F4">
        <w:rPr>
          <w:rFonts w:hAnsi="ＭＳ 明朝" w:hint="eastAsia"/>
          <w:szCs w:val="24"/>
        </w:rPr>
        <w:t>提言</w:t>
      </w:r>
    </w:p>
    <w:p w14:paraId="040F8AB7" w14:textId="4FE9AC9F" w:rsidR="00056F70" w:rsidRPr="00FD057B" w:rsidRDefault="00056F70" w:rsidP="00617C9B">
      <w:pPr>
        <w:pStyle w:val="a3"/>
        <w:ind w:leftChars="0" w:left="720" w:firstLineChars="100" w:firstLine="245"/>
        <w:rPr>
          <w:rFonts w:hAnsi="ＭＳ 明朝"/>
          <w:szCs w:val="24"/>
        </w:rPr>
      </w:pPr>
      <w:r w:rsidRPr="00FD057B">
        <w:rPr>
          <w:rFonts w:hAnsi="ＭＳ 明朝" w:hint="eastAsia"/>
          <w:szCs w:val="24"/>
        </w:rPr>
        <w:t>手話言語に関する具体的な権利保障を定めた手話言語法を制定すること。</w:t>
      </w:r>
    </w:p>
    <w:p w14:paraId="75F5E1C8" w14:textId="77777777" w:rsidR="00D23F1F" w:rsidRPr="00FD057B" w:rsidRDefault="00D23F1F" w:rsidP="00617C9B">
      <w:pPr>
        <w:ind w:left="245" w:hangingChars="100" w:hanging="245"/>
        <w:rPr>
          <w:rFonts w:hAnsi="ＭＳ 明朝"/>
          <w:szCs w:val="24"/>
        </w:rPr>
      </w:pPr>
    </w:p>
    <w:p w14:paraId="44553E2C" w14:textId="2E570ABE" w:rsidR="00056F70" w:rsidRPr="00FD057B" w:rsidRDefault="001C062D" w:rsidP="00617C9B">
      <w:pPr>
        <w:ind w:leftChars="100" w:left="245"/>
        <w:rPr>
          <w:rFonts w:hAnsi="ＭＳ 明朝"/>
          <w:szCs w:val="24"/>
        </w:rPr>
      </w:pPr>
      <w:r w:rsidRPr="00FD057B">
        <w:rPr>
          <w:rFonts w:hAnsi="ＭＳ 明朝" w:hint="eastAsia"/>
          <w:szCs w:val="24"/>
        </w:rPr>
        <w:t>２１</w:t>
      </w:r>
      <w:r w:rsidR="00056F70" w:rsidRPr="00FD057B">
        <w:rPr>
          <w:rFonts w:hAnsi="ＭＳ 明朝"/>
          <w:szCs w:val="24"/>
        </w:rPr>
        <w:t>(b)</w:t>
      </w:r>
      <w:r w:rsidRPr="00FD057B" w:rsidDel="001C062D">
        <w:rPr>
          <w:rFonts w:hAnsi="ＭＳ 明朝"/>
          <w:szCs w:val="24"/>
        </w:rPr>
        <w:t xml:space="preserve"> </w:t>
      </w:r>
      <w:r w:rsidR="004F6BFC" w:rsidRPr="00FD057B">
        <w:rPr>
          <w:rFonts w:hAnsi="ＭＳ 明朝" w:hint="eastAsia"/>
          <w:kern w:val="0"/>
          <w:szCs w:val="24"/>
        </w:rPr>
        <w:t>点字その他のコミュニケーション手段の提供</w:t>
      </w:r>
      <w:r w:rsidR="00CB394E">
        <w:rPr>
          <w:rFonts w:hAnsi="ＭＳ 明朝" w:hint="eastAsia"/>
          <w:kern w:val="0"/>
          <w:szCs w:val="24"/>
        </w:rPr>
        <w:t>（第２１条）</w:t>
      </w:r>
    </w:p>
    <w:p w14:paraId="709D064F" w14:textId="56081C7F" w:rsidR="00056F70" w:rsidRPr="00FD057B" w:rsidRDefault="001B2F9F" w:rsidP="00617C9B">
      <w:pPr>
        <w:ind w:left="245" w:hangingChars="100" w:hanging="245"/>
        <w:rPr>
          <w:rFonts w:hAnsi="ＭＳ 明朝"/>
          <w:szCs w:val="24"/>
        </w:rPr>
      </w:pPr>
      <w:r w:rsidRPr="00FD057B">
        <w:rPr>
          <w:rFonts w:hAnsi="ＭＳ 明朝"/>
          <w:szCs w:val="24"/>
        </w:rPr>
        <w:t xml:space="preserve">　</w:t>
      </w:r>
      <w:r w:rsidR="00EB049F">
        <w:rPr>
          <w:rFonts w:hAnsi="ＭＳ 明朝" w:hint="eastAsia"/>
          <w:szCs w:val="24"/>
        </w:rPr>
        <w:t xml:space="preserve">　(</w:t>
      </w:r>
      <w:r w:rsidR="00EB049F">
        <w:rPr>
          <w:rFonts w:hAnsi="ＭＳ 明朝"/>
          <w:szCs w:val="24"/>
        </w:rPr>
        <w:t>1</w:t>
      </w:r>
      <w:r w:rsidR="00EB049F">
        <w:rPr>
          <w:rFonts w:hAnsi="ＭＳ 明朝" w:hint="eastAsia"/>
          <w:szCs w:val="24"/>
        </w:rPr>
        <w:t>)</w:t>
      </w:r>
      <w:r w:rsidR="00EB049F">
        <w:rPr>
          <w:rFonts w:hAnsi="ＭＳ 明朝"/>
          <w:szCs w:val="24"/>
        </w:rPr>
        <w:t xml:space="preserve"> </w:t>
      </w:r>
      <w:r w:rsidR="00056F70" w:rsidRPr="00FD057B">
        <w:rPr>
          <w:rFonts w:hAnsi="ＭＳ 明朝" w:hint="eastAsia"/>
          <w:szCs w:val="24"/>
        </w:rPr>
        <w:t>現状</w:t>
      </w:r>
    </w:p>
    <w:p w14:paraId="0084386B" w14:textId="01F7706E" w:rsidR="006A14A4" w:rsidRPr="00FD057B" w:rsidRDefault="006A14A4" w:rsidP="00617C9B">
      <w:pPr>
        <w:pStyle w:val="af5"/>
        <w:ind w:leftChars="300" w:left="980" w:hangingChars="100" w:hanging="245"/>
        <w:rPr>
          <w:rFonts w:ascii="ＭＳ 明朝" w:hAnsi="ＭＳ 明朝"/>
          <w:szCs w:val="24"/>
        </w:rPr>
      </w:pPr>
      <w:r w:rsidRPr="00FD057B">
        <w:rPr>
          <w:rFonts w:ascii="ＭＳ 明朝" w:hAnsi="ＭＳ 明朝" w:hint="eastAsia"/>
          <w:szCs w:val="24"/>
        </w:rPr>
        <w:t xml:space="preserve">①　</w:t>
      </w:r>
      <w:r w:rsidR="00F11442" w:rsidRPr="00FD057B">
        <w:rPr>
          <w:rFonts w:ascii="ＭＳ 明朝" w:hAnsi="ＭＳ 明朝" w:hint="eastAsia"/>
          <w:szCs w:val="24"/>
        </w:rPr>
        <w:t>書籍等に関しては，</w:t>
      </w:r>
      <w:r w:rsidRPr="00FD057B">
        <w:rPr>
          <w:rFonts w:ascii="ＭＳ 明朝" w:hAnsi="ＭＳ 明朝" w:hint="eastAsia"/>
          <w:szCs w:val="24"/>
        </w:rPr>
        <w:t>２０１９</w:t>
      </w:r>
      <w:r w:rsidR="00F11442" w:rsidRPr="00FD057B">
        <w:rPr>
          <w:rFonts w:ascii="ＭＳ 明朝" w:hAnsi="ＭＳ 明朝" w:hint="eastAsia"/>
          <w:szCs w:val="24"/>
        </w:rPr>
        <w:t>年</w:t>
      </w:r>
      <w:r w:rsidRPr="00FD057B">
        <w:rPr>
          <w:rFonts w:ascii="ＭＳ 明朝" w:hAnsi="ＭＳ 明朝" w:hint="eastAsia"/>
          <w:szCs w:val="24"/>
        </w:rPr>
        <w:t>６</w:t>
      </w:r>
      <w:r w:rsidR="00F11442" w:rsidRPr="00FD057B">
        <w:rPr>
          <w:rFonts w:ascii="ＭＳ 明朝" w:hAnsi="ＭＳ 明朝" w:hint="eastAsia"/>
          <w:szCs w:val="24"/>
        </w:rPr>
        <w:t>月</w:t>
      </w:r>
      <w:r w:rsidRPr="00FD057B">
        <w:rPr>
          <w:rFonts w:ascii="ＭＳ 明朝" w:hAnsi="ＭＳ 明朝" w:hint="eastAsia"/>
          <w:szCs w:val="24"/>
        </w:rPr>
        <w:t>２１</w:t>
      </w:r>
      <w:r w:rsidR="00F11442" w:rsidRPr="00FD057B">
        <w:rPr>
          <w:rFonts w:ascii="ＭＳ 明朝" w:hAnsi="ＭＳ 明朝" w:hint="eastAsia"/>
          <w:szCs w:val="24"/>
        </w:rPr>
        <w:t>日に，</w:t>
      </w:r>
      <w:r w:rsidR="00723039" w:rsidRPr="00FD057B">
        <w:rPr>
          <w:rFonts w:ascii="ＭＳ 明朝" w:hAnsi="ＭＳ 明朝" w:hint="eastAsia"/>
          <w:szCs w:val="24"/>
        </w:rPr>
        <w:t>「</w:t>
      </w:r>
      <w:r w:rsidR="00F11442" w:rsidRPr="00FD057B">
        <w:rPr>
          <w:rFonts w:ascii="ＭＳ 明朝" w:hAnsi="ＭＳ 明朝" w:hint="eastAsia"/>
          <w:szCs w:val="24"/>
        </w:rPr>
        <w:t>視覚障害者等の読書環境の整備の推進に関する法律</w:t>
      </w:r>
      <w:r w:rsidR="00723039" w:rsidRPr="00FD057B">
        <w:rPr>
          <w:rFonts w:ascii="ＭＳ 明朝" w:hAnsi="ＭＳ 明朝" w:hint="eastAsia"/>
          <w:szCs w:val="24"/>
        </w:rPr>
        <w:t>」</w:t>
      </w:r>
      <w:r w:rsidR="00F11442" w:rsidRPr="00FD057B">
        <w:rPr>
          <w:rFonts w:ascii="ＭＳ 明朝" w:hAnsi="ＭＳ 明朝" w:hint="eastAsia"/>
          <w:szCs w:val="24"/>
        </w:rPr>
        <w:t>（読書バリアフリー法）が成立した。しかし，同法はあくまで理念法としての性格が強く，行政が</w:t>
      </w:r>
      <w:r w:rsidR="004F0147">
        <w:rPr>
          <w:rFonts w:ascii="ＭＳ 明朝" w:hAnsi="ＭＳ 明朝" w:hint="eastAsia"/>
          <w:szCs w:val="24"/>
        </w:rPr>
        <w:t>採</w:t>
      </w:r>
      <w:r w:rsidR="00F11442" w:rsidRPr="00FD057B">
        <w:rPr>
          <w:rFonts w:ascii="ＭＳ 明朝" w:hAnsi="ＭＳ 明朝" w:hint="eastAsia"/>
          <w:szCs w:val="24"/>
        </w:rPr>
        <w:t>るべき具体的な施策が規定されていないことに加え，障</w:t>
      </w:r>
      <w:r w:rsidRPr="00FD057B">
        <w:rPr>
          <w:rFonts w:ascii="ＭＳ 明朝" w:hAnsi="ＭＳ 明朝" w:hint="eastAsia"/>
          <w:szCs w:val="24"/>
        </w:rPr>
        <w:t>がい</w:t>
      </w:r>
      <w:r w:rsidR="00F11442" w:rsidRPr="00FD057B">
        <w:rPr>
          <w:rFonts w:ascii="ＭＳ 明朝" w:hAnsi="ＭＳ 明朝" w:hint="eastAsia"/>
          <w:szCs w:val="24"/>
        </w:rPr>
        <w:t>者団体が希望していた，出版社の障</w:t>
      </w:r>
      <w:r w:rsidRPr="00FD057B">
        <w:rPr>
          <w:rFonts w:ascii="ＭＳ 明朝" w:hAnsi="ＭＳ 明朝" w:hint="eastAsia"/>
          <w:szCs w:val="24"/>
        </w:rPr>
        <w:t>がいのある人</w:t>
      </w:r>
      <w:r w:rsidR="00F11442" w:rsidRPr="00FD057B">
        <w:rPr>
          <w:rFonts w:ascii="ＭＳ 明朝" w:hAnsi="ＭＳ 明朝" w:hint="eastAsia"/>
          <w:szCs w:val="24"/>
        </w:rPr>
        <w:t>や支援機関に対する電子データ提供義務が盛り込まれなかった。そのため，法の実効性には重大な懸念がある。</w:t>
      </w:r>
    </w:p>
    <w:p w14:paraId="2E5F0760" w14:textId="70B9341D" w:rsidR="00F11442" w:rsidRPr="00FD057B" w:rsidRDefault="006A14A4" w:rsidP="00617C9B">
      <w:pPr>
        <w:pStyle w:val="af5"/>
        <w:ind w:leftChars="300" w:left="980" w:hangingChars="100" w:hanging="245"/>
        <w:rPr>
          <w:rFonts w:ascii="ＭＳ 明朝" w:hAnsi="ＭＳ 明朝"/>
          <w:szCs w:val="24"/>
        </w:rPr>
      </w:pPr>
      <w:r w:rsidRPr="00FD057B">
        <w:rPr>
          <w:rFonts w:ascii="ＭＳ 明朝" w:hAnsi="ＭＳ 明朝" w:hint="eastAsia"/>
          <w:szCs w:val="24"/>
        </w:rPr>
        <w:t xml:space="preserve">②　</w:t>
      </w:r>
      <w:r w:rsidR="00F11442" w:rsidRPr="00FD057B">
        <w:rPr>
          <w:rFonts w:ascii="ＭＳ 明朝" w:hAnsi="ＭＳ 明朝" w:hint="eastAsia"/>
          <w:szCs w:val="24"/>
        </w:rPr>
        <w:t>総合支援法では，意思疎通支援事業</w:t>
      </w:r>
      <w:r w:rsidR="001C6438" w:rsidRPr="00FD057B">
        <w:rPr>
          <w:rStyle w:val="ac"/>
          <w:rFonts w:ascii="ＭＳ 明朝" w:hAnsi="ＭＳ 明朝"/>
          <w:szCs w:val="24"/>
        </w:rPr>
        <w:footnoteReference w:id="76"/>
      </w:r>
      <w:r w:rsidR="00F11442" w:rsidRPr="00FD057B">
        <w:rPr>
          <w:rFonts w:ascii="ＭＳ 明朝" w:hAnsi="ＭＳ 明朝" w:hint="eastAsia"/>
          <w:szCs w:val="24"/>
        </w:rPr>
        <w:t>の対象者の範囲が限定され，事業を実施していない自治体や有償とする自治体も存在している</w:t>
      </w:r>
      <w:r w:rsidR="00A21E59" w:rsidRPr="00FD057B">
        <w:rPr>
          <w:rStyle w:val="ac"/>
          <w:rFonts w:ascii="ＭＳ 明朝" w:hAnsi="ＭＳ 明朝"/>
          <w:szCs w:val="24"/>
        </w:rPr>
        <w:footnoteReference w:id="77"/>
      </w:r>
      <w:r w:rsidR="00F11442" w:rsidRPr="00FD057B">
        <w:rPr>
          <w:rFonts w:ascii="ＭＳ 明朝" w:hAnsi="ＭＳ 明朝" w:hint="eastAsia"/>
          <w:szCs w:val="24"/>
        </w:rPr>
        <w:t>。</w:t>
      </w:r>
    </w:p>
    <w:p w14:paraId="32354949" w14:textId="31D768EC" w:rsidR="00D23F1F" w:rsidRPr="00FD057B" w:rsidRDefault="00222B70" w:rsidP="00617C9B">
      <w:pPr>
        <w:pStyle w:val="af5"/>
        <w:ind w:left="735" w:hangingChars="100" w:hanging="245"/>
        <w:rPr>
          <w:rFonts w:ascii="ＭＳ 明朝" w:hAnsi="ＭＳ 明朝"/>
          <w:szCs w:val="24"/>
        </w:rPr>
      </w:pPr>
      <w:r w:rsidRPr="00FD057B">
        <w:rPr>
          <w:rFonts w:hAnsi="ＭＳ 明朝"/>
          <w:noProof/>
          <w:szCs w:val="24"/>
        </w:rPr>
        <mc:AlternateContent>
          <mc:Choice Requires="wps">
            <w:drawing>
              <wp:anchor distT="0" distB="0" distL="114300" distR="114300" simplePos="0" relativeHeight="251617280" behindDoc="0" locked="0" layoutInCell="1" allowOverlap="1" wp14:anchorId="184E90DC" wp14:editId="630FD223">
                <wp:simplePos x="0" y="0"/>
                <wp:positionH relativeFrom="column">
                  <wp:posOffset>279784</wp:posOffset>
                </wp:positionH>
                <wp:positionV relativeFrom="paragraph">
                  <wp:posOffset>228098</wp:posOffset>
                </wp:positionV>
                <wp:extent cx="5560828" cy="1329070"/>
                <wp:effectExtent l="0" t="0" r="20955" b="23495"/>
                <wp:wrapNone/>
                <wp:docPr id="40" name="正方形/長方形 40"/>
                <wp:cNvGraphicFramePr/>
                <a:graphic xmlns:a="http://schemas.openxmlformats.org/drawingml/2006/main">
                  <a:graphicData uri="http://schemas.microsoft.com/office/word/2010/wordprocessingShape">
                    <wps:wsp>
                      <wps:cNvSpPr/>
                      <wps:spPr>
                        <a:xfrm>
                          <a:off x="0" y="0"/>
                          <a:ext cx="5560828" cy="13290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3B3D653" id="正方形/長方形 40" o:spid="_x0000_s1026" style="position:absolute;left:0;text-align:left;margin-left:22.05pt;margin-top:17.95pt;width:437.85pt;height:104.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" filled="f" strokecolor="windowText" strokeweight="1pt"/>
            </w:pict>
          </mc:Fallback>
        </mc:AlternateContent>
      </w:r>
    </w:p>
    <w:p w14:paraId="737C5DEE" w14:textId="21E6E477" w:rsidR="00056F70" w:rsidRPr="00FD057B" w:rsidRDefault="001B2F9F" w:rsidP="00617C9B">
      <w:pPr>
        <w:rPr>
          <w:rFonts w:hAnsi="ＭＳ 明朝"/>
          <w:szCs w:val="24"/>
        </w:rPr>
      </w:pPr>
      <w:r w:rsidRPr="00FD057B">
        <w:rPr>
          <w:rFonts w:hAnsi="ＭＳ 明朝"/>
          <w:szCs w:val="24"/>
        </w:rPr>
        <w:t xml:space="preserve">　</w:t>
      </w:r>
      <w:r w:rsidR="00EB049F">
        <w:rPr>
          <w:rFonts w:hAnsi="ＭＳ 明朝" w:hint="eastAsia"/>
          <w:szCs w:val="24"/>
        </w:rPr>
        <w:t xml:space="preserve">　(2)</w:t>
      </w:r>
      <w:r w:rsidR="00EB049F">
        <w:rPr>
          <w:rFonts w:hAnsi="ＭＳ 明朝"/>
          <w:szCs w:val="24"/>
        </w:rPr>
        <w:t xml:space="preserve"> </w:t>
      </w:r>
      <w:r w:rsidR="006B59F4">
        <w:rPr>
          <w:rFonts w:hAnsi="ＭＳ 明朝" w:hint="eastAsia"/>
          <w:szCs w:val="24"/>
        </w:rPr>
        <w:t>提言</w:t>
      </w:r>
    </w:p>
    <w:p w14:paraId="08904A75" w14:textId="735EA4E5" w:rsidR="006A14A4" w:rsidRPr="00FD057B" w:rsidRDefault="006A14A4" w:rsidP="00617C9B">
      <w:pPr>
        <w:pStyle w:val="a3"/>
        <w:ind w:leftChars="343" w:left="1086" w:hangingChars="100" w:hanging="245"/>
        <w:rPr>
          <w:rFonts w:hAnsi="ＭＳ 明朝"/>
          <w:szCs w:val="24"/>
        </w:rPr>
      </w:pPr>
      <w:r w:rsidRPr="00FD057B">
        <w:rPr>
          <w:rFonts w:hAnsi="ＭＳ 明朝" w:hint="eastAsia"/>
          <w:szCs w:val="24"/>
        </w:rPr>
        <w:t xml:space="preserve">①　</w:t>
      </w:r>
      <w:r w:rsidR="00056F70" w:rsidRPr="00FD057B">
        <w:rPr>
          <w:rFonts w:hAnsi="ＭＳ 明朝" w:hint="eastAsia"/>
          <w:szCs w:val="24"/>
        </w:rPr>
        <w:t>情報アクセシビリティに関する法律を制定し，同法に</w:t>
      </w:r>
      <w:r w:rsidR="00EB049F">
        <w:rPr>
          <w:rFonts w:hAnsi="ＭＳ 明朝" w:hint="eastAsia"/>
          <w:szCs w:val="24"/>
        </w:rPr>
        <w:t>基</w:t>
      </w:r>
      <w:r w:rsidR="00056F70" w:rsidRPr="00FD057B">
        <w:rPr>
          <w:rFonts w:hAnsi="ＭＳ 明朝" w:hint="eastAsia"/>
          <w:szCs w:val="24"/>
        </w:rPr>
        <w:t>づき法的効力のある基準を設けること。</w:t>
      </w:r>
    </w:p>
    <w:p w14:paraId="4985BF27" w14:textId="37BCAA24" w:rsidR="00D23F1F" w:rsidRPr="00FD057B" w:rsidRDefault="006A14A4" w:rsidP="00617C9B">
      <w:pPr>
        <w:pStyle w:val="a3"/>
        <w:ind w:leftChars="343" w:left="1086" w:hangingChars="100" w:hanging="245"/>
        <w:rPr>
          <w:rFonts w:hAnsi="ＭＳ 明朝"/>
          <w:szCs w:val="24"/>
        </w:rPr>
      </w:pPr>
      <w:r w:rsidRPr="00FD057B">
        <w:rPr>
          <w:rFonts w:hAnsi="ＭＳ 明朝" w:hint="eastAsia"/>
          <w:szCs w:val="24"/>
        </w:rPr>
        <w:t xml:space="preserve">②　</w:t>
      </w:r>
      <w:r w:rsidR="00056F70" w:rsidRPr="00FD057B">
        <w:rPr>
          <w:rFonts w:hAnsi="ＭＳ 明朝" w:hint="eastAsia"/>
          <w:szCs w:val="24"/>
        </w:rPr>
        <w:t>意思疎通支援事業の対象者の範囲を広げ，全国の自治体に一律的に義務づけ，利用者負担を求めない制度にすること。</w:t>
      </w:r>
    </w:p>
    <w:p w14:paraId="118F9E46" w14:textId="5F6EB380" w:rsidR="00056F70" w:rsidRPr="00FD057B" w:rsidRDefault="00056F70" w:rsidP="00617C9B">
      <w:pPr>
        <w:pStyle w:val="a3"/>
        <w:ind w:leftChars="243" w:left="841" w:hangingChars="100" w:hanging="245"/>
        <w:rPr>
          <w:rFonts w:hAnsi="ＭＳ 明朝"/>
          <w:szCs w:val="24"/>
        </w:rPr>
      </w:pPr>
    </w:p>
    <w:p w14:paraId="1F210C1D" w14:textId="0CA0DE3E" w:rsidR="00056F70" w:rsidRPr="00FD057B" w:rsidRDefault="001C062D" w:rsidP="00617C9B">
      <w:pPr>
        <w:ind w:firstLineChars="100" w:firstLine="245"/>
        <w:rPr>
          <w:rFonts w:hAnsi="ＭＳ 明朝"/>
          <w:szCs w:val="24"/>
        </w:rPr>
      </w:pPr>
      <w:r w:rsidRPr="00FD057B">
        <w:rPr>
          <w:rFonts w:hAnsi="ＭＳ 明朝" w:hint="eastAsia"/>
          <w:szCs w:val="24"/>
        </w:rPr>
        <w:t>２１</w:t>
      </w:r>
      <w:r w:rsidR="00056F70" w:rsidRPr="00FD057B">
        <w:rPr>
          <w:rFonts w:hAnsi="ＭＳ 明朝"/>
          <w:szCs w:val="24"/>
        </w:rPr>
        <w:t>(c)</w:t>
      </w:r>
      <w:r w:rsidRPr="00FD057B" w:rsidDel="001C062D">
        <w:rPr>
          <w:rFonts w:hAnsi="ＭＳ 明朝"/>
          <w:szCs w:val="24"/>
        </w:rPr>
        <w:t xml:space="preserve"> </w:t>
      </w:r>
      <w:r w:rsidR="00174108">
        <w:rPr>
          <w:rFonts w:hAnsi="ＭＳ 明朝" w:hint="eastAsia"/>
          <w:szCs w:val="24"/>
        </w:rPr>
        <w:t>テレビ放送</w:t>
      </w:r>
      <w:r w:rsidR="00CB394E">
        <w:rPr>
          <w:rFonts w:hAnsi="ＭＳ 明朝" w:hint="eastAsia"/>
          <w:szCs w:val="24"/>
        </w:rPr>
        <w:t>（第２１条）</w:t>
      </w:r>
    </w:p>
    <w:p w14:paraId="79286E6C" w14:textId="7A6F3629" w:rsidR="00056F70" w:rsidRPr="00FD057B" w:rsidRDefault="001B2F9F" w:rsidP="00617C9B">
      <w:pPr>
        <w:ind w:left="245" w:hangingChars="100" w:hanging="245"/>
        <w:rPr>
          <w:rFonts w:hAnsi="ＭＳ 明朝"/>
          <w:szCs w:val="24"/>
        </w:rPr>
      </w:pPr>
      <w:r w:rsidRPr="00FD057B">
        <w:rPr>
          <w:rFonts w:hAnsi="ＭＳ 明朝"/>
          <w:szCs w:val="24"/>
        </w:rPr>
        <w:t xml:space="preserve">　</w:t>
      </w:r>
      <w:r w:rsidR="00EB049F">
        <w:rPr>
          <w:rFonts w:hAnsi="ＭＳ 明朝" w:hint="eastAsia"/>
          <w:szCs w:val="24"/>
        </w:rPr>
        <w:t xml:space="preserve">　(</w:t>
      </w:r>
      <w:r w:rsidR="00EB049F">
        <w:rPr>
          <w:rFonts w:hAnsi="ＭＳ 明朝"/>
          <w:szCs w:val="24"/>
        </w:rPr>
        <w:t>1</w:t>
      </w:r>
      <w:r w:rsidR="00EB049F">
        <w:rPr>
          <w:rFonts w:hAnsi="ＭＳ 明朝" w:hint="eastAsia"/>
          <w:szCs w:val="24"/>
        </w:rPr>
        <w:t>)</w:t>
      </w:r>
      <w:r w:rsidR="00EB049F">
        <w:rPr>
          <w:rFonts w:hAnsi="ＭＳ 明朝"/>
          <w:szCs w:val="24"/>
        </w:rPr>
        <w:t xml:space="preserve"> </w:t>
      </w:r>
      <w:r w:rsidR="00056F70" w:rsidRPr="00FD057B">
        <w:rPr>
          <w:rFonts w:hAnsi="ＭＳ 明朝" w:hint="eastAsia"/>
          <w:szCs w:val="24"/>
        </w:rPr>
        <w:t>現状</w:t>
      </w:r>
    </w:p>
    <w:p w14:paraId="2DC4FE62" w14:textId="2689782D" w:rsidR="00D23F1F" w:rsidRPr="00FD057B" w:rsidRDefault="00F11442" w:rsidP="00617C9B">
      <w:pPr>
        <w:pStyle w:val="af5"/>
        <w:ind w:leftChars="300" w:left="735" w:firstLine="245"/>
        <w:rPr>
          <w:rFonts w:ascii="ＭＳ 明朝" w:hAnsi="ＭＳ 明朝"/>
          <w:szCs w:val="24"/>
        </w:rPr>
      </w:pPr>
      <w:r w:rsidRPr="00FD057B">
        <w:rPr>
          <w:rFonts w:ascii="ＭＳ 明朝" w:hAnsi="ＭＳ 明朝" w:hint="eastAsia"/>
          <w:szCs w:val="24"/>
        </w:rPr>
        <w:t>総務省は</w:t>
      </w:r>
      <w:r w:rsidR="009E2991" w:rsidRPr="00FD057B">
        <w:rPr>
          <w:rFonts w:ascii="ＭＳ 明朝" w:hAnsi="ＭＳ 明朝" w:hint="eastAsia"/>
          <w:szCs w:val="24"/>
        </w:rPr>
        <w:t>，</w:t>
      </w:r>
      <w:r w:rsidR="006A117A" w:rsidRPr="00FD057B">
        <w:rPr>
          <w:rFonts w:ascii="ＭＳ 明朝" w:hAnsi="ＭＳ 明朝" w:hint="eastAsia"/>
          <w:szCs w:val="24"/>
        </w:rPr>
        <w:t>２０１８</w:t>
      </w:r>
      <w:r w:rsidRPr="00FD057B">
        <w:rPr>
          <w:rFonts w:ascii="ＭＳ 明朝" w:hAnsi="ＭＳ 明朝" w:hint="eastAsia"/>
          <w:szCs w:val="24"/>
        </w:rPr>
        <w:t>年</w:t>
      </w:r>
      <w:r w:rsidR="006A117A" w:rsidRPr="00FD057B">
        <w:rPr>
          <w:rFonts w:ascii="ＭＳ 明朝" w:hAnsi="ＭＳ 明朝" w:hint="eastAsia"/>
          <w:szCs w:val="24"/>
        </w:rPr>
        <w:t>２</w:t>
      </w:r>
      <w:r w:rsidRPr="00FD057B">
        <w:rPr>
          <w:rFonts w:ascii="ＭＳ 明朝" w:hAnsi="ＭＳ 明朝" w:hint="eastAsia"/>
          <w:szCs w:val="24"/>
        </w:rPr>
        <w:t>月に「放送分野における情報アクセシビリティに関する指針」を策定し，字幕放送，解説放送の数値目標の水準を上げ，手話放送の数値目標を定めたが，あくまでも各放送事業者の自主的な取組を促すにとどまり，実施された割合は</w:t>
      </w:r>
      <w:r w:rsidR="006A117A" w:rsidRPr="00FD057B">
        <w:rPr>
          <w:rFonts w:ascii="ＭＳ 明朝" w:hAnsi="ＭＳ 明朝" w:hint="eastAsia"/>
          <w:szCs w:val="24"/>
        </w:rPr>
        <w:t>２０１８</w:t>
      </w:r>
      <w:r w:rsidRPr="00FD057B">
        <w:rPr>
          <w:rFonts w:ascii="ＭＳ 明朝" w:hAnsi="ＭＳ 明朝" w:hint="eastAsia"/>
          <w:szCs w:val="24"/>
        </w:rPr>
        <w:t>年度も低水準にとどまる。</w:t>
      </w:r>
    </w:p>
    <w:p w14:paraId="0EAACADD" w14:textId="539EB1E0" w:rsidR="00F11442" w:rsidRPr="00FD057B" w:rsidRDefault="005F6A16" w:rsidP="00617C9B">
      <w:pPr>
        <w:pStyle w:val="af5"/>
        <w:ind w:left="490" w:firstLine="245"/>
        <w:rPr>
          <w:rFonts w:ascii="ＭＳ 明朝" w:hAnsi="ＭＳ 明朝"/>
          <w:szCs w:val="24"/>
        </w:rPr>
      </w:pPr>
      <w:r w:rsidRPr="00FD057B">
        <w:rPr>
          <w:rFonts w:ascii="ＭＳ 明朝" w:hAnsi="ＭＳ 明朝"/>
          <w:noProof/>
          <w:szCs w:val="24"/>
        </w:rPr>
        <mc:AlternateContent>
          <mc:Choice Requires="wps">
            <w:drawing>
              <wp:anchor distT="0" distB="0" distL="114300" distR="114300" simplePos="0" relativeHeight="251669504" behindDoc="0" locked="0" layoutInCell="1" allowOverlap="1" wp14:anchorId="4666CE36" wp14:editId="22204525">
                <wp:simplePos x="0" y="0"/>
                <wp:positionH relativeFrom="column">
                  <wp:posOffset>237254</wp:posOffset>
                </wp:positionH>
                <wp:positionV relativeFrom="paragraph">
                  <wp:posOffset>262270</wp:posOffset>
                </wp:positionV>
                <wp:extent cx="5560828" cy="764880"/>
                <wp:effectExtent l="0" t="0" r="20955" b="16510"/>
                <wp:wrapNone/>
                <wp:docPr id="41" name="正方形/長方形 41"/>
                <wp:cNvGraphicFramePr/>
                <a:graphic xmlns:a="http://schemas.openxmlformats.org/drawingml/2006/main">
                  <a:graphicData uri="http://schemas.microsoft.com/office/word/2010/wordprocessingShape">
                    <wps:wsp>
                      <wps:cNvSpPr/>
                      <wps:spPr>
                        <a:xfrm>
                          <a:off x="0" y="0"/>
                          <a:ext cx="5560828" cy="764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A3DBCA" id="正方形/長方形 41" o:spid="_x0000_s1026" style="position:absolute;left:0;text-align:left;margin-left:18.7pt;margin-top:20.65pt;width:437.85pt;height:6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" filled="f" strokecolor="windowText" strokeweight="1pt"/>
            </w:pict>
          </mc:Fallback>
        </mc:AlternateContent>
      </w:r>
    </w:p>
    <w:p w14:paraId="5427D24C" w14:textId="357138D9" w:rsidR="00056F70" w:rsidRPr="00FD057B" w:rsidRDefault="001B2F9F" w:rsidP="00617C9B">
      <w:pPr>
        <w:rPr>
          <w:rFonts w:hAnsi="ＭＳ 明朝"/>
          <w:szCs w:val="24"/>
        </w:rPr>
      </w:pPr>
      <w:r w:rsidRPr="00FD057B">
        <w:rPr>
          <w:rFonts w:hAnsi="ＭＳ 明朝"/>
          <w:szCs w:val="24"/>
        </w:rPr>
        <w:t xml:space="preserve">　</w:t>
      </w:r>
      <w:r w:rsidR="00EB049F">
        <w:rPr>
          <w:rFonts w:hAnsi="ＭＳ 明朝" w:hint="eastAsia"/>
          <w:szCs w:val="24"/>
        </w:rPr>
        <w:t xml:space="preserve">　(</w:t>
      </w:r>
      <w:r w:rsidR="00EB049F">
        <w:rPr>
          <w:rFonts w:hAnsi="ＭＳ 明朝"/>
          <w:szCs w:val="24"/>
        </w:rPr>
        <w:t>2</w:t>
      </w:r>
      <w:r w:rsidR="00EB049F">
        <w:rPr>
          <w:rFonts w:hAnsi="ＭＳ 明朝" w:hint="eastAsia"/>
          <w:szCs w:val="24"/>
        </w:rPr>
        <w:t>)</w:t>
      </w:r>
      <w:r w:rsidR="00EB049F">
        <w:rPr>
          <w:rFonts w:hAnsi="ＭＳ 明朝"/>
          <w:szCs w:val="24"/>
        </w:rPr>
        <w:t xml:space="preserve"> </w:t>
      </w:r>
      <w:r w:rsidR="006B59F4">
        <w:rPr>
          <w:rFonts w:hAnsi="ＭＳ 明朝" w:hint="eastAsia"/>
          <w:szCs w:val="24"/>
        </w:rPr>
        <w:t>提言</w:t>
      </w:r>
    </w:p>
    <w:p w14:paraId="676D2459" w14:textId="77777777" w:rsidR="00D23F1F" w:rsidRPr="00FD057B" w:rsidRDefault="00056F70" w:rsidP="00617C9B">
      <w:pPr>
        <w:pStyle w:val="a3"/>
        <w:ind w:leftChars="300" w:left="735" w:firstLineChars="100" w:firstLine="245"/>
        <w:rPr>
          <w:rFonts w:hAnsi="ＭＳ 明朝"/>
          <w:szCs w:val="24"/>
        </w:rPr>
      </w:pPr>
      <w:r w:rsidRPr="00FD057B">
        <w:rPr>
          <w:rFonts w:hAnsi="ＭＳ 明朝" w:hint="eastAsia"/>
          <w:szCs w:val="24"/>
        </w:rPr>
        <w:t>手話放送，文字放送，音声解説を放送事業者に義務づける法律を制定すること。</w:t>
      </w:r>
    </w:p>
    <w:p w14:paraId="16BB80DC" w14:textId="611852B5" w:rsidR="00056F70" w:rsidRPr="00FD057B" w:rsidRDefault="00056F70" w:rsidP="00617C9B">
      <w:pPr>
        <w:pStyle w:val="a3"/>
        <w:ind w:leftChars="200" w:left="490" w:firstLineChars="100" w:firstLine="245"/>
        <w:rPr>
          <w:rFonts w:hAnsi="ＭＳ 明朝"/>
          <w:szCs w:val="24"/>
        </w:rPr>
      </w:pPr>
    </w:p>
    <w:p w14:paraId="1EAB3EE3" w14:textId="5C6F50FF" w:rsidR="00056F70" w:rsidRPr="00FD057B" w:rsidRDefault="001C062D" w:rsidP="00617C9B">
      <w:pPr>
        <w:ind w:leftChars="100" w:left="245"/>
        <w:rPr>
          <w:rFonts w:hAnsi="ＭＳ 明朝"/>
          <w:szCs w:val="24"/>
        </w:rPr>
      </w:pPr>
      <w:r w:rsidRPr="00FD057B">
        <w:rPr>
          <w:rFonts w:hAnsi="ＭＳ 明朝" w:hint="eastAsia"/>
          <w:szCs w:val="24"/>
        </w:rPr>
        <w:t>２１</w:t>
      </w:r>
      <w:r w:rsidR="00056F70" w:rsidRPr="00FD057B">
        <w:rPr>
          <w:rFonts w:hAnsi="ＭＳ 明朝"/>
          <w:szCs w:val="24"/>
        </w:rPr>
        <w:t>(d)</w:t>
      </w:r>
      <w:r w:rsidRPr="00FD057B" w:rsidDel="001C062D">
        <w:rPr>
          <w:rFonts w:hAnsi="ＭＳ 明朝"/>
          <w:szCs w:val="24"/>
        </w:rPr>
        <w:t xml:space="preserve"> </w:t>
      </w:r>
      <w:r w:rsidR="004F6BFC" w:rsidRPr="00FD057B">
        <w:rPr>
          <w:rFonts w:hAnsi="ＭＳ 明朝" w:hint="eastAsia"/>
          <w:szCs w:val="24"/>
        </w:rPr>
        <w:t>インターネットによる情報提供</w:t>
      </w:r>
      <w:r w:rsidR="00CB394E">
        <w:rPr>
          <w:rFonts w:hAnsi="ＭＳ 明朝" w:hint="eastAsia"/>
          <w:szCs w:val="24"/>
        </w:rPr>
        <w:t>（第２１条）</w:t>
      </w:r>
    </w:p>
    <w:p w14:paraId="58465EAF" w14:textId="0FF24E6A" w:rsidR="00056F70" w:rsidRPr="00FD057B" w:rsidRDefault="001B2F9F" w:rsidP="00617C9B">
      <w:pPr>
        <w:ind w:left="245" w:hangingChars="100" w:hanging="245"/>
        <w:rPr>
          <w:rFonts w:hAnsi="ＭＳ 明朝"/>
          <w:szCs w:val="24"/>
        </w:rPr>
      </w:pPr>
      <w:r w:rsidRPr="00FD057B">
        <w:rPr>
          <w:rFonts w:hAnsi="ＭＳ 明朝"/>
          <w:szCs w:val="24"/>
        </w:rPr>
        <w:t xml:space="preserve">　</w:t>
      </w:r>
      <w:r w:rsidR="00EB049F">
        <w:rPr>
          <w:rFonts w:hAnsi="ＭＳ 明朝" w:hint="eastAsia"/>
          <w:szCs w:val="24"/>
        </w:rPr>
        <w:t xml:space="preserve">　(</w:t>
      </w:r>
      <w:r w:rsidR="00EB049F">
        <w:rPr>
          <w:rFonts w:hAnsi="ＭＳ 明朝"/>
          <w:szCs w:val="24"/>
        </w:rPr>
        <w:t>1</w:t>
      </w:r>
      <w:r w:rsidR="00EB049F">
        <w:rPr>
          <w:rFonts w:hAnsi="ＭＳ 明朝" w:hint="eastAsia"/>
          <w:szCs w:val="24"/>
        </w:rPr>
        <w:t>)</w:t>
      </w:r>
      <w:r w:rsidR="00EB049F">
        <w:rPr>
          <w:rFonts w:hAnsi="ＭＳ 明朝"/>
          <w:szCs w:val="24"/>
        </w:rPr>
        <w:t xml:space="preserve"> </w:t>
      </w:r>
      <w:r w:rsidR="00056F70" w:rsidRPr="00FD057B">
        <w:rPr>
          <w:rFonts w:hAnsi="ＭＳ 明朝" w:hint="eastAsia"/>
          <w:szCs w:val="24"/>
        </w:rPr>
        <w:t>現状</w:t>
      </w:r>
    </w:p>
    <w:p w14:paraId="30B0A19D" w14:textId="77777777" w:rsidR="00D23F1F" w:rsidRPr="00FD057B" w:rsidRDefault="00F11442" w:rsidP="00617C9B">
      <w:pPr>
        <w:pStyle w:val="af5"/>
        <w:ind w:leftChars="300" w:left="735" w:firstLine="245"/>
        <w:rPr>
          <w:rFonts w:ascii="ＭＳ 明朝" w:hAnsi="ＭＳ 明朝"/>
          <w:szCs w:val="24"/>
        </w:rPr>
      </w:pPr>
      <w:r w:rsidRPr="00FD057B">
        <w:rPr>
          <w:rFonts w:ascii="ＭＳ 明朝" w:hAnsi="ＭＳ 明朝" w:hint="eastAsia"/>
          <w:szCs w:val="24"/>
        </w:rPr>
        <w:t>わが国では，Ｗ３Ｃコンソーシアムの基準に準拠し，日本産業規格（ＪＩＳ）で，視覚障</w:t>
      </w:r>
      <w:r w:rsidR="006A117A" w:rsidRPr="00FD057B">
        <w:rPr>
          <w:rFonts w:ascii="ＭＳ 明朝" w:hAnsi="ＭＳ 明朝" w:hint="eastAsia"/>
          <w:szCs w:val="24"/>
        </w:rPr>
        <w:t>がいのある人</w:t>
      </w:r>
      <w:r w:rsidRPr="00FD057B">
        <w:rPr>
          <w:rFonts w:ascii="ＭＳ 明朝" w:hAnsi="ＭＳ 明朝" w:hint="eastAsia"/>
          <w:szCs w:val="24"/>
        </w:rPr>
        <w:t>をはじめとする様々な障</w:t>
      </w:r>
      <w:r w:rsidR="006A117A" w:rsidRPr="00FD057B">
        <w:rPr>
          <w:rFonts w:ascii="ＭＳ 明朝" w:hAnsi="ＭＳ 明朝" w:hint="eastAsia"/>
          <w:szCs w:val="24"/>
        </w:rPr>
        <w:t>がいのある人</w:t>
      </w:r>
      <w:r w:rsidRPr="00FD057B">
        <w:rPr>
          <w:rFonts w:ascii="ＭＳ 明朝" w:hAnsi="ＭＳ 明朝" w:hint="eastAsia"/>
          <w:szCs w:val="24"/>
        </w:rPr>
        <w:t>や高齢者にもウェブを使いやすくするための指針が示されている</w:t>
      </w:r>
      <w:r w:rsidR="006A117A" w:rsidRPr="00FD057B">
        <w:rPr>
          <w:rStyle w:val="ac"/>
          <w:rFonts w:ascii="ＭＳ 明朝" w:hAnsi="ＭＳ 明朝"/>
          <w:szCs w:val="24"/>
        </w:rPr>
        <w:footnoteReference w:id="78"/>
      </w:r>
      <w:r w:rsidRPr="00FD057B">
        <w:rPr>
          <w:rFonts w:ascii="ＭＳ 明朝" w:hAnsi="ＭＳ 明朝" w:hint="eastAsia"/>
          <w:szCs w:val="24"/>
        </w:rPr>
        <w:t>。しかし，これはあくまでガイドラインであり，何らの強制力を持たない。その結果，画像偏重であったり，画面が動的に変化する複雑なシステムが組み込まれているなど，視覚障</w:t>
      </w:r>
      <w:r w:rsidR="006A117A" w:rsidRPr="00FD057B">
        <w:rPr>
          <w:rFonts w:ascii="ＭＳ 明朝" w:hAnsi="ＭＳ 明朝" w:hint="eastAsia"/>
          <w:szCs w:val="24"/>
        </w:rPr>
        <w:t>がいのある人</w:t>
      </w:r>
      <w:r w:rsidRPr="00FD057B">
        <w:rPr>
          <w:rFonts w:ascii="ＭＳ 明朝" w:hAnsi="ＭＳ 明朝" w:hint="eastAsia"/>
          <w:szCs w:val="24"/>
        </w:rPr>
        <w:t>等にはアクセスできない，あるいは極めてアクセスが困難なウェブサイトが数多く存在する。</w:t>
      </w:r>
    </w:p>
    <w:p w14:paraId="1B73D5F8" w14:textId="7BF3796C" w:rsidR="00F11442" w:rsidRPr="00FD057B" w:rsidRDefault="00F11442" w:rsidP="00617C9B">
      <w:pPr>
        <w:pStyle w:val="af5"/>
        <w:ind w:left="490" w:firstLine="245"/>
        <w:rPr>
          <w:rFonts w:ascii="ＭＳ 明朝" w:hAnsi="ＭＳ 明朝"/>
          <w:szCs w:val="24"/>
        </w:rPr>
      </w:pPr>
    </w:p>
    <w:p w14:paraId="45E442B1" w14:textId="4686282F" w:rsidR="00F11442" w:rsidRPr="00FD057B" w:rsidRDefault="005F6A16" w:rsidP="00617C9B">
      <w:pPr>
        <w:rPr>
          <w:rFonts w:hAnsi="ＭＳ 明朝"/>
          <w:szCs w:val="24"/>
        </w:rPr>
      </w:pPr>
      <w:r w:rsidRPr="00FD057B">
        <w:rPr>
          <w:rFonts w:hAnsi="ＭＳ 明朝"/>
          <w:noProof/>
          <w:szCs w:val="24"/>
        </w:rPr>
        <mc:AlternateContent>
          <mc:Choice Requires="wps">
            <w:drawing>
              <wp:anchor distT="0" distB="0" distL="114300" distR="114300" simplePos="0" relativeHeight="251670528" behindDoc="0" locked="0" layoutInCell="1" allowOverlap="1" wp14:anchorId="34F5FC8F" wp14:editId="7536BF0E">
                <wp:simplePos x="0" y="0"/>
                <wp:positionH relativeFrom="column">
                  <wp:posOffset>301049</wp:posOffset>
                </wp:positionH>
                <wp:positionV relativeFrom="paragraph">
                  <wp:posOffset>20822</wp:posOffset>
                </wp:positionV>
                <wp:extent cx="5507665" cy="1247775"/>
                <wp:effectExtent l="0" t="0" r="17145" b="28575"/>
                <wp:wrapNone/>
                <wp:docPr id="42" name="正方形/長方形 42"/>
                <wp:cNvGraphicFramePr/>
                <a:graphic xmlns:a="http://schemas.openxmlformats.org/drawingml/2006/main">
                  <a:graphicData uri="http://schemas.microsoft.com/office/word/2010/wordprocessingShape">
                    <wps:wsp>
                      <wps:cNvSpPr/>
                      <wps:spPr>
                        <a:xfrm>
                          <a:off x="0" y="0"/>
                          <a:ext cx="5507665" cy="1247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1683E3" id="正方形/長方形 42" o:spid="_x0000_s1026" style="position:absolute;left:0;text-align:left;margin-left:23.7pt;margin-top:1.65pt;width:433.6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" filled="f" strokecolor="windowText" strokeweight="1pt"/>
            </w:pict>
          </mc:Fallback>
        </mc:AlternateContent>
      </w:r>
      <w:r w:rsidR="001B2F9F" w:rsidRPr="00FD057B">
        <w:rPr>
          <w:rFonts w:hAnsi="ＭＳ 明朝"/>
          <w:szCs w:val="24"/>
        </w:rPr>
        <w:t xml:space="preserve">　</w:t>
      </w:r>
      <w:r w:rsidR="00EB049F">
        <w:rPr>
          <w:rFonts w:hAnsi="ＭＳ 明朝" w:hint="eastAsia"/>
          <w:szCs w:val="24"/>
        </w:rPr>
        <w:t xml:space="preserve">　(</w:t>
      </w:r>
      <w:r w:rsidR="00EB049F">
        <w:rPr>
          <w:rFonts w:hAnsi="ＭＳ 明朝"/>
          <w:szCs w:val="24"/>
        </w:rPr>
        <w:t>2</w:t>
      </w:r>
      <w:r w:rsidR="00EB049F">
        <w:rPr>
          <w:rFonts w:hAnsi="ＭＳ 明朝" w:hint="eastAsia"/>
          <w:szCs w:val="24"/>
        </w:rPr>
        <w:t>)</w:t>
      </w:r>
      <w:r w:rsidR="00EB049F">
        <w:rPr>
          <w:rFonts w:hAnsi="ＭＳ 明朝"/>
          <w:szCs w:val="24"/>
        </w:rPr>
        <w:t xml:space="preserve"> </w:t>
      </w:r>
      <w:r w:rsidR="006B59F4">
        <w:rPr>
          <w:rFonts w:hAnsi="ＭＳ 明朝" w:hint="eastAsia"/>
          <w:szCs w:val="24"/>
        </w:rPr>
        <w:t>提言</w:t>
      </w:r>
    </w:p>
    <w:p w14:paraId="56D459E4" w14:textId="7BDE31DD" w:rsidR="00F11442" w:rsidRPr="00FD057B" w:rsidRDefault="00A801B1" w:rsidP="00617C9B">
      <w:pPr>
        <w:ind w:leftChars="300" w:left="735" w:firstLineChars="100" w:firstLine="245"/>
        <w:rPr>
          <w:rFonts w:hAnsi="ＭＳ 明朝"/>
          <w:szCs w:val="24"/>
        </w:rPr>
      </w:pPr>
      <w:r w:rsidRPr="004662AF">
        <w:rPr>
          <w:rFonts w:hint="eastAsia"/>
          <w:color w:val="000000" w:themeColor="text1"/>
        </w:rPr>
        <w:t>国，独立行政機関，地方公共団体，地方独立行政機関，事業者（営利・非営利か，個人事業者かを問わず，差別解消法の「事業者」に含まれるもの全て）が運営する</w:t>
      </w:r>
      <w:r w:rsidR="00F11442" w:rsidRPr="00FD057B">
        <w:rPr>
          <w:rFonts w:hAnsi="ＭＳ 明朝" w:hint="eastAsia"/>
          <w:szCs w:val="24"/>
        </w:rPr>
        <w:t>ウェブサイトに</w:t>
      </w:r>
      <w:r>
        <w:rPr>
          <w:rFonts w:hAnsi="ＭＳ 明朝" w:hint="eastAsia"/>
          <w:szCs w:val="24"/>
        </w:rPr>
        <w:t>，</w:t>
      </w:r>
      <w:r w:rsidR="00F11442" w:rsidRPr="00FD057B">
        <w:rPr>
          <w:rFonts w:hAnsi="ＭＳ 明朝" w:hint="eastAsia"/>
          <w:szCs w:val="24"/>
        </w:rPr>
        <w:t>障がい</w:t>
      </w:r>
      <w:r w:rsidR="006A117A" w:rsidRPr="00FD057B">
        <w:rPr>
          <w:rFonts w:hAnsi="ＭＳ 明朝" w:hint="eastAsia"/>
          <w:szCs w:val="24"/>
        </w:rPr>
        <w:t>のある人</w:t>
      </w:r>
      <w:r w:rsidR="00F11442" w:rsidRPr="00FD057B">
        <w:rPr>
          <w:rFonts w:hAnsi="ＭＳ 明朝" w:hint="eastAsia"/>
          <w:szCs w:val="24"/>
        </w:rPr>
        <w:t>に対する</w:t>
      </w:r>
      <w:r w:rsidR="003D3854">
        <w:rPr>
          <w:rFonts w:hAnsi="ＭＳ 明朝" w:hint="eastAsia"/>
          <w:szCs w:val="24"/>
        </w:rPr>
        <w:t>アクセシビリティ</w:t>
      </w:r>
      <w:r w:rsidR="00F11442" w:rsidRPr="00FD057B">
        <w:rPr>
          <w:rFonts w:hAnsi="ＭＳ 明朝" w:hint="eastAsia"/>
          <w:szCs w:val="24"/>
        </w:rPr>
        <w:t>を義務づける法律を制定すること。</w:t>
      </w:r>
    </w:p>
    <w:p w14:paraId="477CE0C4" w14:textId="77777777" w:rsidR="006B1C41" w:rsidRPr="00FD057B" w:rsidRDefault="006B1C41" w:rsidP="00617C9B">
      <w:pPr>
        <w:rPr>
          <w:rFonts w:hAnsi="ＭＳ 明朝"/>
          <w:szCs w:val="24"/>
        </w:rPr>
      </w:pPr>
    </w:p>
    <w:p w14:paraId="49D80BC5" w14:textId="27338B72" w:rsidR="009D1F95" w:rsidRPr="00FD057B" w:rsidRDefault="001C6438" w:rsidP="00617C9B">
      <w:pPr>
        <w:ind w:leftChars="100" w:left="1012" w:hangingChars="313" w:hanging="767"/>
        <w:rPr>
          <w:rFonts w:hAnsi="ＭＳ 明朝"/>
          <w:szCs w:val="24"/>
        </w:rPr>
      </w:pPr>
      <w:r w:rsidRPr="00FD057B">
        <w:rPr>
          <w:rFonts w:hAnsi="ＭＳ 明朝" w:hint="eastAsia"/>
          <w:szCs w:val="24"/>
        </w:rPr>
        <w:t>２３</w:t>
      </w:r>
      <w:r w:rsidRPr="00FD057B">
        <w:rPr>
          <w:rFonts w:hAnsi="ＭＳ 明朝"/>
          <w:szCs w:val="24"/>
        </w:rPr>
        <w:t>(a)</w:t>
      </w:r>
      <w:r w:rsidR="001C062D" w:rsidRPr="00FD057B" w:rsidDel="001C062D">
        <w:rPr>
          <w:rFonts w:hAnsi="ＭＳ 明朝"/>
          <w:szCs w:val="24"/>
        </w:rPr>
        <w:t xml:space="preserve"> </w:t>
      </w:r>
      <w:r w:rsidR="009D1F95" w:rsidRPr="00FD057B">
        <w:rPr>
          <w:rFonts w:hAnsi="ＭＳ 明朝" w:hint="eastAsia"/>
          <w:szCs w:val="24"/>
        </w:rPr>
        <w:t>家族生活</w:t>
      </w:r>
      <w:r w:rsidR="00EB049F">
        <w:rPr>
          <w:rFonts w:hAnsi="ＭＳ 明朝" w:hint="eastAsia"/>
          <w:szCs w:val="24"/>
        </w:rPr>
        <w:t>，</w:t>
      </w:r>
      <w:r w:rsidR="009D1F95" w:rsidRPr="00FD057B">
        <w:rPr>
          <w:rFonts w:hAnsi="ＭＳ 明朝" w:hint="eastAsia"/>
          <w:szCs w:val="24"/>
        </w:rPr>
        <w:t>婚姻及び離婚にかかる民法などの法律における障がい者に対する差別的条項の削除</w:t>
      </w:r>
      <w:r w:rsidR="00CB394E">
        <w:rPr>
          <w:rFonts w:hAnsi="ＭＳ 明朝" w:hint="eastAsia"/>
          <w:szCs w:val="24"/>
        </w:rPr>
        <w:t>（第２３条）</w:t>
      </w:r>
    </w:p>
    <w:p w14:paraId="04E0A6CE" w14:textId="223B90C0" w:rsidR="001C6438" w:rsidRPr="00FD057B" w:rsidRDefault="001B2F9F" w:rsidP="00617C9B">
      <w:pPr>
        <w:ind w:left="245" w:hangingChars="100" w:hanging="245"/>
        <w:rPr>
          <w:rFonts w:hAnsi="ＭＳ 明朝" w:cs="Arial"/>
          <w:color w:val="202124"/>
          <w:szCs w:val="24"/>
        </w:rPr>
      </w:pPr>
      <w:r w:rsidRPr="00FD057B">
        <w:rPr>
          <w:rFonts w:hAnsi="ＭＳ 明朝" w:cs="Arial" w:hint="eastAsia"/>
          <w:color w:val="202124"/>
          <w:szCs w:val="24"/>
        </w:rPr>
        <w:t xml:space="preserve">　</w:t>
      </w:r>
      <w:r w:rsidR="00EB049F">
        <w:rPr>
          <w:rFonts w:hAnsi="ＭＳ 明朝" w:cs="Arial" w:hint="eastAsia"/>
          <w:color w:val="202124"/>
          <w:szCs w:val="24"/>
        </w:rPr>
        <w:t xml:space="preserve">　(</w:t>
      </w:r>
      <w:r w:rsidR="00EB049F">
        <w:rPr>
          <w:rFonts w:hAnsi="ＭＳ 明朝" w:cs="Arial"/>
          <w:color w:val="202124"/>
          <w:szCs w:val="24"/>
        </w:rPr>
        <w:t>1</w:t>
      </w:r>
      <w:r w:rsidR="00EB049F">
        <w:rPr>
          <w:rFonts w:hAnsi="ＭＳ 明朝" w:cs="Arial" w:hint="eastAsia"/>
          <w:color w:val="202124"/>
          <w:szCs w:val="24"/>
        </w:rPr>
        <w:t>)</w:t>
      </w:r>
      <w:r w:rsidR="00EB049F">
        <w:rPr>
          <w:rFonts w:hAnsi="ＭＳ 明朝" w:cs="Arial"/>
          <w:color w:val="202124"/>
          <w:szCs w:val="24"/>
        </w:rPr>
        <w:t xml:space="preserve"> </w:t>
      </w:r>
      <w:r w:rsidR="001C6438" w:rsidRPr="00FD057B">
        <w:rPr>
          <w:rFonts w:hAnsi="ＭＳ 明朝" w:cs="Arial"/>
          <w:color w:val="202124"/>
          <w:szCs w:val="24"/>
        </w:rPr>
        <w:t>現状</w:t>
      </w:r>
    </w:p>
    <w:p w14:paraId="396BCE1B" w14:textId="5C5E824D" w:rsidR="001C6438" w:rsidRPr="00FD057B" w:rsidRDefault="00F07A43" w:rsidP="00617C9B">
      <w:pPr>
        <w:ind w:leftChars="302" w:left="740" w:firstLineChars="100" w:firstLine="245"/>
        <w:rPr>
          <w:rFonts w:hAnsi="ＭＳ 明朝" w:cs="Arial"/>
          <w:color w:val="202124"/>
          <w:szCs w:val="24"/>
        </w:rPr>
      </w:pPr>
      <w:r>
        <w:rPr>
          <w:rFonts w:hAnsi="ＭＳ 明朝" w:cs="Arial" w:hint="eastAsia"/>
          <w:color w:val="202124"/>
          <w:szCs w:val="24"/>
        </w:rPr>
        <w:t>離婚に当</w:t>
      </w:r>
      <w:r w:rsidR="001C6438" w:rsidRPr="00FD057B">
        <w:rPr>
          <w:rFonts w:hAnsi="ＭＳ 明朝" w:cs="Arial" w:hint="eastAsia"/>
          <w:color w:val="202124"/>
          <w:szCs w:val="24"/>
        </w:rPr>
        <w:t>たって</w:t>
      </w:r>
      <w:r w:rsidR="009E2991" w:rsidRPr="00FD057B">
        <w:rPr>
          <w:rFonts w:hAnsi="ＭＳ 明朝" w:cs="Arial" w:hint="eastAsia"/>
          <w:color w:val="202124"/>
          <w:szCs w:val="24"/>
        </w:rPr>
        <w:t>，</w:t>
      </w:r>
      <w:r w:rsidR="001C6438" w:rsidRPr="00FD057B">
        <w:rPr>
          <w:rFonts w:hAnsi="ＭＳ 明朝" w:cs="Arial" w:hint="eastAsia"/>
          <w:color w:val="202124"/>
          <w:szCs w:val="24"/>
        </w:rPr>
        <w:t>わが国の民法</w:t>
      </w:r>
      <w:r w:rsidR="00056F70" w:rsidRPr="00FD057B">
        <w:rPr>
          <w:rFonts w:hAnsi="ＭＳ 明朝" w:cs="Arial" w:hint="eastAsia"/>
          <w:color w:val="202124"/>
          <w:szCs w:val="24"/>
        </w:rPr>
        <w:t>７７０</w:t>
      </w:r>
      <w:r w:rsidR="001C6438" w:rsidRPr="00FD057B">
        <w:rPr>
          <w:rFonts w:hAnsi="ＭＳ 明朝" w:cs="Arial" w:hint="eastAsia"/>
          <w:color w:val="202124"/>
          <w:szCs w:val="24"/>
        </w:rPr>
        <w:t>条</w:t>
      </w:r>
      <w:r w:rsidR="00056F70" w:rsidRPr="00FD057B">
        <w:rPr>
          <w:rFonts w:hAnsi="ＭＳ 明朝" w:cs="Arial" w:hint="eastAsia"/>
          <w:color w:val="202124"/>
          <w:szCs w:val="24"/>
        </w:rPr>
        <w:t>１</w:t>
      </w:r>
      <w:r w:rsidR="001C6438" w:rsidRPr="00FD057B">
        <w:rPr>
          <w:rFonts w:hAnsi="ＭＳ 明朝" w:cs="Arial" w:hint="eastAsia"/>
          <w:color w:val="202124"/>
          <w:szCs w:val="24"/>
        </w:rPr>
        <w:t>項</w:t>
      </w:r>
      <w:r w:rsidR="00056F70" w:rsidRPr="00FD057B">
        <w:rPr>
          <w:rFonts w:hAnsi="ＭＳ 明朝" w:cs="Arial" w:hint="eastAsia"/>
          <w:color w:val="202124"/>
          <w:szCs w:val="24"/>
        </w:rPr>
        <w:t>４</w:t>
      </w:r>
      <w:r w:rsidR="001C6438" w:rsidRPr="00FD057B">
        <w:rPr>
          <w:rFonts w:hAnsi="ＭＳ 明朝" w:cs="Arial" w:hint="eastAsia"/>
          <w:color w:val="202124"/>
          <w:szCs w:val="24"/>
        </w:rPr>
        <w:t>号は</w:t>
      </w:r>
      <w:r w:rsidR="009E2991" w:rsidRPr="00FD057B">
        <w:rPr>
          <w:rFonts w:hAnsi="ＭＳ 明朝" w:cs="Arial" w:hint="eastAsia"/>
          <w:color w:val="202124"/>
          <w:szCs w:val="24"/>
        </w:rPr>
        <w:t>，</w:t>
      </w:r>
      <w:r w:rsidR="001C6438" w:rsidRPr="00FD057B">
        <w:rPr>
          <w:rFonts w:hAnsi="ＭＳ 明朝" w:cs="Arial" w:hint="eastAsia"/>
          <w:color w:val="202124"/>
          <w:szCs w:val="24"/>
        </w:rPr>
        <w:t>回復の見込みのない強度の精神病を離婚</w:t>
      </w:r>
      <w:r w:rsidR="00D13D44" w:rsidRPr="00FD057B">
        <w:rPr>
          <w:rFonts w:hAnsi="ＭＳ 明朝" w:cs="Arial" w:hint="eastAsia"/>
          <w:color w:val="202124"/>
          <w:szCs w:val="24"/>
        </w:rPr>
        <w:t>事</w:t>
      </w:r>
      <w:r w:rsidR="001C6438" w:rsidRPr="00FD057B">
        <w:rPr>
          <w:rFonts w:hAnsi="ＭＳ 明朝" w:cs="Arial" w:hint="eastAsia"/>
          <w:color w:val="202124"/>
          <w:szCs w:val="24"/>
        </w:rPr>
        <w:t>由として規定しており</w:t>
      </w:r>
      <w:r w:rsidR="009E2991" w:rsidRPr="00FD057B">
        <w:rPr>
          <w:rFonts w:hAnsi="ＭＳ 明朝" w:cs="Arial" w:hint="eastAsia"/>
          <w:color w:val="202124"/>
          <w:szCs w:val="24"/>
        </w:rPr>
        <w:t>，</w:t>
      </w:r>
      <w:r w:rsidR="001C6438" w:rsidRPr="00FD057B">
        <w:rPr>
          <w:rFonts w:hAnsi="ＭＳ 明朝" w:cs="Arial" w:hint="eastAsia"/>
          <w:color w:val="202124"/>
          <w:szCs w:val="24"/>
        </w:rPr>
        <w:t>その文言において</w:t>
      </w:r>
      <w:r w:rsidR="009E2991" w:rsidRPr="00FD057B">
        <w:rPr>
          <w:rFonts w:hAnsi="ＭＳ 明朝" w:cs="Arial" w:hint="eastAsia"/>
          <w:color w:val="202124"/>
          <w:szCs w:val="24"/>
        </w:rPr>
        <w:t>，</w:t>
      </w:r>
      <w:r w:rsidR="001C6438" w:rsidRPr="00FD057B">
        <w:rPr>
          <w:rFonts w:hAnsi="ＭＳ 明朝" w:cs="Arial" w:hint="eastAsia"/>
          <w:color w:val="202124"/>
          <w:szCs w:val="24"/>
        </w:rPr>
        <w:t>離婚にあたり</w:t>
      </w:r>
      <w:r w:rsidR="001A66C4" w:rsidRPr="00FD057B">
        <w:rPr>
          <w:rFonts w:hAnsi="ＭＳ 明朝" w:cs="Arial" w:hint="eastAsia"/>
          <w:color w:val="202124"/>
          <w:szCs w:val="24"/>
        </w:rPr>
        <w:t>心理社会的</w:t>
      </w:r>
      <w:r w:rsidR="001C6438" w:rsidRPr="00FD057B">
        <w:rPr>
          <w:rFonts w:hAnsi="ＭＳ 明朝" w:cs="Arial" w:hint="eastAsia"/>
          <w:color w:val="202124"/>
          <w:szCs w:val="24"/>
        </w:rPr>
        <w:t>障</w:t>
      </w:r>
      <w:r w:rsidR="00056F70" w:rsidRPr="00FD057B">
        <w:rPr>
          <w:rFonts w:hAnsi="ＭＳ 明朝" w:cs="Arial" w:hint="eastAsia"/>
          <w:color w:val="202124"/>
          <w:szCs w:val="24"/>
        </w:rPr>
        <w:t>がいのある人</w:t>
      </w:r>
      <w:r w:rsidR="001C6438" w:rsidRPr="00FD057B">
        <w:rPr>
          <w:rFonts w:hAnsi="ＭＳ 明朝" w:cs="Arial" w:hint="eastAsia"/>
          <w:color w:val="202124"/>
          <w:szCs w:val="24"/>
        </w:rPr>
        <w:t>を差別する様相を示している。</w:t>
      </w:r>
    </w:p>
    <w:p w14:paraId="5740DA90" w14:textId="6376D4C7" w:rsidR="00D23F1F" w:rsidRPr="00FD057B" w:rsidRDefault="00D23F1F" w:rsidP="00617C9B">
      <w:pPr>
        <w:ind w:leftChars="202" w:left="495" w:firstLineChars="100" w:firstLine="245"/>
        <w:rPr>
          <w:rFonts w:hAnsi="ＭＳ 明朝"/>
          <w:szCs w:val="24"/>
        </w:rPr>
      </w:pPr>
      <w:r w:rsidRPr="00FD057B">
        <w:rPr>
          <w:rFonts w:hAnsi="ＭＳ 明朝"/>
          <w:noProof/>
          <w:szCs w:val="24"/>
        </w:rPr>
        <mc:AlternateContent>
          <mc:Choice Requires="wps">
            <w:drawing>
              <wp:anchor distT="0" distB="0" distL="114300" distR="114300" simplePos="0" relativeHeight="251671552" behindDoc="0" locked="0" layoutInCell="1" allowOverlap="1" wp14:anchorId="213F5688" wp14:editId="66C75B25">
                <wp:simplePos x="0" y="0"/>
                <wp:positionH relativeFrom="column">
                  <wp:posOffset>301049</wp:posOffset>
                </wp:positionH>
                <wp:positionV relativeFrom="paragraph">
                  <wp:posOffset>223195</wp:posOffset>
                </wp:positionV>
                <wp:extent cx="5438775" cy="297712"/>
                <wp:effectExtent l="0" t="0" r="28575" b="26670"/>
                <wp:wrapNone/>
                <wp:docPr id="43" name="正方形/長方形 43"/>
                <wp:cNvGraphicFramePr/>
                <a:graphic xmlns:a="http://schemas.openxmlformats.org/drawingml/2006/main">
                  <a:graphicData uri="http://schemas.microsoft.com/office/word/2010/wordprocessingShape">
                    <wps:wsp>
                      <wps:cNvSpPr/>
                      <wps:spPr>
                        <a:xfrm>
                          <a:off x="0" y="0"/>
                          <a:ext cx="5438775" cy="29771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2F4357" id="正方形/長方形 43" o:spid="_x0000_s1026" style="position:absolute;left:0;text-align:left;margin-left:23.7pt;margin-top:17.55pt;width:428.25pt;height:2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" filled="f" strokecolor="windowText" strokeweight="1pt"/>
            </w:pict>
          </mc:Fallback>
        </mc:AlternateContent>
      </w:r>
    </w:p>
    <w:p w14:paraId="4EFC3841" w14:textId="1549D0F9" w:rsidR="001C6438" w:rsidRPr="00FD057B" w:rsidRDefault="00EB049F" w:rsidP="00617C9B">
      <w:pPr>
        <w:rPr>
          <w:rFonts w:hAnsi="ＭＳ 明朝"/>
          <w:szCs w:val="24"/>
        </w:rPr>
      </w:pPr>
      <w:r>
        <w:rPr>
          <w:rFonts w:hAnsi="ＭＳ 明朝" w:hint="eastAsia"/>
          <w:szCs w:val="24"/>
        </w:rPr>
        <w:t xml:space="preserve">　　(</w:t>
      </w:r>
      <w:r>
        <w:rPr>
          <w:rFonts w:hAnsi="ＭＳ 明朝"/>
          <w:szCs w:val="24"/>
        </w:rPr>
        <w:t>2</w:t>
      </w:r>
      <w:r>
        <w:rPr>
          <w:rFonts w:hAnsi="ＭＳ 明朝" w:hint="eastAsia"/>
          <w:szCs w:val="24"/>
        </w:rPr>
        <w:t>)</w:t>
      </w:r>
      <w:r>
        <w:rPr>
          <w:rFonts w:hAnsi="ＭＳ 明朝"/>
          <w:szCs w:val="24"/>
        </w:rPr>
        <w:t xml:space="preserve"> </w:t>
      </w:r>
      <w:r w:rsidR="006B59F4">
        <w:rPr>
          <w:rFonts w:hAnsi="ＭＳ 明朝" w:hint="eastAsia"/>
          <w:szCs w:val="24"/>
        </w:rPr>
        <w:t>提言</w:t>
      </w:r>
    </w:p>
    <w:p w14:paraId="3D06FC0A" w14:textId="37194F2B" w:rsidR="001C6438" w:rsidRPr="00FD057B" w:rsidRDefault="005F6A16" w:rsidP="00617C9B">
      <w:pPr>
        <w:ind w:leftChars="300" w:left="735" w:firstLineChars="100" w:firstLine="245"/>
        <w:rPr>
          <w:rFonts w:hAnsi="ＭＳ 明朝"/>
          <w:szCs w:val="24"/>
        </w:rPr>
      </w:pPr>
      <w:r w:rsidRPr="00FD057B">
        <w:rPr>
          <w:rFonts w:hAnsi="ＭＳ 明朝"/>
          <w:noProof/>
          <w:szCs w:val="24"/>
        </w:rPr>
        <mc:AlternateContent>
          <mc:Choice Requires="wps">
            <w:drawing>
              <wp:anchor distT="0" distB="0" distL="114300" distR="114300" simplePos="0" relativeHeight="251731968" behindDoc="0" locked="0" layoutInCell="1" allowOverlap="1" wp14:anchorId="785B93E1" wp14:editId="73506A4A">
                <wp:simplePos x="0" y="0"/>
                <wp:positionH relativeFrom="column">
                  <wp:posOffset>322314</wp:posOffset>
                </wp:positionH>
                <wp:positionV relativeFrom="paragraph">
                  <wp:posOffset>12346</wp:posOffset>
                </wp:positionV>
                <wp:extent cx="5497033" cy="478465"/>
                <wp:effectExtent l="0" t="0" r="27940" b="17145"/>
                <wp:wrapNone/>
                <wp:docPr id="65" name="正方形/長方形 65"/>
                <wp:cNvGraphicFramePr/>
                <a:graphic xmlns:a="http://schemas.openxmlformats.org/drawingml/2006/main">
                  <a:graphicData uri="http://schemas.microsoft.com/office/word/2010/wordprocessingShape">
                    <wps:wsp>
                      <wps:cNvSpPr/>
                      <wps:spPr>
                        <a:xfrm>
                          <a:off x="0" y="0"/>
                          <a:ext cx="5497033" cy="47846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111BD9A" id="正方形/長方形 65" o:spid="_x0000_s1026" style="position:absolute;left:0;text-align:left;margin-left:25.4pt;margin-top:.95pt;width:432.85pt;height:37.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" filled="f" strokecolor="windowText" strokeweight="1pt"/>
            </w:pict>
          </mc:Fallback>
        </mc:AlternateContent>
      </w:r>
      <w:r w:rsidR="0094227A" w:rsidRPr="00FD057B">
        <w:rPr>
          <w:rFonts w:hAnsi="ＭＳ 明朝" w:hint="eastAsia"/>
          <w:szCs w:val="24"/>
        </w:rPr>
        <w:t>精神病</w:t>
      </w:r>
      <w:r w:rsidR="001C6438" w:rsidRPr="00FD057B">
        <w:rPr>
          <w:rFonts w:hAnsi="ＭＳ 明朝" w:hint="eastAsia"/>
          <w:szCs w:val="24"/>
        </w:rPr>
        <w:t>を離婚</w:t>
      </w:r>
      <w:r w:rsidR="00D13D44" w:rsidRPr="00FD057B">
        <w:rPr>
          <w:rFonts w:hAnsi="ＭＳ 明朝" w:hint="eastAsia"/>
          <w:szCs w:val="24"/>
        </w:rPr>
        <w:t>事</w:t>
      </w:r>
      <w:r w:rsidR="001C6438" w:rsidRPr="00FD057B">
        <w:rPr>
          <w:rFonts w:hAnsi="ＭＳ 明朝" w:hint="eastAsia"/>
          <w:szCs w:val="24"/>
        </w:rPr>
        <w:t>由とすることは権利条約に抵触する</w:t>
      </w:r>
      <w:r w:rsidR="00056F70" w:rsidRPr="00FD057B">
        <w:rPr>
          <w:rFonts w:hAnsi="ＭＳ 明朝" w:hint="eastAsia"/>
          <w:szCs w:val="24"/>
        </w:rPr>
        <w:t>ので</w:t>
      </w:r>
      <w:r w:rsidR="009E2991" w:rsidRPr="00FD057B">
        <w:rPr>
          <w:rFonts w:hAnsi="ＭＳ 明朝" w:hint="eastAsia"/>
          <w:szCs w:val="24"/>
        </w:rPr>
        <w:t>，</w:t>
      </w:r>
      <w:r w:rsidR="001C6438" w:rsidRPr="00FD057B">
        <w:rPr>
          <w:rFonts w:hAnsi="ＭＳ 明朝" w:hint="eastAsia"/>
          <w:szCs w:val="24"/>
        </w:rPr>
        <w:t>当該離婚</w:t>
      </w:r>
      <w:r w:rsidR="00D13D44" w:rsidRPr="00FD057B">
        <w:rPr>
          <w:rFonts w:hAnsi="ＭＳ 明朝" w:hint="eastAsia"/>
          <w:szCs w:val="24"/>
        </w:rPr>
        <w:t>事</w:t>
      </w:r>
      <w:r w:rsidR="001C6438" w:rsidRPr="00FD057B">
        <w:rPr>
          <w:rFonts w:hAnsi="ＭＳ 明朝" w:hint="eastAsia"/>
          <w:szCs w:val="24"/>
        </w:rPr>
        <w:t>由を速やかに民法７７０条から削除するなどの措置を講じること</w:t>
      </w:r>
      <w:r w:rsidR="00723039" w:rsidRPr="00FD057B">
        <w:rPr>
          <w:rFonts w:hAnsi="ＭＳ 明朝" w:hint="eastAsia"/>
          <w:szCs w:val="24"/>
        </w:rPr>
        <w:t>。</w:t>
      </w:r>
    </w:p>
    <w:p w14:paraId="6E0DAC83" w14:textId="77777777" w:rsidR="00D23F1F" w:rsidRPr="00FD057B" w:rsidRDefault="00D23F1F" w:rsidP="00617C9B">
      <w:pPr>
        <w:ind w:left="245" w:hangingChars="100" w:hanging="245"/>
        <w:rPr>
          <w:rFonts w:hAnsi="ＭＳ 明朝"/>
          <w:szCs w:val="24"/>
        </w:rPr>
      </w:pPr>
    </w:p>
    <w:p w14:paraId="69132AEE" w14:textId="3E0AC608" w:rsidR="001C6438" w:rsidRPr="00FD057B" w:rsidRDefault="001C062D" w:rsidP="00617C9B">
      <w:pPr>
        <w:ind w:leftChars="100" w:left="245"/>
        <w:rPr>
          <w:rFonts w:hAnsi="ＭＳ 明朝"/>
          <w:szCs w:val="24"/>
        </w:rPr>
      </w:pPr>
      <w:r w:rsidRPr="00FD057B">
        <w:rPr>
          <w:rFonts w:hAnsi="ＭＳ 明朝" w:hint="eastAsia"/>
          <w:szCs w:val="24"/>
        </w:rPr>
        <w:t>２３</w:t>
      </w:r>
      <w:r w:rsidR="001C6438" w:rsidRPr="00FD057B">
        <w:rPr>
          <w:rFonts w:hAnsi="ＭＳ 明朝"/>
          <w:szCs w:val="24"/>
        </w:rPr>
        <w:t>(b)</w:t>
      </w:r>
      <w:r w:rsidR="00EB049F">
        <w:rPr>
          <w:rFonts w:hAnsi="ＭＳ 明朝" w:hint="eastAsia"/>
          <w:szCs w:val="24"/>
        </w:rPr>
        <w:t xml:space="preserve"> </w:t>
      </w:r>
      <w:r w:rsidR="009D1F95" w:rsidRPr="00FD057B">
        <w:rPr>
          <w:rFonts w:hAnsi="ＭＳ 明朝" w:hint="eastAsia"/>
          <w:szCs w:val="24"/>
        </w:rPr>
        <w:t>障がいを理由とする家族分離</w:t>
      </w:r>
      <w:r w:rsidR="00CB394E">
        <w:rPr>
          <w:rFonts w:hAnsi="ＭＳ 明朝" w:hint="eastAsia"/>
          <w:szCs w:val="24"/>
        </w:rPr>
        <w:t>（第２３条）</w:t>
      </w:r>
      <w:r w:rsidR="009D1F95" w:rsidRPr="00FD057B" w:rsidDel="009D1F95">
        <w:rPr>
          <w:rFonts w:hAnsi="ＭＳ 明朝" w:hint="eastAsia"/>
          <w:szCs w:val="24"/>
        </w:rPr>
        <w:t xml:space="preserve"> </w:t>
      </w:r>
    </w:p>
    <w:p w14:paraId="2C94BBAE" w14:textId="5A3B038F" w:rsidR="001C6438" w:rsidRPr="00FD057B" w:rsidRDefault="00EB049F" w:rsidP="00617C9B">
      <w:pPr>
        <w:ind w:left="245" w:hangingChars="100" w:hanging="245"/>
        <w:rPr>
          <w:rFonts w:hAnsi="ＭＳ 明朝" w:cs="Arial"/>
          <w:color w:val="202124"/>
          <w:szCs w:val="24"/>
        </w:rPr>
      </w:pPr>
      <w:r>
        <w:rPr>
          <w:rFonts w:hAnsi="ＭＳ 明朝" w:cs="Arial" w:hint="eastAsia"/>
          <w:color w:val="202124"/>
          <w:szCs w:val="24"/>
        </w:rPr>
        <w:t xml:space="preserve">　　(</w:t>
      </w:r>
      <w:r>
        <w:rPr>
          <w:rFonts w:hAnsi="ＭＳ 明朝" w:cs="Arial"/>
          <w:color w:val="202124"/>
          <w:szCs w:val="24"/>
        </w:rPr>
        <w:t>1</w:t>
      </w:r>
      <w:r>
        <w:rPr>
          <w:rFonts w:hAnsi="ＭＳ 明朝" w:cs="Arial" w:hint="eastAsia"/>
          <w:color w:val="202124"/>
          <w:szCs w:val="24"/>
        </w:rPr>
        <w:t xml:space="preserve">) </w:t>
      </w:r>
      <w:r w:rsidR="001C6438" w:rsidRPr="00FD057B">
        <w:rPr>
          <w:rFonts w:hAnsi="ＭＳ 明朝" w:cs="Arial" w:hint="eastAsia"/>
          <w:color w:val="202124"/>
          <w:szCs w:val="24"/>
        </w:rPr>
        <w:t>現状</w:t>
      </w:r>
    </w:p>
    <w:p w14:paraId="0818632C" w14:textId="162BDE6A" w:rsidR="00056F70" w:rsidRPr="00FD057B" w:rsidRDefault="001C6438" w:rsidP="00617C9B">
      <w:pPr>
        <w:ind w:leftChars="300" w:left="735" w:firstLineChars="100" w:firstLine="235"/>
        <w:rPr>
          <w:rFonts w:hAnsi="ＭＳ 明朝" w:cs="Times New Roman"/>
          <w:spacing w:val="-5"/>
          <w:szCs w:val="24"/>
        </w:rPr>
      </w:pPr>
      <w:r w:rsidRPr="00FD057B">
        <w:rPr>
          <w:rFonts w:hAnsi="ＭＳ 明朝" w:cs="Times New Roman" w:hint="eastAsia"/>
          <w:spacing w:val="-5"/>
          <w:szCs w:val="24"/>
        </w:rPr>
        <w:t>締約国報告で述べる地域生活支援事業は，日常生活及び</w:t>
      </w:r>
      <w:r w:rsidRPr="00FD057B">
        <w:rPr>
          <w:rFonts w:hAnsi="ＭＳ 明朝" w:cs="Times New Roman"/>
          <w:spacing w:val="-5"/>
          <w:szCs w:val="24"/>
        </w:rPr>
        <w:t>社会生活</w:t>
      </w:r>
      <w:r w:rsidRPr="00FD057B">
        <w:rPr>
          <w:rFonts w:hAnsi="ＭＳ 明朝" w:cs="Times New Roman" w:hint="eastAsia"/>
          <w:spacing w:val="-5"/>
          <w:szCs w:val="24"/>
        </w:rPr>
        <w:t>全般についての事業であり，障がい</w:t>
      </w:r>
      <w:r w:rsidR="00DF6F3B" w:rsidRPr="00FD057B">
        <w:rPr>
          <w:rFonts w:hAnsi="ＭＳ 明朝" w:cs="Times New Roman" w:hint="eastAsia"/>
          <w:spacing w:val="-5"/>
          <w:szCs w:val="24"/>
        </w:rPr>
        <w:t>のある人</w:t>
      </w:r>
      <w:r w:rsidRPr="00FD057B">
        <w:rPr>
          <w:rFonts w:hAnsi="ＭＳ 明朝" w:cs="Times New Roman" w:hint="eastAsia"/>
          <w:spacing w:val="-5"/>
          <w:szCs w:val="24"/>
        </w:rPr>
        <w:t>の育児支援に特化したものではない。また，障がい</w:t>
      </w:r>
      <w:r w:rsidR="00DF6F3B" w:rsidRPr="00FD057B">
        <w:rPr>
          <w:rFonts w:hAnsi="ＭＳ 明朝" w:cs="Times New Roman" w:hint="eastAsia"/>
          <w:spacing w:val="-5"/>
          <w:szCs w:val="24"/>
        </w:rPr>
        <w:t>のある人</w:t>
      </w:r>
      <w:r w:rsidRPr="00FD057B">
        <w:rPr>
          <w:rFonts w:hAnsi="ＭＳ 明朝" w:cs="Times New Roman" w:hint="eastAsia"/>
          <w:spacing w:val="-5"/>
          <w:szCs w:val="24"/>
        </w:rPr>
        <w:t>が，障がいの有無にかかわらず，安心して</w:t>
      </w:r>
      <w:r w:rsidR="00EA7435">
        <w:rPr>
          <w:rFonts w:hAnsi="ＭＳ 明朝" w:cs="Times New Roman" w:hint="eastAsia"/>
          <w:spacing w:val="-5"/>
          <w:szCs w:val="24"/>
        </w:rPr>
        <w:t>妊娠し</w:t>
      </w:r>
      <w:r w:rsidRPr="00FD057B">
        <w:rPr>
          <w:rFonts w:hAnsi="ＭＳ 明朝" w:cs="Times New Roman" w:hint="eastAsia"/>
          <w:spacing w:val="-5"/>
          <w:szCs w:val="24"/>
        </w:rPr>
        <w:t>，子どもを</w:t>
      </w:r>
      <w:r w:rsidR="00EA7435">
        <w:rPr>
          <w:rFonts w:hAnsi="ＭＳ 明朝" w:cs="Times New Roman" w:hint="eastAsia"/>
          <w:spacing w:val="-5"/>
          <w:szCs w:val="24"/>
        </w:rPr>
        <w:t>産み</w:t>
      </w:r>
      <w:r w:rsidRPr="00FD057B">
        <w:rPr>
          <w:rFonts w:hAnsi="ＭＳ 明朝" w:cs="Times New Roman" w:hint="eastAsia"/>
          <w:spacing w:val="-5"/>
          <w:szCs w:val="24"/>
        </w:rPr>
        <w:t>育てることができるための育児支援や環境整備を整えるものとして十分に機能していない</w:t>
      </w:r>
      <w:r w:rsidRPr="00FD057B">
        <w:rPr>
          <w:rFonts w:hAnsi="ＭＳ 明朝" w:cs="Times New Roman"/>
          <w:spacing w:val="-5"/>
          <w:szCs w:val="24"/>
          <w:vertAlign w:val="superscript"/>
        </w:rPr>
        <w:footnoteReference w:id="79"/>
      </w:r>
      <w:r w:rsidRPr="00FD057B">
        <w:rPr>
          <w:rFonts w:hAnsi="ＭＳ 明朝" w:cs="Times New Roman" w:hint="eastAsia"/>
          <w:spacing w:val="-5"/>
          <w:szCs w:val="24"/>
        </w:rPr>
        <w:t>。</w:t>
      </w:r>
    </w:p>
    <w:p w14:paraId="69F5C095" w14:textId="7CFE069B" w:rsidR="000343A9" w:rsidRPr="00FD057B" w:rsidRDefault="005F6A16" w:rsidP="00617C9B">
      <w:pPr>
        <w:ind w:leftChars="200" w:left="490" w:firstLineChars="100" w:firstLine="245"/>
        <w:rPr>
          <w:rFonts w:hAnsi="ＭＳ 明朝" w:cs="Times New Roman"/>
          <w:spacing w:val="-5"/>
          <w:szCs w:val="24"/>
        </w:rPr>
      </w:pPr>
      <w:r w:rsidRPr="00FD057B">
        <w:rPr>
          <w:rFonts w:hAnsi="ＭＳ 明朝"/>
          <w:noProof/>
          <w:szCs w:val="24"/>
        </w:rPr>
        <mc:AlternateContent>
          <mc:Choice Requires="wps">
            <w:drawing>
              <wp:anchor distT="0" distB="0" distL="114300" distR="114300" simplePos="0" relativeHeight="251703296" behindDoc="0" locked="0" layoutInCell="1" allowOverlap="1" wp14:anchorId="626F8DD1" wp14:editId="3983F9C6">
                <wp:simplePos x="0" y="0"/>
                <wp:positionH relativeFrom="column">
                  <wp:posOffset>258519</wp:posOffset>
                </wp:positionH>
                <wp:positionV relativeFrom="paragraph">
                  <wp:posOffset>251873</wp:posOffset>
                </wp:positionV>
                <wp:extent cx="5560355" cy="1562987"/>
                <wp:effectExtent l="0" t="0" r="21590" b="18415"/>
                <wp:wrapNone/>
                <wp:docPr id="54" name="正方形/長方形 54"/>
                <wp:cNvGraphicFramePr/>
                <a:graphic xmlns:a="http://schemas.openxmlformats.org/drawingml/2006/main">
                  <a:graphicData uri="http://schemas.microsoft.com/office/word/2010/wordprocessingShape">
                    <wps:wsp>
                      <wps:cNvSpPr/>
                      <wps:spPr>
                        <a:xfrm>
                          <a:off x="0" y="0"/>
                          <a:ext cx="5560355" cy="156298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9EE042A" id="正方形/長方形 54" o:spid="_x0000_s1026" style="position:absolute;left:0;text-align:left;margin-left:20.35pt;margin-top:19.85pt;width:437.8pt;height:12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" filled="f" strokecolor="windowText" strokeweight="1pt"/>
            </w:pict>
          </mc:Fallback>
        </mc:AlternateContent>
      </w:r>
    </w:p>
    <w:p w14:paraId="4C590699" w14:textId="7825DF36" w:rsidR="001C6438" w:rsidRPr="00FD057B" w:rsidRDefault="00EB049F" w:rsidP="00617C9B">
      <w:pPr>
        <w:rPr>
          <w:rFonts w:hAnsi="ＭＳ 明朝" w:cs="Times New Roman"/>
          <w:spacing w:val="-5"/>
          <w:szCs w:val="24"/>
        </w:rPr>
      </w:pPr>
      <w:r>
        <w:rPr>
          <w:rFonts w:hAnsi="ＭＳ 明朝" w:cs="Times New Roman" w:hint="eastAsia"/>
          <w:spacing w:val="-5"/>
          <w:szCs w:val="24"/>
        </w:rPr>
        <w:t xml:space="preserve">　　(</w:t>
      </w:r>
      <w:r>
        <w:rPr>
          <w:rFonts w:hAnsi="ＭＳ 明朝" w:cs="Times New Roman"/>
          <w:spacing w:val="-5"/>
          <w:szCs w:val="24"/>
        </w:rPr>
        <w:t>2</w:t>
      </w:r>
      <w:r>
        <w:rPr>
          <w:rFonts w:hAnsi="ＭＳ 明朝" w:cs="Times New Roman" w:hint="eastAsia"/>
          <w:spacing w:val="-5"/>
          <w:szCs w:val="24"/>
        </w:rPr>
        <w:t xml:space="preserve">) </w:t>
      </w:r>
      <w:r w:rsidR="006B59F4">
        <w:rPr>
          <w:rFonts w:hAnsi="ＭＳ 明朝" w:cs="Times New Roman" w:hint="eastAsia"/>
          <w:spacing w:val="-5"/>
          <w:szCs w:val="24"/>
        </w:rPr>
        <w:t>提言</w:t>
      </w:r>
    </w:p>
    <w:p w14:paraId="0E5EE829" w14:textId="318CAE0D" w:rsidR="001C6438" w:rsidRPr="00FD057B" w:rsidRDefault="001C6438" w:rsidP="00617C9B">
      <w:pPr>
        <w:ind w:leftChars="300" w:left="735" w:firstLineChars="100" w:firstLine="235"/>
        <w:rPr>
          <w:rFonts w:hAnsi="ＭＳ 明朝" w:cs="Times New Roman"/>
          <w:spacing w:val="-5"/>
          <w:szCs w:val="24"/>
        </w:rPr>
      </w:pPr>
      <w:r w:rsidRPr="00FD057B">
        <w:rPr>
          <w:rFonts w:hAnsi="ＭＳ 明朝" w:cs="Times New Roman" w:hint="eastAsia"/>
          <w:spacing w:val="-5"/>
          <w:szCs w:val="24"/>
        </w:rPr>
        <w:t>障</w:t>
      </w:r>
      <w:r w:rsidR="00056F70" w:rsidRPr="00FD057B">
        <w:rPr>
          <w:rFonts w:hAnsi="ＭＳ 明朝" w:cs="Times New Roman" w:hint="eastAsia"/>
          <w:spacing w:val="-5"/>
          <w:szCs w:val="24"/>
        </w:rPr>
        <w:t>がいのある人</w:t>
      </w:r>
      <w:r w:rsidR="00DF6F3B" w:rsidRPr="00FD057B">
        <w:rPr>
          <w:rFonts w:hAnsi="ＭＳ 明朝" w:cs="Times New Roman" w:hint="eastAsia"/>
          <w:spacing w:val="-5"/>
          <w:szCs w:val="24"/>
        </w:rPr>
        <w:t>に対する</w:t>
      </w:r>
      <w:r w:rsidRPr="00FD057B">
        <w:rPr>
          <w:rFonts w:hAnsi="ＭＳ 明朝" w:cs="Times New Roman" w:hint="eastAsia"/>
          <w:spacing w:val="-5"/>
          <w:szCs w:val="24"/>
        </w:rPr>
        <w:t>育児支援を実効性のあるものとするために</w:t>
      </w:r>
      <w:r w:rsidR="009E2991" w:rsidRPr="00FD057B">
        <w:rPr>
          <w:rFonts w:hAnsi="ＭＳ 明朝" w:cs="Times New Roman" w:hint="eastAsia"/>
          <w:spacing w:val="-5"/>
          <w:szCs w:val="24"/>
        </w:rPr>
        <w:t>，</w:t>
      </w:r>
      <w:r w:rsidRPr="00FD057B">
        <w:rPr>
          <w:rFonts w:hAnsi="ＭＳ 明朝" w:cs="Times New Roman" w:hint="eastAsia"/>
          <w:spacing w:val="-5"/>
          <w:szCs w:val="24"/>
        </w:rPr>
        <w:t>障</w:t>
      </w:r>
      <w:r w:rsidR="00056F70" w:rsidRPr="00FD057B">
        <w:rPr>
          <w:rFonts w:hAnsi="ＭＳ 明朝" w:cs="Times New Roman" w:hint="eastAsia"/>
          <w:spacing w:val="-5"/>
          <w:szCs w:val="24"/>
        </w:rPr>
        <w:t>がいのある人</w:t>
      </w:r>
      <w:r w:rsidRPr="00FD057B">
        <w:rPr>
          <w:rFonts w:hAnsi="ＭＳ 明朝" w:cs="Times New Roman" w:hint="eastAsia"/>
          <w:spacing w:val="-5"/>
          <w:szCs w:val="24"/>
        </w:rPr>
        <w:t>を対象として</w:t>
      </w:r>
      <w:r w:rsidR="009E2991" w:rsidRPr="00FD057B">
        <w:rPr>
          <w:rFonts w:hAnsi="ＭＳ 明朝" w:cs="Times New Roman" w:hint="eastAsia"/>
          <w:spacing w:val="-5"/>
          <w:szCs w:val="24"/>
        </w:rPr>
        <w:t>，</w:t>
      </w:r>
      <w:r w:rsidRPr="00FD057B">
        <w:rPr>
          <w:rFonts w:hAnsi="ＭＳ 明朝" w:cs="Times New Roman" w:hint="eastAsia"/>
          <w:spacing w:val="-5"/>
          <w:szCs w:val="24"/>
        </w:rPr>
        <w:t>育児を行うにあたりどのような支援が必要となるのかについて調査を実施し</w:t>
      </w:r>
      <w:r w:rsidR="009E2991" w:rsidRPr="00FD057B">
        <w:rPr>
          <w:rFonts w:hAnsi="ＭＳ 明朝" w:cs="Times New Roman" w:hint="eastAsia"/>
          <w:spacing w:val="-5"/>
          <w:szCs w:val="24"/>
        </w:rPr>
        <w:t>，</w:t>
      </w:r>
      <w:r w:rsidRPr="00FD057B">
        <w:rPr>
          <w:rFonts w:hAnsi="ＭＳ 明朝" w:cs="Times New Roman" w:hint="eastAsia"/>
          <w:spacing w:val="-5"/>
          <w:szCs w:val="24"/>
        </w:rPr>
        <w:t>当該調査結果に基づいて</w:t>
      </w:r>
      <w:r w:rsidR="009E2991" w:rsidRPr="00FD057B">
        <w:rPr>
          <w:rFonts w:hAnsi="ＭＳ 明朝" w:cs="Times New Roman" w:hint="eastAsia"/>
          <w:spacing w:val="-5"/>
          <w:szCs w:val="24"/>
        </w:rPr>
        <w:t>，</w:t>
      </w:r>
      <w:r w:rsidR="00166BDF" w:rsidRPr="00FD057B">
        <w:rPr>
          <w:rFonts w:hAnsi="ＭＳ 明朝" w:cs="Times New Roman" w:hint="eastAsia"/>
          <w:spacing w:val="-5"/>
          <w:szCs w:val="24"/>
        </w:rPr>
        <w:t>地域格差なく，</w:t>
      </w:r>
      <w:r w:rsidRPr="00FD057B">
        <w:rPr>
          <w:rFonts w:hAnsi="ＭＳ 明朝" w:cs="Times New Roman" w:hint="eastAsia"/>
          <w:spacing w:val="-5"/>
          <w:szCs w:val="24"/>
        </w:rPr>
        <w:t>障</w:t>
      </w:r>
      <w:r w:rsidR="00056F70" w:rsidRPr="00FD057B">
        <w:rPr>
          <w:rFonts w:hAnsi="ＭＳ 明朝" w:cs="Times New Roman" w:hint="eastAsia"/>
          <w:spacing w:val="-5"/>
          <w:szCs w:val="24"/>
        </w:rPr>
        <w:t>がいのある人</w:t>
      </w:r>
      <w:r w:rsidRPr="00FD057B">
        <w:rPr>
          <w:rFonts w:hAnsi="ＭＳ 明朝" w:cs="Times New Roman" w:hint="eastAsia"/>
          <w:spacing w:val="-5"/>
          <w:szCs w:val="24"/>
        </w:rPr>
        <w:t>が</w:t>
      </w:r>
      <w:r w:rsidR="009E2991" w:rsidRPr="00FD057B">
        <w:rPr>
          <w:rFonts w:hAnsi="ＭＳ 明朝" w:cs="Times New Roman" w:hint="eastAsia"/>
          <w:spacing w:val="-5"/>
          <w:szCs w:val="24"/>
        </w:rPr>
        <w:t>，</w:t>
      </w:r>
      <w:r w:rsidRPr="00FD057B">
        <w:rPr>
          <w:rFonts w:hAnsi="ＭＳ 明朝" w:cs="Times New Roman" w:hint="eastAsia"/>
          <w:spacing w:val="-5"/>
          <w:szCs w:val="24"/>
        </w:rPr>
        <w:t>安心して</w:t>
      </w:r>
      <w:r w:rsidR="00EA7435">
        <w:rPr>
          <w:rFonts w:hAnsi="ＭＳ 明朝" w:cs="Times New Roman" w:hint="eastAsia"/>
          <w:spacing w:val="-5"/>
          <w:szCs w:val="24"/>
        </w:rPr>
        <w:t>妊娠し</w:t>
      </w:r>
      <w:r w:rsidR="009E2991" w:rsidRPr="00FD057B">
        <w:rPr>
          <w:rFonts w:hAnsi="ＭＳ 明朝" w:cs="Times New Roman" w:hint="eastAsia"/>
          <w:spacing w:val="-5"/>
          <w:szCs w:val="24"/>
        </w:rPr>
        <w:t>，</w:t>
      </w:r>
      <w:r w:rsidRPr="00FD057B">
        <w:rPr>
          <w:rFonts w:hAnsi="ＭＳ 明朝" w:cs="Times New Roman" w:hint="eastAsia"/>
          <w:spacing w:val="-5"/>
          <w:szCs w:val="24"/>
        </w:rPr>
        <w:t>子どもを</w:t>
      </w:r>
      <w:r w:rsidR="00EA7435">
        <w:rPr>
          <w:rFonts w:hAnsi="ＭＳ 明朝" w:cs="Times New Roman" w:hint="eastAsia"/>
          <w:spacing w:val="-5"/>
          <w:szCs w:val="24"/>
        </w:rPr>
        <w:t>産み</w:t>
      </w:r>
      <w:r w:rsidRPr="00FD057B">
        <w:rPr>
          <w:rFonts w:hAnsi="ＭＳ 明朝" w:cs="Times New Roman" w:hint="eastAsia"/>
          <w:spacing w:val="-5"/>
          <w:szCs w:val="24"/>
        </w:rPr>
        <w:t>育てることができる育児支援や環境整備の法制化のための措置を講ずること。</w:t>
      </w:r>
    </w:p>
    <w:p w14:paraId="66DB89FD" w14:textId="1BC60202" w:rsidR="00076667" w:rsidRPr="00FD057B" w:rsidRDefault="00076667" w:rsidP="00617C9B">
      <w:pPr>
        <w:ind w:leftChars="200" w:left="490" w:firstLineChars="100" w:firstLine="235"/>
        <w:rPr>
          <w:rFonts w:hAnsi="ＭＳ 明朝" w:cs="Times New Roman"/>
          <w:spacing w:val="-5"/>
          <w:szCs w:val="24"/>
        </w:rPr>
      </w:pPr>
    </w:p>
    <w:p w14:paraId="69C96E33" w14:textId="0883CC2A" w:rsidR="008166A0" w:rsidRPr="00FD057B" w:rsidRDefault="008166A0" w:rsidP="00617C9B">
      <w:pPr>
        <w:ind w:firstLineChars="100" w:firstLine="245"/>
        <w:rPr>
          <w:rFonts w:hAnsi="ＭＳ 明朝"/>
          <w:szCs w:val="24"/>
        </w:rPr>
      </w:pPr>
      <w:r w:rsidRPr="00FD057B">
        <w:rPr>
          <w:rFonts w:hAnsi="ＭＳ 明朝" w:hint="eastAsia"/>
          <w:szCs w:val="24"/>
        </w:rPr>
        <w:t>２４</w:t>
      </w:r>
      <w:r w:rsidRPr="00FD057B">
        <w:rPr>
          <w:rFonts w:hAnsi="ＭＳ 明朝"/>
          <w:szCs w:val="24"/>
        </w:rPr>
        <w:t>(a)</w:t>
      </w:r>
      <w:r w:rsidR="001C062D" w:rsidRPr="00FD057B" w:rsidDel="001C062D">
        <w:rPr>
          <w:rFonts w:hAnsi="ＭＳ 明朝"/>
          <w:szCs w:val="24"/>
        </w:rPr>
        <w:t xml:space="preserve"> </w:t>
      </w:r>
      <w:r w:rsidR="009D1F95" w:rsidRPr="00FD057B">
        <w:rPr>
          <w:rFonts w:hAnsi="ＭＳ 明朝" w:hint="eastAsia"/>
          <w:szCs w:val="24"/>
        </w:rPr>
        <w:t>インクルーシブ教育</w:t>
      </w:r>
      <w:r w:rsidR="00CB394E">
        <w:rPr>
          <w:rFonts w:hAnsi="ＭＳ 明朝" w:hint="eastAsia"/>
          <w:szCs w:val="24"/>
        </w:rPr>
        <w:t>（第２４条）</w:t>
      </w:r>
    </w:p>
    <w:p w14:paraId="6F9599E7" w14:textId="1509E9A7" w:rsidR="008166A0" w:rsidRPr="00FD057B" w:rsidRDefault="00EB049F" w:rsidP="00617C9B">
      <w:pPr>
        <w:ind w:leftChars="100" w:left="245" w:firstLineChars="100" w:firstLine="245"/>
        <w:rPr>
          <w:rFonts w:hAnsi="ＭＳ 明朝"/>
          <w:szCs w:val="24"/>
        </w:rPr>
      </w:pPr>
      <w:r>
        <w:rPr>
          <w:rFonts w:hAnsi="ＭＳ 明朝" w:hint="eastAsia"/>
          <w:szCs w:val="24"/>
        </w:rPr>
        <w:t>(</w:t>
      </w:r>
      <w:r>
        <w:rPr>
          <w:rFonts w:hAnsi="ＭＳ 明朝"/>
          <w:szCs w:val="24"/>
        </w:rPr>
        <w:t>1</w:t>
      </w:r>
      <w:r>
        <w:rPr>
          <w:rFonts w:hAnsi="ＭＳ 明朝" w:hint="eastAsia"/>
          <w:szCs w:val="24"/>
        </w:rPr>
        <w:t xml:space="preserve">) </w:t>
      </w:r>
      <w:r w:rsidR="008166A0" w:rsidRPr="00FD057B">
        <w:rPr>
          <w:rFonts w:hAnsi="ＭＳ 明朝" w:hint="eastAsia"/>
          <w:szCs w:val="24"/>
        </w:rPr>
        <w:t>現状</w:t>
      </w:r>
    </w:p>
    <w:p w14:paraId="593E2B07" w14:textId="4A754B91" w:rsidR="008166A0" w:rsidRPr="00FD057B" w:rsidRDefault="008166A0" w:rsidP="00617C9B">
      <w:pPr>
        <w:ind w:leftChars="300" w:left="980" w:hangingChars="100" w:hanging="245"/>
        <w:rPr>
          <w:rFonts w:hAnsi="ＭＳ 明朝"/>
          <w:szCs w:val="24"/>
        </w:rPr>
      </w:pPr>
      <w:r w:rsidRPr="00FD057B">
        <w:rPr>
          <w:rFonts w:hAnsi="ＭＳ 明朝" w:hint="eastAsia"/>
          <w:szCs w:val="24"/>
        </w:rPr>
        <w:t>①　就学先決定において，本人・保護者の意向を可能な限り尊重することになった</w:t>
      </w:r>
      <w:r w:rsidRPr="00FD057B">
        <w:rPr>
          <w:rFonts w:hAnsi="ＭＳ 明朝"/>
          <w:szCs w:val="24"/>
        </w:rPr>
        <w:t>が，</w:t>
      </w:r>
      <w:r w:rsidRPr="00FD057B">
        <w:rPr>
          <w:rFonts w:hAnsi="ＭＳ 明朝" w:hint="eastAsia"/>
          <w:szCs w:val="24"/>
        </w:rPr>
        <w:t>保護者・本人の意向に反して特別支援学校へ就学決定される例は散見される</w:t>
      </w:r>
      <w:r w:rsidRPr="00FD057B">
        <w:rPr>
          <w:rStyle w:val="ac"/>
          <w:rFonts w:hAnsi="ＭＳ 明朝"/>
          <w:szCs w:val="24"/>
        </w:rPr>
        <w:footnoteReference w:id="80"/>
      </w:r>
      <w:r w:rsidRPr="00FD057B">
        <w:rPr>
          <w:rFonts w:hAnsi="ＭＳ 明朝" w:hint="eastAsia"/>
          <w:szCs w:val="24"/>
        </w:rPr>
        <w:t>。</w:t>
      </w:r>
    </w:p>
    <w:p w14:paraId="41058BFA" w14:textId="3E8EABF5" w:rsidR="008166A0" w:rsidRPr="00FD057B" w:rsidRDefault="008166A0" w:rsidP="00617C9B">
      <w:pPr>
        <w:ind w:leftChars="400" w:left="981" w:firstLineChars="100" w:firstLine="245"/>
        <w:rPr>
          <w:rFonts w:hAnsi="ＭＳ 明朝"/>
          <w:szCs w:val="24"/>
        </w:rPr>
      </w:pPr>
      <w:r w:rsidRPr="00FD057B">
        <w:rPr>
          <w:rFonts w:hAnsi="ＭＳ 明朝" w:hint="eastAsia"/>
          <w:szCs w:val="24"/>
        </w:rPr>
        <w:t>本人・保護者の意向に反して分離教育を行うことが認められるのは，分離しなければ当該児童の生命・身体に危険が現に生じるようなやむを得ない場合に限定されるべきである。</w:t>
      </w:r>
    </w:p>
    <w:p w14:paraId="6D3FB0B0" w14:textId="2E345D2C" w:rsidR="00EB049F" w:rsidRDefault="008166A0" w:rsidP="00617C9B">
      <w:pPr>
        <w:ind w:leftChars="300" w:left="980" w:hangingChars="100" w:hanging="245"/>
        <w:rPr>
          <w:rFonts w:hAnsi="ＭＳ 明朝"/>
          <w:szCs w:val="24"/>
        </w:rPr>
      </w:pPr>
      <w:r w:rsidRPr="00FD057B">
        <w:rPr>
          <w:rFonts w:hAnsi="ＭＳ 明朝" w:hint="eastAsia"/>
          <w:szCs w:val="24"/>
        </w:rPr>
        <w:t>②　インクルーシブ教育への移行のための人的・技術的措置は行われていない。</w:t>
      </w:r>
    </w:p>
    <w:p w14:paraId="4CF60732" w14:textId="59820D29" w:rsidR="008166A0" w:rsidRPr="00FD057B" w:rsidRDefault="008166A0" w:rsidP="00617C9B">
      <w:pPr>
        <w:ind w:leftChars="400" w:left="981" w:firstLineChars="100" w:firstLine="245"/>
        <w:rPr>
          <w:rFonts w:hAnsi="ＭＳ 明朝"/>
          <w:szCs w:val="24"/>
        </w:rPr>
      </w:pPr>
      <w:r w:rsidRPr="00FD057B">
        <w:rPr>
          <w:rFonts w:hAnsi="ＭＳ 明朝" w:hint="eastAsia"/>
          <w:szCs w:val="24"/>
        </w:rPr>
        <w:t>特別支援学校児童生徒一人当たりの学校教育費は，普通小学校の７．７倍，普通中学校の６．７倍である</w:t>
      </w:r>
      <w:r w:rsidRPr="00FD057B">
        <w:rPr>
          <w:rStyle w:val="ac"/>
          <w:rFonts w:hAnsi="ＭＳ 明朝"/>
          <w:szCs w:val="24"/>
        </w:rPr>
        <w:footnoteReference w:id="81"/>
      </w:r>
      <w:r w:rsidRPr="00FD057B">
        <w:rPr>
          <w:rFonts w:hAnsi="ＭＳ 明朝" w:hint="eastAsia"/>
          <w:szCs w:val="24"/>
        </w:rPr>
        <w:t>。</w:t>
      </w:r>
    </w:p>
    <w:p w14:paraId="0FFAC253" w14:textId="00FD4653" w:rsidR="000343A9" w:rsidRPr="00FD057B" w:rsidRDefault="000343A9" w:rsidP="00617C9B">
      <w:pPr>
        <w:ind w:leftChars="300" w:left="735" w:firstLineChars="100" w:firstLine="245"/>
        <w:rPr>
          <w:rFonts w:hAnsi="ＭＳ 明朝"/>
          <w:szCs w:val="24"/>
        </w:rPr>
      </w:pPr>
    </w:p>
    <w:p w14:paraId="157EF85C" w14:textId="0F7FA14B" w:rsidR="008166A0" w:rsidRPr="00FD057B" w:rsidRDefault="005F6A16" w:rsidP="00617C9B">
      <w:pPr>
        <w:ind w:leftChars="200" w:left="490"/>
        <w:rPr>
          <w:rFonts w:hAnsi="ＭＳ 明朝"/>
          <w:szCs w:val="24"/>
        </w:rPr>
      </w:pPr>
      <w:r w:rsidRPr="00FD057B">
        <w:rPr>
          <w:rFonts w:hAnsi="ＭＳ 明朝"/>
          <w:noProof/>
          <w:szCs w:val="24"/>
        </w:rPr>
        <mc:AlternateContent>
          <mc:Choice Requires="wps">
            <w:drawing>
              <wp:anchor distT="0" distB="0" distL="114300" distR="114300" simplePos="0" relativeHeight="251681792" behindDoc="0" locked="0" layoutInCell="1" allowOverlap="1" wp14:anchorId="09DFFD5F" wp14:editId="59790317">
                <wp:simplePos x="0" y="0"/>
                <wp:positionH relativeFrom="column">
                  <wp:posOffset>247886</wp:posOffset>
                </wp:positionH>
                <wp:positionV relativeFrom="paragraph">
                  <wp:posOffset>17839</wp:posOffset>
                </wp:positionV>
                <wp:extent cx="5603358" cy="2020186"/>
                <wp:effectExtent l="0" t="0" r="16510" b="18415"/>
                <wp:wrapNone/>
                <wp:docPr id="61" name="正方形/長方形 61"/>
                <wp:cNvGraphicFramePr/>
                <a:graphic xmlns:a="http://schemas.openxmlformats.org/drawingml/2006/main">
                  <a:graphicData uri="http://schemas.microsoft.com/office/word/2010/wordprocessingShape">
                    <wps:wsp>
                      <wps:cNvSpPr/>
                      <wps:spPr>
                        <a:xfrm>
                          <a:off x="0" y="0"/>
                          <a:ext cx="5603358" cy="202018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8256296" id="正方形/長方形 61" o:spid="_x0000_s1026" style="position:absolute;left:0;text-align:left;margin-left:19.5pt;margin-top:1.4pt;width:441.2pt;height:15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" filled="f" strokecolor="windowText" strokeweight="1pt"/>
            </w:pict>
          </mc:Fallback>
        </mc:AlternateContent>
      </w:r>
      <w:r w:rsidR="00EB049F">
        <w:rPr>
          <w:rFonts w:hAnsi="ＭＳ 明朝" w:hint="eastAsia"/>
          <w:szCs w:val="24"/>
        </w:rPr>
        <w:t>(</w:t>
      </w:r>
      <w:r w:rsidR="00EB049F">
        <w:rPr>
          <w:rFonts w:hAnsi="ＭＳ 明朝"/>
          <w:szCs w:val="24"/>
        </w:rPr>
        <w:t>2</w:t>
      </w:r>
      <w:r w:rsidR="00EB049F">
        <w:rPr>
          <w:rFonts w:hAnsi="ＭＳ 明朝" w:hint="eastAsia"/>
          <w:szCs w:val="24"/>
        </w:rPr>
        <w:t>)</w:t>
      </w:r>
      <w:r w:rsidR="00EB049F">
        <w:rPr>
          <w:rFonts w:hAnsi="ＭＳ 明朝"/>
          <w:szCs w:val="24"/>
        </w:rPr>
        <w:t xml:space="preserve"> </w:t>
      </w:r>
      <w:r w:rsidR="006B59F4">
        <w:rPr>
          <w:rFonts w:hAnsi="ＭＳ 明朝" w:hint="eastAsia"/>
          <w:szCs w:val="24"/>
        </w:rPr>
        <w:t>提言</w:t>
      </w:r>
    </w:p>
    <w:p w14:paraId="430AAA2D" w14:textId="75E97A34" w:rsidR="008166A0" w:rsidRPr="00FD057B" w:rsidRDefault="008166A0" w:rsidP="00617C9B">
      <w:pPr>
        <w:ind w:leftChars="200" w:left="490" w:firstLineChars="100" w:firstLine="245"/>
        <w:rPr>
          <w:rFonts w:hAnsi="ＭＳ 明朝"/>
          <w:szCs w:val="24"/>
        </w:rPr>
      </w:pPr>
      <w:r w:rsidRPr="00FD057B">
        <w:rPr>
          <w:rFonts w:hAnsi="ＭＳ 明朝" w:hint="eastAsia"/>
          <w:szCs w:val="24"/>
        </w:rPr>
        <w:t>①　法律上，インクルーシブ教育が原則となることを明確にすること。</w:t>
      </w:r>
    </w:p>
    <w:p w14:paraId="0B2F6880" w14:textId="62B5E22F" w:rsidR="008166A0" w:rsidRPr="00FD057B" w:rsidRDefault="008166A0" w:rsidP="00617C9B">
      <w:pPr>
        <w:ind w:leftChars="300" w:left="980" w:hangingChars="100" w:hanging="245"/>
        <w:rPr>
          <w:rFonts w:hAnsi="ＭＳ 明朝"/>
          <w:szCs w:val="24"/>
        </w:rPr>
      </w:pPr>
      <w:r w:rsidRPr="00FD057B">
        <w:rPr>
          <w:rFonts w:hAnsi="ＭＳ 明朝" w:hint="eastAsia"/>
          <w:szCs w:val="24"/>
        </w:rPr>
        <w:t>②　法律上，就学決定においては本人・保護者の意見が最大限尊重されなければならないことを明確にすること。</w:t>
      </w:r>
    </w:p>
    <w:p w14:paraId="34C8BC69" w14:textId="77777777" w:rsidR="008166A0" w:rsidRPr="00FD057B" w:rsidRDefault="008166A0" w:rsidP="00617C9B">
      <w:pPr>
        <w:ind w:leftChars="300" w:left="980" w:hangingChars="100" w:hanging="245"/>
        <w:rPr>
          <w:rFonts w:hAnsi="ＭＳ 明朝"/>
          <w:szCs w:val="24"/>
        </w:rPr>
      </w:pPr>
      <w:r w:rsidRPr="00FD057B">
        <w:rPr>
          <w:rFonts w:hAnsi="ＭＳ 明朝" w:hint="eastAsia"/>
          <w:szCs w:val="24"/>
        </w:rPr>
        <w:t>③　特別支援学校に在籍している児童生徒一人当たりについている予算と同等額の予算を，普通学校に在籍する障がいのある児童生徒にも配分すること。</w:t>
      </w:r>
    </w:p>
    <w:p w14:paraId="13F0CDAE" w14:textId="1279D7D2" w:rsidR="008166A0" w:rsidRPr="00FD057B" w:rsidRDefault="008166A0" w:rsidP="00617C9B">
      <w:pPr>
        <w:ind w:leftChars="300" w:left="735"/>
        <w:rPr>
          <w:rFonts w:hAnsi="ＭＳ 明朝"/>
          <w:szCs w:val="24"/>
        </w:rPr>
      </w:pPr>
      <w:r w:rsidRPr="00FD057B">
        <w:rPr>
          <w:rFonts w:hAnsi="ＭＳ 明朝" w:hint="eastAsia"/>
          <w:szCs w:val="24"/>
        </w:rPr>
        <w:t>④　インクルーシブ教育を推進するために予算を分配すること</w:t>
      </w:r>
      <w:r w:rsidR="006C3223" w:rsidRPr="00FD057B">
        <w:rPr>
          <w:rStyle w:val="ac"/>
          <w:rFonts w:hAnsi="ＭＳ 明朝"/>
          <w:szCs w:val="24"/>
        </w:rPr>
        <w:footnoteReference w:id="82"/>
      </w:r>
      <w:r w:rsidRPr="00FD057B">
        <w:rPr>
          <w:rFonts w:hAnsi="ＭＳ 明朝" w:hint="eastAsia"/>
          <w:szCs w:val="24"/>
        </w:rPr>
        <w:t>。</w:t>
      </w:r>
    </w:p>
    <w:p w14:paraId="21FD90F8" w14:textId="787867F3" w:rsidR="000343A9" w:rsidRPr="00FD057B" w:rsidRDefault="000343A9" w:rsidP="00617C9B">
      <w:pPr>
        <w:ind w:leftChars="200" w:left="735" w:hangingChars="100" w:hanging="245"/>
        <w:rPr>
          <w:rFonts w:hAnsi="ＭＳ 明朝"/>
          <w:szCs w:val="24"/>
        </w:rPr>
      </w:pPr>
    </w:p>
    <w:p w14:paraId="180F5545" w14:textId="75586E3E" w:rsidR="008166A0" w:rsidRPr="00FD057B" w:rsidRDefault="001C062D" w:rsidP="00617C9B">
      <w:pPr>
        <w:ind w:leftChars="100" w:left="1012" w:hangingChars="313" w:hanging="767"/>
        <w:rPr>
          <w:rFonts w:hAnsi="ＭＳ 明朝"/>
          <w:szCs w:val="24"/>
        </w:rPr>
      </w:pPr>
      <w:r w:rsidRPr="00FD057B">
        <w:rPr>
          <w:rFonts w:hAnsi="ＭＳ 明朝" w:hint="eastAsia"/>
          <w:szCs w:val="24"/>
        </w:rPr>
        <w:t>２４</w:t>
      </w:r>
      <w:r w:rsidR="008166A0" w:rsidRPr="00FD057B">
        <w:rPr>
          <w:rFonts w:hAnsi="ＭＳ 明朝"/>
          <w:szCs w:val="24"/>
        </w:rPr>
        <w:t>(b)</w:t>
      </w:r>
      <w:r w:rsidRPr="00FD057B" w:rsidDel="001C062D">
        <w:rPr>
          <w:rFonts w:hAnsi="ＭＳ 明朝"/>
          <w:szCs w:val="24"/>
        </w:rPr>
        <w:t xml:space="preserve"> </w:t>
      </w:r>
      <w:r w:rsidR="005D12AD">
        <w:rPr>
          <w:rFonts w:hAnsi="ＭＳ 明朝" w:hint="eastAsia"/>
          <w:szCs w:val="24"/>
        </w:rPr>
        <w:t>個別化された</w:t>
      </w:r>
      <w:r w:rsidR="009D1F95" w:rsidRPr="00FD057B">
        <w:rPr>
          <w:rFonts w:hAnsi="ＭＳ 明朝" w:hint="eastAsia"/>
          <w:szCs w:val="24"/>
        </w:rPr>
        <w:t>支援</w:t>
      </w:r>
      <w:r w:rsidR="00EB049F">
        <w:rPr>
          <w:rFonts w:hAnsi="ＭＳ 明朝" w:hint="eastAsia"/>
          <w:szCs w:val="24"/>
        </w:rPr>
        <w:t>，</w:t>
      </w:r>
      <w:r w:rsidR="009D1F95" w:rsidRPr="00FD057B">
        <w:rPr>
          <w:rFonts w:hAnsi="ＭＳ 明朝" w:hint="eastAsia"/>
          <w:szCs w:val="24"/>
        </w:rPr>
        <w:t>合理的配慮</w:t>
      </w:r>
      <w:r w:rsidR="00EB049F">
        <w:rPr>
          <w:rFonts w:hAnsi="ＭＳ 明朝" w:hint="eastAsia"/>
          <w:szCs w:val="24"/>
        </w:rPr>
        <w:t>，</w:t>
      </w:r>
      <w:r w:rsidR="009D1F95" w:rsidRPr="00FD057B">
        <w:rPr>
          <w:rFonts w:hAnsi="ＭＳ 明朝" w:hint="eastAsia"/>
          <w:szCs w:val="24"/>
        </w:rPr>
        <w:t>教職員に対する制度的研修</w:t>
      </w:r>
      <w:r w:rsidR="00CB394E">
        <w:rPr>
          <w:rFonts w:hAnsi="ＭＳ 明朝" w:hint="eastAsia"/>
          <w:szCs w:val="24"/>
        </w:rPr>
        <w:t>（第２４条）</w:t>
      </w:r>
    </w:p>
    <w:p w14:paraId="1F46EF5E" w14:textId="122363D1" w:rsidR="008166A0" w:rsidRPr="00FD057B" w:rsidRDefault="00EB049F" w:rsidP="00617C9B">
      <w:pPr>
        <w:ind w:leftChars="100" w:left="245" w:firstLineChars="100" w:firstLine="245"/>
        <w:rPr>
          <w:rFonts w:hAnsi="ＭＳ 明朝"/>
          <w:szCs w:val="24"/>
        </w:rPr>
      </w:pPr>
      <w:r>
        <w:rPr>
          <w:rFonts w:hAnsi="ＭＳ 明朝" w:hint="eastAsia"/>
          <w:szCs w:val="24"/>
        </w:rPr>
        <w:t>(</w:t>
      </w:r>
      <w:r>
        <w:rPr>
          <w:rFonts w:hAnsi="ＭＳ 明朝"/>
          <w:szCs w:val="24"/>
        </w:rPr>
        <w:t>1</w:t>
      </w:r>
      <w:r>
        <w:rPr>
          <w:rFonts w:hAnsi="ＭＳ 明朝" w:hint="eastAsia"/>
          <w:szCs w:val="24"/>
        </w:rPr>
        <w:t>)</w:t>
      </w:r>
      <w:r>
        <w:rPr>
          <w:rFonts w:hAnsi="ＭＳ 明朝"/>
          <w:szCs w:val="24"/>
        </w:rPr>
        <w:t xml:space="preserve"> </w:t>
      </w:r>
      <w:r w:rsidR="008166A0" w:rsidRPr="00FD057B">
        <w:rPr>
          <w:rFonts w:hAnsi="ＭＳ 明朝" w:hint="eastAsia"/>
          <w:szCs w:val="24"/>
        </w:rPr>
        <w:t>現状</w:t>
      </w:r>
    </w:p>
    <w:p w14:paraId="7B6622C8" w14:textId="6EB3FCD2" w:rsidR="00EB049F" w:rsidRDefault="008166A0" w:rsidP="00617C9B">
      <w:pPr>
        <w:ind w:leftChars="300" w:left="980" w:hangingChars="100" w:hanging="245"/>
        <w:rPr>
          <w:rFonts w:hAnsi="ＭＳ 明朝"/>
          <w:szCs w:val="24"/>
        </w:rPr>
      </w:pPr>
      <w:r w:rsidRPr="00FD057B">
        <w:rPr>
          <w:rFonts w:hAnsi="ＭＳ 明朝" w:hint="eastAsia"/>
          <w:szCs w:val="24"/>
        </w:rPr>
        <w:t>①　特別支援教育支援員の予算措置，医療的ケアを必要とする児童生徒のための看護士配置のための予算措置が存在するが，各地域においてばらつきがあり，不十分である。</w:t>
      </w:r>
    </w:p>
    <w:p w14:paraId="2C253470" w14:textId="73CC304E" w:rsidR="008166A0" w:rsidRPr="00FD057B" w:rsidRDefault="008166A0" w:rsidP="00617C9B">
      <w:pPr>
        <w:ind w:leftChars="400" w:left="981" w:firstLineChars="100" w:firstLine="245"/>
        <w:rPr>
          <w:rFonts w:hAnsi="ＭＳ 明朝"/>
          <w:szCs w:val="24"/>
        </w:rPr>
      </w:pPr>
      <w:r w:rsidRPr="00FD057B">
        <w:rPr>
          <w:rFonts w:hAnsi="ＭＳ 明朝" w:hint="eastAsia"/>
          <w:szCs w:val="24"/>
        </w:rPr>
        <w:t>普通学校に在籍する児童生徒に対する合理的配慮のための人員確保・予算措置は不十分である</w:t>
      </w:r>
      <w:r w:rsidRPr="00FD057B">
        <w:rPr>
          <w:rStyle w:val="ac"/>
          <w:rFonts w:hAnsi="ＭＳ 明朝"/>
          <w:szCs w:val="24"/>
        </w:rPr>
        <w:footnoteReference w:id="83"/>
      </w:r>
      <w:r w:rsidRPr="00FD057B">
        <w:rPr>
          <w:rFonts w:hAnsi="ＭＳ 明朝" w:hint="eastAsia"/>
          <w:szCs w:val="24"/>
        </w:rPr>
        <w:t>。</w:t>
      </w:r>
    </w:p>
    <w:p w14:paraId="2A5967A8" w14:textId="35E56E98" w:rsidR="008166A0" w:rsidRPr="00FD057B" w:rsidRDefault="00EB049F" w:rsidP="00617C9B">
      <w:pPr>
        <w:ind w:leftChars="300" w:left="735"/>
        <w:rPr>
          <w:rFonts w:hAnsi="ＭＳ 明朝"/>
          <w:szCs w:val="24"/>
        </w:rPr>
      </w:pPr>
      <w:r>
        <w:rPr>
          <w:rFonts w:hAnsi="ＭＳ 明朝" w:hint="eastAsia"/>
          <w:szCs w:val="24"/>
        </w:rPr>
        <w:t>②</w:t>
      </w:r>
      <w:r w:rsidR="008166A0" w:rsidRPr="00FD057B">
        <w:rPr>
          <w:rFonts w:hAnsi="ＭＳ 明朝" w:hint="eastAsia"/>
          <w:szCs w:val="24"/>
        </w:rPr>
        <w:t xml:space="preserve">　合理的配慮の拒否を防ぐための措置は存在しない。</w:t>
      </w:r>
    </w:p>
    <w:p w14:paraId="42EA6FFF" w14:textId="29E73521" w:rsidR="008166A0" w:rsidRPr="00FD057B" w:rsidRDefault="00EB049F" w:rsidP="00617C9B">
      <w:pPr>
        <w:ind w:leftChars="300" w:left="980" w:hangingChars="100" w:hanging="245"/>
        <w:rPr>
          <w:rFonts w:hAnsi="ＭＳ 明朝"/>
          <w:szCs w:val="24"/>
        </w:rPr>
      </w:pPr>
      <w:r>
        <w:rPr>
          <w:rFonts w:hAnsi="ＭＳ 明朝" w:hint="eastAsia"/>
          <w:szCs w:val="24"/>
        </w:rPr>
        <w:t>③</w:t>
      </w:r>
      <w:r w:rsidR="008166A0" w:rsidRPr="00FD057B">
        <w:rPr>
          <w:rFonts w:hAnsi="ＭＳ 明朝" w:hint="eastAsia"/>
          <w:szCs w:val="24"/>
        </w:rPr>
        <w:t xml:space="preserve">　日本の義務教育は中学校までであるところ，高校進学に</w:t>
      </w:r>
      <w:r w:rsidR="00765F91">
        <w:rPr>
          <w:rFonts w:hAnsi="ＭＳ 明朝" w:hint="eastAsia"/>
          <w:szCs w:val="24"/>
        </w:rPr>
        <w:t>当</w:t>
      </w:r>
      <w:r w:rsidR="008166A0" w:rsidRPr="00FD057B">
        <w:rPr>
          <w:rFonts w:hAnsi="ＭＳ 明朝" w:hint="eastAsia"/>
          <w:szCs w:val="24"/>
        </w:rPr>
        <w:t>たっては，入学試験の実施・評価における合理的配慮が不十分なことから，後期中等教育である高校への進学が阻まれている</w:t>
      </w:r>
      <w:r w:rsidR="008166A0" w:rsidRPr="00FD057B">
        <w:rPr>
          <w:rStyle w:val="ac"/>
          <w:rFonts w:hAnsi="ＭＳ 明朝"/>
          <w:szCs w:val="24"/>
        </w:rPr>
        <w:footnoteReference w:id="84"/>
      </w:r>
      <w:r w:rsidR="008166A0" w:rsidRPr="00FD057B">
        <w:rPr>
          <w:rStyle w:val="ac"/>
          <w:rFonts w:hAnsi="ＭＳ 明朝"/>
          <w:szCs w:val="24"/>
        </w:rPr>
        <w:footnoteReference w:id="85"/>
      </w:r>
      <w:r w:rsidR="008166A0" w:rsidRPr="00FD057B">
        <w:rPr>
          <w:rFonts w:hAnsi="ＭＳ 明朝" w:hint="eastAsia"/>
          <w:szCs w:val="24"/>
        </w:rPr>
        <w:t>。</w:t>
      </w:r>
    </w:p>
    <w:p w14:paraId="36D76CEB" w14:textId="77777777" w:rsidR="008166A0" w:rsidRPr="00FD057B" w:rsidRDefault="008166A0" w:rsidP="00617C9B">
      <w:pPr>
        <w:ind w:leftChars="300" w:left="735"/>
        <w:rPr>
          <w:rFonts w:hAnsi="ＭＳ 明朝"/>
          <w:szCs w:val="24"/>
        </w:rPr>
      </w:pPr>
      <w:r w:rsidRPr="00FD057B">
        <w:rPr>
          <w:rFonts w:hAnsi="ＭＳ 明朝" w:hint="eastAsia"/>
          <w:szCs w:val="24"/>
        </w:rPr>
        <w:t>④　質の高いインクルーシブ教育についての教職員の研修はない</w:t>
      </w:r>
      <w:r w:rsidRPr="00FD057B">
        <w:rPr>
          <w:rStyle w:val="ac"/>
          <w:rFonts w:hAnsi="ＭＳ 明朝"/>
          <w:szCs w:val="24"/>
        </w:rPr>
        <w:footnoteReference w:id="86"/>
      </w:r>
      <w:r w:rsidRPr="00FD057B">
        <w:rPr>
          <w:rFonts w:hAnsi="ＭＳ 明朝" w:hint="eastAsia"/>
          <w:szCs w:val="24"/>
        </w:rPr>
        <w:t>。</w:t>
      </w:r>
    </w:p>
    <w:p w14:paraId="3D03086A" w14:textId="258AA63C" w:rsidR="000343A9" w:rsidRPr="00FD057B" w:rsidRDefault="000343A9" w:rsidP="00617C9B">
      <w:pPr>
        <w:ind w:leftChars="200" w:left="735" w:hangingChars="100" w:hanging="245"/>
        <w:rPr>
          <w:rFonts w:hAnsi="ＭＳ 明朝"/>
          <w:szCs w:val="24"/>
        </w:rPr>
      </w:pPr>
      <w:r w:rsidRPr="00FD057B">
        <w:rPr>
          <w:rFonts w:hAnsi="ＭＳ 明朝"/>
          <w:noProof/>
          <w:szCs w:val="24"/>
        </w:rPr>
        <mc:AlternateContent>
          <mc:Choice Requires="wps">
            <w:drawing>
              <wp:anchor distT="0" distB="0" distL="114300" distR="114300" simplePos="0" relativeHeight="251673600" behindDoc="0" locked="0" layoutInCell="1" allowOverlap="1" wp14:anchorId="301621FA" wp14:editId="72D478C1">
                <wp:simplePos x="0" y="0"/>
                <wp:positionH relativeFrom="column">
                  <wp:posOffset>279784</wp:posOffset>
                </wp:positionH>
                <wp:positionV relativeFrom="paragraph">
                  <wp:posOffset>219739</wp:posOffset>
                </wp:positionV>
                <wp:extent cx="5518298" cy="3104707"/>
                <wp:effectExtent l="0" t="0" r="25400" b="19685"/>
                <wp:wrapNone/>
                <wp:docPr id="46" name="正方形/長方形 46"/>
                <wp:cNvGraphicFramePr/>
                <a:graphic xmlns:a="http://schemas.openxmlformats.org/drawingml/2006/main">
                  <a:graphicData uri="http://schemas.microsoft.com/office/word/2010/wordprocessingShape">
                    <wps:wsp>
                      <wps:cNvSpPr/>
                      <wps:spPr>
                        <a:xfrm>
                          <a:off x="0" y="0"/>
                          <a:ext cx="5518298" cy="31047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86FA281" id="正方形/長方形 46" o:spid="_x0000_s1026" style="position:absolute;left:0;text-align:left;margin-left:22.05pt;margin-top:17.3pt;width:434.5pt;height:24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" filled="f" strokecolor="windowText" strokeweight="1pt"/>
            </w:pict>
          </mc:Fallback>
        </mc:AlternateContent>
      </w:r>
    </w:p>
    <w:p w14:paraId="017A40B4" w14:textId="12D55271" w:rsidR="008166A0" w:rsidRPr="00FD057B" w:rsidRDefault="00EB049F" w:rsidP="00617C9B">
      <w:pPr>
        <w:ind w:firstLineChars="200" w:firstLine="490"/>
        <w:rPr>
          <w:rFonts w:hAnsi="ＭＳ 明朝"/>
          <w:szCs w:val="24"/>
        </w:rPr>
      </w:pPr>
      <w:r>
        <w:rPr>
          <w:rFonts w:hAnsi="ＭＳ 明朝" w:hint="eastAsia"/>
          <w:szCs w:val="24"/>
        </w:rPr>
        <w:t>(</w:t>
      </w:r>
      <w:r>
        <w:rPr>
          <w:rFonts w:hAnsi="ＭＳ 明朝"/>
          <w:szCs w:val="24"/>
        </w:rPr>
        <w:t>2</w:t>
      </w:r>
      <w:r>
        <w:rPr>
          <w:rFonts w:hAnsi="ＭＳ 明朝" w:hint="eastAsia"/>
          <w:szCs w:val="24"/>
        </w:rPr>
        <w:t xml:space="preserve">) </w:t>
      </w:r>
      <w:r w:rsidR="006B59F4">
        <w:rPr>
          <w:rFonts w:hAnsi="ＭＳ 明朝" w:hint="eastAsia"/>
          <w:szCs w:val="24"/>
        </w:rPr>
        <w:t>提言</w:t>
      </w:r>
    </w:p>
    <w:p w14:paraId="4A10D7E3" w14:textId="7BEE9F5D" w:rsidR="008166A0" w:rsidRPr="00FD057B" w:rsidRDefault="008166A0" w:rsidP="00617C9B">
      <w:pPr>
        <w:ind w:leftChars="300" w:left="980" w:hangingChars="100" w:hanging="245"/>
        <w:rPr>
          <w:rFonts w:hAnsi="ＭＳ 明朝"/>
          <w:szCs w:val="24"/>
        </w:rPr>
      </w:pPr>
      <w:r w:rsidRPr="00FD057B">
        <w:rPr>
          <w:rFonts w:hAnsi="ＭＳ 明朝" w:hint="eastAsia"/>
          <w:szCs w:val="24"/>
        </w:rPr>
        <w:t>①　法律上，合理的配慮とは，分離別学の下での</w:t>
      </w:r>
      <w:r w:rsidR="00F07A43">
        <w:rPr>
          <w:rFonts w:hAnsi="ＭＳ 明朝" w:hint="eastAsia"/>
          <w:szCs w:val="24"/>
        </w:rPr>
        <w:t>「特別支援」ではなく，統合を前提とした上</w:t>
      </w:r>
      <w:r w:rsidRPr="00FD057B">
        <w:rPr>
          <w:rFonts w:hAnsi="ＭＳ 明朝" w:hint="eastAsia"/>
          <w:szCs w:val="24"/>
        </w:rPr>
        <w:t>で個々のケースにおいて学習内容・評価方法・学校生活の変更・調整を行うものであることを明確にすること。</w:t>
      </w:r>
    </w:p>
    <w:p w14:paraId="0336F689" w14:textId="64595E95" w:rsidR="008166A0" w:rsidRPr="00FD057B" w:rsidRDefault="008166A0" w:rsidP="00617C9B">
      <w:pPr>
        <w:ind w:leftChars="300" w:left="980" w:hangingChars="100" w:hanging="245"/>
        <w:rPr>
          <w:rFonts w:hAnsi="ＭＳ 明朝"/>
          <w:szCs w:val="24"/>
        </w:rPr>
      </w:pPr>
      <w:r w:rsidRPr="00FD057B">
        <w:rPr>
          <w:rFonts w:hAnsi="ＭＳ 明朝" w:hint="eastAsia"/>
          <w:szCs w:val="24"/>
        </w:rPr>
        <w:t>②　学校教育における合理的配慮を求める手続と合理的配慮の内容を確定させるプロセスを法定化すること。</w:t>
      </w:r>
    </w:p>
    <w:p w14:paraId="6E9CA741" w14:textId="031B5903" w:rsidR="008166A0" w:rsidRPr="00FD057B" w:rsidRDefault="008166A0" w:rsidP="00617C9B">
      <w:pPr>
        <w:ind w:leftChars="300" w:left="980" w:hangingChars="100" w:hanging="245"/>
        <w:rPr>
          <w:rFonts w:hAnsi="ＭＳ 明朝"/>
          <w:szCs w:val="24"/>
        </w:rPr>
      </w:pPr>
      <w:r w:rsidRPr="00FD057B">
        <w:rPr>
          <w:rFonts w:hAnsi="ＭＳ 明朝" w:hint="eastAsia"/>
          <w:szCs w:val="24"/>
        </w:rPr>
        <w:t>③　普通高校へ進学するための入学試験の実施方法及びその評価において合理的配慮を提供すること。</w:t>
      </w:r>
    </w:p>
    <w:p w14:paraId="0AC95F61" w14:textId="08C3BF14" w:rsidR="008166A0" w:rsidRPr="00FD057B" w:rsidRDefault="008166A0" w:rsidP="00617C9B">
      <w:pPr>
        <w:ind w:leftChars="400" w:left="981" w:firstLineChars="100" w:firstLine="245"/>
        <w:rPr>
          <w:rFonts w:hAnsi="ＭＳ 明朝"/>
          <w:szCs w:val="24"/>
        </w:rPr>
      </w:pPr>
      <w:r w:rsidRPr="00FD057B">
        <w:rPr>
          <w:rFonts w:hAnsi="ＭＳ 明朝" w:hint="eastAsia"/>
          <w:szCs w:val="24"/>
        </w:rPr>
        <w:t>また，普通中学校に在籍していた障がいのある児童生徒の進学先の統計を提供すること。</w:t>
      </w:r>
    </w:p>
    <w:p w14:paraId="6A5CD2E5" w14:textId="4E903AC5" w:rsidR="008166A0" w:rsidRDefault="008166A0" w:rsidP="00617C9B">
      <w:pPr>
        <w:ind w:leftChars="300" w:left="980" w:hangingChars="100" w:hanging="245"/>
        <w:rPr>
          <w:rFonts w:hAnsi="ＭＳ 明朝"/>
          <w:szCs w:val="24"/>
        </w:rPr>
      </w:pPr>
      <w:r w:rsidRPr="00FD057B">
        <w:rPr>
          <w:rFonts w:hAnsi="ＭＳ 明朝" w:hint="eastAsia"/>
          <w:szCs w:val="24"/>
        </w:rPr>
        <w:t xml:space="preserve">④　</w:t>
      </w:r>
      <w:r w:rsidRPr="00FD057B">
        <w:rPr>
          <w:rFonts w:hAnsi="ＭＳ 明朝"/>
          <w:szCs w:val="24"/>
        </w:rPr>
        <w:t>質の高いインクルーシブ教育についての教職員に対する制度的な研修</w:t>
      </w:r>
      <w:r w:rsidR="00A82DD2">
        <w:rPr>
          <w:rFonts w:hAnsi="ＭＳ 明朝" w:hint="eastAsia"/>
          <w:szCs w:val="24"/>
        </w:rPr>
        <w:t>並びに十分な自主的研修の機会</w:t>
      </w:r>
      <w:r w:rsidRPr="00FD057B">
        <w:rPr>
          <w:rFonts w:hAnsi="ＭＳ 明朝"/>
          <w:szCs w:val="24"/>
        </w:rPr>
        <w:t>を確保</w:t>
      </w:r>
      <w:r w:rsidRPr="00FD057B">
        <w:rPr>
          <w:rFonts w:hAnsi="ＭＳ 明朝" w:hint="eastAsia"/>
          <w:szCs w:val="24"/>
        </w:rPr>
        <w:t>すること</w:t>
      </w:r>
      <w:r w:rsidRPr="00FD057B">
        <w:rPr>
          <w:rFonts w:hAnsi="ＭＳ 明朝"/>
          <w:szCs w:val="24"/>
        </w:rPr>
        <w:t>。</w:t>
      </w:r>
    </w:p>
    <w:p w14:paraId="3866A925" w14:textId="4EDDDA1E" w:rsidR="000343A9" w:rsidRPr="00FD057B" w:rsidRDefault="000343A9" w:rsidP="00617C9B">
      <w:pPr>
        <w:ind w:leftChars="200" w:left="735" w:hangingChars="100" w:hanging="245"/>
        <w:rPr>
          <w:rFonts w:hAnsi="ＭＳ 明朝"/>
          <w:szCs w:val="24"/>
        </w:rPr>
      </w:pPr>
    </w:p>
    <w:p w14:paraId="0613800C" w14:textId="739BE086" w:rsidR="008166A0" w:rsidRPr="00FD057B" w:rsidRDefault="001C062D" w:rsidP="00617C9B">
      <w:pPr>
        <w:ind w:leftChars="100" w:left="245"/>
        <w:rPr>
          <w:rFonts w:hAnsi="ＭＳ 明朝"/>
          <w:szCs w:val="24"/>
        </w:rPr>
      </w:pPr>
      <w:r w:rsidRPr="00FD057B">
        <w:rPr>
          <w:rFonts w:hAnsi="ＭＳ 明朝" w:hint="eastAsia"/>
          <w:szCs w:val="24"/>
        </w:rPr>
        <w:t>２４</w:t>
      </w:r>
      <w:r w:rsidR="008166A0" w:rsidRPr="00FD057B">
        <w:rPr>
          <w:rFonts w:hAnsi="ＭＳ 明朝"/>
          <w:szCs w:val="24"/>
        </w:rPr>
        <w:t>(c)</w:t>
      </w:r>
      <w:r w:rsidR="009D1F95" w:rsidRPr="00FD057B">
        <w:rPr>
          <w:rFonts w:hAnsi="ＭＳ 明朝" w:hint="eastAsia"/>
          <w:szCs w:val="24"/>
        </w:rPr>
        <w:t>障がいのある生徒の退学率</w:t>
      </w:r>
      <w:r w:rsidR="00CB394E">
        <w:rPr>
          <w:rFonts w:hAnsi="ＭＳ 明朝" w:hint="eastAsia"/>
          <w:szCs w:val="24"/>
        </w:rPr>
        <w:t>（第２４条）</w:t>
      </w:r>
    </w:p>
    <w:p w14:paraId="35241291" w14:textId="2679CE8F" w:rsidR="008166A0" w:rsidRPr="00FD057B" w:rsidRDefault="00EB049F" w:rsidP="00617C9B">
      <w:pPr>
        <w:ind w:firstLineChars="200" w:firstLine="490"/>
        <w:rPr>
          <w:rFonts w:hAnsi="ＭＳ 明朝"/>
          <w:szCs w:val="24"/>
        </w:rPr>
      </w:pPr>
      <w:r>
        <w:rPr>
          <w:rFonts w:hAnsi="ＭＳ 明朝" w:hint="eastAsia"/>
          <w:szCs w:val="24"/>
        </w:rPr>
        <w:t>(</w:t>
      </w:r>
      <w:r>
        <w:rPr>
          <w:rFonts w:hAnsi="ＭＳ 明朝"/>
          <w:szCs w:val="24"/>
        </w:rPr>
        <w:t>1</w:t>
      </w:r>
      <w:r>
        <w:rPr>
          <w:rFonts w:hAnsi="ＭＳ 明朝" w:hint="eastAsia"/>
          <w:szCs w:val="24"/>
        </w:rPr>
        <w:t xml:space="preserve">) </w:t>
      </w:r>
      <w:r w:rsidR="008166A0" w:rsidRPr="00FD057B">
        <w:rPr>
          <w:rFonts w:hAnsi="ＭＳ 明朝" w:hint="eastAsia"/>
          <w:szCs w:val="24"/>
        </w:rPr>
        <w:t>現状</w:t>
      </w:r>
    </w:p>
    <w:p w14:paraId="43E92615" w14:textId="3AFB6D2A" w:rsidR="008166A0" w:rsidRDefault="008166A0" w:rsidP="00617C9B">
      <w:pPr>
        <w:ind w:leftChars="200" w:left="490" w:firstLineChars="200" w:firstLine="490"/>
        <w:rPr>
          <w:rFonts w:hAnsi="ＭＳ 明朝"/>
          <w:szCs w:val="24"/>
        </w:rPr>
      </w:pPr>
      <w:r w:rsidRPr="00FD057B">
        <w:rPr>
          <w:rFonts w:hAnsi="ＭＳ 明朝" w:hint="eastAsia"/>
          <w:szCs w:val="24"/>
        </w:rPr>
        <w:t>障がいのある人の退学率についての統計はとられていない。</w:t>
      </w:r>
    </w:p>
    <w:p w14:paraId="32577FE8" w14:textId="5A97B6C1" w:rsidR="004662AF" w:rsidRPr="00FD057B" w:rsidRDefault="004662AF" w:rsidP="00617C9B">
      <w:pPr>
        <w:ind w:leftChars="200" w:left="490" w:firstLineChars="100" w:firstLine="245"/>
        <w:rPr>
          <w:rFonts w:hAnsi="ＭＳ 明朝"/>
          <w:szCs w:val="24"/>
        </w:rPr>
      </w:pPr>
      <w:r w:rsidRPr="00FD057B">
        <w:rPr>
          <w:rFonts w:hAnsi="ＭＳ 明朝"/>
          <w:noProof/>
          <w:szCs w:val="24"/>
        </w:rPr>
        <mc:AlternateContent>
          <mc:Choice Requires="wps">
            <w:drawing>
              <wp:anchor distT="0" distB="0" distL="114300" distR="114300" simplePos="0" relativeHeight="251674624" behindDoc="0" locked="0" layoutInCell="1" allowOverlap="1" wp14:anchorId="1D3F5AB7" wp14:editId="23C7673D">
                <wp:simplePos x="0" y="0"/>
                <wp:positionH relativeFrom="column">
                  <wp:posOffset>279784</wp:posOffset>
                </wp:positionH>
                <wp:positionV relativeFrom="paragraph">
                  <wp:posOffset>260115</wp:posOffset>
                </wp:positionV>
                <wp:extent cx="5528930" cy="776176"/>
                <wp:effectExtent l="0" t="0" r="15240" b="24130"/>
                <wp:wrapNone/>
                <wp:docPr id="47" name="正方形/長方形 47"/>
                <wp:cNvGraphicFramePr/>
                <a:graphic xmlns:a="http://schemas.openxmlformats.org/drawingml/2006/main">
                  <a:graphicData uri="http://schemas.microsoft.com/office/word/2010/wordprocessingShape">
                    <wps:wsp>
                      <wps:cNvSpPr/>
                      <wps:spPr>
                        <a:xfrm>
                          <a:off x="0" y="0"/>
                          <a:ext cx="5528930" cy="77617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E961CA" id="正方形/長方形 47" o:spid="_x0000_s1026" style="position:absolute;left:0;text-align:left;margin-left:22.05pt;margin-top:20.5pt;width:435.35pt;height:6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" filled="f" strokecolor="windowText" strokeweight="1pt"/>
            </w:pict>
          </mc:Fallback>
        </mc:AlternateContent>
      </w:r>
    </w:p>
    <w:p w14:paraId="6266D290" w14:textId="4E6350B2" w:rsidR="008166A0" w:rsidRPr="00FD057B" w:rsidRDefault="00EB049F" w:rsidP="00617C9B">
      <w:pPr>
        <w:ind w:firstLineChars="200" w:firstLine="490"/>
        <w:rPr>
          <w:rFonts w:hAnsi="ＭＳ 明朝"/>
          <w:szCs w:val="24"/>
        </w:rPr>
      </w:pPr>
      <w:r>
        <w:rPr>
          <w:rFonts w:hAnsi="ＭＳ 明朝" w:hint="eastAsia"/>
          <w:szCs w:val="24"/>
        </w:rPr>
        <w:t>(</w:t>
      </w:r>
      <w:r>
        <w:rPr>
          <w:rFonts w:hAnsi="ＭＳ 明朝"/>
          <w:szCs w:val="24"/>
        </w:rPr>
        <w:t>2</w:t>
      </w:r>
      <w:r>
        <w:rPr>
          <w:rFonts w:hAnsi="ＭＳ 明朝" w:hint="eastAsia"/>
          <w:szCs w:val="24"/>
        </w:rPr>
        <w:t>)</w:t>
      </w:r>
      <w:r>
        <w:rPr>
          <w:rFonts w:hAnsi="ＭＳ 明朝"/>
          <w:szCs w:val="24"/>
        </w:rPr>
        <w:t xml:space="preserve"> </w:t>
      </w:r>
      <w:r w:rsidR="006B59F4">
        <w:rPr>
          <w:rFonts w:hAnsi="ＭＳ 明朝" w:hint="eastAsia"/>
          <w:szCs w:val="24"/>
        </w:rPr>
        <w:t>提言</w:t>
      </w:r>
    </w:p>
    <w:p w14:paraId="1DA8BD79" w14:textId="08CAF89A" w:rsidR="008166A0" w:rsidRPr="00FD057B" w:rsidRDefault="008166A0" w:rsidP="00617C9B">
      <w:pPr>
        <w:ind w:leftChars="300" w:left="735" w:firstLineChars="100" w:firstLine="245"/>
        <w:rPr>
          <w:rFonts w:hAnsi="ＭＳ 明朝"/>
          <w:szCs w:val="24"/>
        </w:rPr>
      </w:pPr>
      <w:r w:rsidRPr="00FD057B">
        <w:rPr>
          <w:rFonts w:hAnsi="ＭＳ 明朝" w:hint="eastAsia"/>
          <w:szCs w:val="24"/>
        </w:rPr>
        <w:t>全てのレベルの教育において，障がいのある児童生徒が退学することになったケースの統計</w:t>
      </w:r>
      <w:r w:rsidR="00B56CA6" w:rsidRPr="00FD057B">
        <w:rPr>
          <w:rFonts w:hAnsi="ＭＳ 明朝" w:hint="eastAsia"/>
          <w:szCs w:val="24"/>
        </w:rPr>
        <w:t>（年齢，性別によるクロス集計を含む）</w:t>
      </w:r>
      <w:r w:rsidRPr="00FD057B">
        <w:rPr>
          <w:rFonts w:hAnsi="ＭＳ 明朝" w:hint="eastAsia"/>
          <w:szCs w:val="24"/>
        </w:rPr>
        <w:t>を提供すること。</w:t>
      </w:r>
    </w:p>
    <w:p w14:paraId="32B0B5F1" w14:textId="77777777" w:rsidR="00076667" w:rsidRPr="00FD057B" w:rsidRDefault="00076667" w:rsidP="00617C9B">
      <w:pPr>
        <w:rPr>
          <w:rFonts w:hAnsi="ＭＳ 明朝"/>
          <w:szCs w:val="24"/>
        </w:rPr>
      </w:pPr>
    </w:p>
    <w:p w14:paraId="62F187B6" w14:textId="5F236F86" w:rsidR="00E2127A" w:rsidRPr="00FD057B" w:rsidRDefault="00DF6F3B" w:rsidP="00617C9B">
      <w:pPr>
        <w:suppressAutoHyphens/>
        <w:overflowPunct w:val="0"/>
        <w:ind w:leftChars="100" w:left="1012" w:hangingChars="313" w:hanging="767"/>
        <w:textAlignment w:val="baseline"/>
        <w:rPr>
          <w:rFonts w:hAnsi="ＭＳ 明朝"/>
          <w:szCs w:val="24"/>
        </w:rPr>
      </w:pPr>
      <w:r w:rsidRPr="00FD057B">
        <w:rPr>
          <w:rFonts w:hAnsi="ＭＳ 明朝" w:cs="ＭＳ ゴシック" w:hint="eastAsia"/>
          <w:color w:val="000000"/>
          <w:kern w:val="0"/>
          <w:szCs w:val="24"/>
        </w:rPr>
        <w:t>２５</w:t>
      </w:r>
      <w:r w:rsidR="00E2127A" w:rsidRPr="00FD057B">
        <w:rPr>
          <w:rFonts w:hAnsi="ＭＳ 明朝" w:cs="ＭＳ ゴシック"/>
          <w:color w:val="000000"/>
          <w:kern w:val="0"/>
          <w:szCs w:val="24"/>
        </w:rPr>
        <w:t>(a)</w:t>
      </w:r>
      <w:r w:rsidR="001C062D" w:rsidRPr="00FD057B" w:rsidDel="001C062D">
        <w:rPr>
          <w:rFonts w:hAnsi="ＭＳ 明朝" w:cs="ＭＳ ゴシック"/>
          <w:color w:val="000000"/>
          <w:kern w:val="0"/>
          <w:szCs w:val="24"/>
        </w:rPr>
        <w:t xml:space="preserve"> </w:t>
      </w:r>
      <w:r w:rsidR="009D1F95" w:rsidRPr="00FD057B">
        <w:rPr>
          <w:rFonts w:hAnsi="ＭＳ 明朝" w:hint="eastAsia"/>
          <w:szCs w:val="24"/>
        </w:rPr>
        <w:t>障がい者に対する</w:t>
      </w:r>
      <w:r w:rsidR="005D12AD">
        <w:rPr>
          <w:rFonts w:hAnsi="ＭＳ 明朝" w:hint="eastAsia"/>
          <w:szCs w:val="24"/>
        </w:rPr>
        <w:t>医療や</w:t>
      </w:r>
      <w:r w:rsidR="009D1F95" w:rsidRPr="00FD057B">
        <w:rPr>
          <w:rFonts w:hAnsi="ＭＳ 明朝" w:hint="eastAsia"/>
          <w:szCs w:val="24"/>
        </w:rPr>
        <w:t>保健サービスに関する法令（特に難病法）の条約適合性</w:t>
      </w:r>
      <w:r w:rsidR="00CB394E">
        <w:rPr>
          <w:rFonts w:hAnsi="ＭＳ 明朝" w:hint="eastAsia"/>
          <w:szCs w:val="24"/>
        </w:rPr>
        <w:t>（第２５条）</w:t>
      </w:r>
    </w:p>
    <w:p w14:paraId="2986E9D4" w14:textId="2EC9240B" w:rsidR="00E2127A" w:rsidRPr="00FD057B" w:rsidRDefault="00EB049F" w:rsidP="00617C9B">
      <w:pPr>
        <w:suppressAutoHyphens/>
        <w:overflowPunct w:val="0"/>
        <w:ind w:left="245" w:hangingChars="100" w:hanging="245"/>
        <w:textAlignment w:val="baseline"/>
        <w:rPr>
          <w:rFonts w:hAnsi="ＭＳ 明朝" w:cs="Times New Roman"/>
          <w:color w:val="000000"/>
          <w:kern w:val="0"/>
          <w:szCs w:val="24"/>
        </w:rPr>
      </w:pPr>
      <w:r>
        <w:rPr>
          <w:rFonts w:hAnsi="ＭＳ 明朝" w:cs="Times New Roman" w:hint="eastAsia"/>
          <w:color w:val="000000"/>
          <w:kern w:val="0"/>
          <w:szCs w:val="24"/>
        </w:rPr>
        <w:t xml:space="preserve">　　(</w:t>
      </w:r>
      <w:r>
        <w:rPr>
          <w:rFonts w:hAnsi="ＭＳ 明朝" w:cs="Times New Roman"/>
          <w:color w:val="000000"/>
          <w:kern w:val="0"/>
          <w:szCs w:val="24"/>
        </w:rPr>
        <w:t>1</w:t>
      </w:r>
      <w:r>
        <w:rPr>
          <w:rFonts w:hAnsi="ＭＳ 明朝" w:cs="Times New Roman" w:hint="eastAsia"/>
          <w:color w:val="000000"/>
          <w:kern w:val="0"/>
          <w:szCs w:val="24"/>
        </w:rPr>
        <w:t xml:space="preserve">) </w:t>
      </w:r>
      <w:r w:rsidR="00E2127A" w:rsidRPr="00FD057B">
        <w:rPr>
          <w:rFonts w:hAnsi="ＭＳ 明朝" w:cs="Times New Roman" w:hint="eastAsia"/>
          <w:color w:val="000000"/>
          <w:kern w:val="0"/>
          <w:szCs w:val="24"/>
        </w:rPr>
        <w:t>現状</w:t>
      </w:r>
    </w:p>
    <w:p w14:paraId="6EDBDF77" w14:textId="2EEE707F" w:rsidR="00DF6F3B" w:rsidRPr="00FD057B" w:rsidRDefault="00DF6F3B" w:rsidP="00617C9B">
      <w:pPr>
        <w:suppressAutoHyphens/>
        <w:overflowPunct w:val="0"/>
        <w:ind w:leftChars="300" w:left="980" w:hangingChars="100" w:hanging="245"/>
        <w:textAlignment w:val="baseline"/>
        <w:rPr>
          <w:rFonts w:hAnsi="ＭＳ 明朝" w:cs="Times New Roman"/>
          <w:color w:val="000000"/>
          <w:kern w:val="0"/>
          <w:szCs w:val="24"/>
        </w:rPr>
      </w:pPr>
      <w:r w:rsidRPr="00FD057B">
        <w:rPr>
          <w:rFonts w:hAnsi="ＭＳ 明朝" w:cs="Times New Roman" w:hint="eastAsia"/>
          <w:color w:val="000000"/>
          <w:kern w:val="0"/>
          <w:szCs w:val="24"/>
        </w:rPr>
        <w:t>①</w:t>
      </w:r>
      <w:r w:rsidR="00E2127A" w:rsidRPr="00FD057B">
        <w:rPr>
          <w:rFonts w:hAnsi="ＭＳ 明朝" w:cs="Times New Roman" w:hint="eastAsia"/>
          <w:color w:val="000000"/>
          <w:kern w:val="0"/>
          <w:szCs w:val="24"/>
        </w:rPr>
        <w:t xml:space="preserve">　難病法は</w:t>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難病者が生活上必要不可欠な</w:t>
      </w:r>
      <w:r w:rsidR="00BC0EA8">
        <w:rPr>
          <w:rFonts w:hAnsi="ＭＳ 明朝" w:cs="Times New Roman" w:hint="eastAsia"/>
          <w:color w:val="000000"/>
          <w:kern w:val="0"/>
          <w:szCs w:val="24"/>
        </w:rPr>
        <w:t>医療</w:t>
      </w:r>
      <w:r w:rsidR="00E2127A" w:rsidRPr="00FD057B">
        <w:rPr>
          <w:rFonts w:hAnsi="ＭＳ 明朝" w:cs="Times New Roman" w:hint="eastAsia"/>
          <w:color w:val="000000"/>
          <w:kern w:val="0"/>
          <w:szCs w:val="24"/>
        </w:rPr>
        <w:t>・</w:t>
      </w:r>
      <w:r w:rsidR="00BC0EA8">
        <w:rPr>
          <w:rFonts w:hAnsi="ＭＳ 明朝" w:cs="Times New Roman" w:hint="eastAsia"/>
          <w:color w:val="000000"/>
          <w:kern w:val="0"/>
          <w:szCs w:val="24"/>
        </w:rPr>
        <w:t>保健</w:t>
      </w:r>
      <w:r w:rsidR="00E2127A" w:rsidRPr="00FD057B">
        <w:rPr>
          <w:rFonts w:hAnsi="ＭＳ 明朝" w:cs="Times New Roman" w:hint="eastAsia"/>
          <w:color w:val="000000"/>
          <w:kern w:val="0"/>
          <w:szCs w:val="24"/>
        </w:rPr>
        <w:t>サービスの利用に関する法律である。しかし</w:t>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難病法の目的規定でも</w:t>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基本理念規定でも</w:t>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難病者に医療・保健サービスを享受する権利があることが確認されていない。</w:t>
      </w:r>
    </w:p>
    <w:p w14:paraId="421487F7" w14:textId="66F5B5B6" w:rsidR="00DF6F3B" w:rsidRPr="00FD057B" w:rsidRDefault="00DF6F3B" w:rsidP="00617C9B">
      <w:pPr>
        <w:suppressAutoHyphens/>
        <w:overflowPunct w:val="0"/>
        <w:ind w:leftChars="300" w:left="980" w:hangingChars="100" w:hanging="245"/>
        <w:textAlignment w:val="baseline"/>
        <w:rPr>
          <w:rFonts w:hAnsi="ＭＳ 明朝" w:cs="Times New Roman"/>
          <w:color w:val="000000"/>
          <w:kern w:val="0"/>
          <w:szCs w:val="24"/>
        </w:rPr>
      </w:pPr>
      <w:r w:rsidRPr="00FD057B">
        <w:rPr>
          <w:rFonts w:hAnsi="ＭＳ 明朝" w:cs="Times New Roman" w:hint="eastAsia"/>
          <w:color w:val="000000"/>
          <w:kern w:val="0"/>
          <w:szCs w:val="24"/>
        </w:rPr>
        <w:t>②</w:t>
      </w:r>
      <w:r w:rsidR="00E2127A" w:rsidRPr="00FD057B">
        <w:rPr>
          <w:rFonts w:hAnsi="ＭＳ 明朝" w:cs="Times New Roman" w:hint="eastAsia"/>
          <w:color w:val="000000"/>
          <w:kern w:val="0"/>
          <w:szCs w:val="24"/>
        </w:rPr>
        <w:t xml:space="preserve">　難病法に基づく医療・保健施策は</w:t>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原則として都道府県を主体とする。このため</w:t>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難病者への情報提供や生活支援などの相談支援サービスは</w:t>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県庁所在地</w:t>
      </w:r>
      <w:r w:rsidR="00467FBF">
        <w:rPr>
          <w:rFonts w:hint="eastAsia"/>
        </w:rPr>
        <w:t>でしか</w:t>
      </w:r>
      <w:r w:rsidR="00E2127A" w:rsidRPr="00FD057B">
        <w:rPr>
          <w:rFonts w:hAnsi="ＭＳ 明朝" w:cs="Times New Roman" w:hint="eastAsia"/>
          <w:color w:val="000000"/>
          <w:kern w:val="0"/>
          <w:szCs w:val="24"/>
        </w:rPr>
        <w:t>提供され</w:t>
      </w:r>
      <w:r w:rsidR="00467FBF">
        <w:rPr>
          <w:rFonts w:hint="eastAsia"/>
        </w:rPr>
        <w:t>ていない自治体も多く</w:t>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難病者自身が生活する地域の近くで利用することができない。</w:t>
      </w:r>
    </w:p>
    <w:p w14:paraId="4557DBB1" w14:textId="77777777" w:rsidR="00DF6F3B" w:rsidRPr="00FD057B" w:rsidRDefault="00DF6F3B" w:rsidP="00617C9B">
      <w:pPr>
        <w:suppressAutoHyphens/>
        <w:overflowPunct w:val="0"/>
        <w:ind w:leftChars="300" w:left="980" w:hangingChars="100" w:hanging="245"/>
        <w:textAlignment w:val="baseline"/>
        <w:rPr>
          <w:rFonts w:hAnsi="ＭＳ 明朝"/>
          <w:szCs w:val="24"/>
        </w:rPr>
      </w:pPr>
      <w:r w:rsidRPr="00FD057B">
        <w:rPr>
          <w:rFonts w:hAnsi="ＭＳ 明朝" w:cs="Times New Roman" w:hint="eastAsia"/>
          <w:color w:val="000000"/>
          <w:kern w:val="0"/>
          <w:szCs w:val="24"/>
        </w:rPr>
        <w:t>③</w:t>
      </w:r>
      <w:r w:rsidR="00E2127A" w:rsidRPr="00FD057B">
        <w:rPr>
          <w:rFonts w:hAnsi="ＭＳ 明朝" w:hint="eastAsia"/>
          <w:szCs w:val="24"/>
        </w:rPr>
        <w:t xml:space="preserve">　医療費助成を受けられる難病</w:t>
      </w:r>
      <w:r w:rsidR="00E2127A" w:rsidRPr="00FD057B">
        <w:rPr>
          <w:rFonts w:hAnsi="ＭＳ 明朝"/>
          <w:szCs w:val="24"/>
        </w:rPr>
        <w:t>は，</w:t>
      </w:r>
      <w:r w:rsidR="00E2127A" w:rsidRPr="00FD057B">
        <w:rPr>
          <w:rFonts w:hAnsi="ＭＳ 明朝" w:hint="eastAsia"/>
          <w:szCs w:val="24"/>
        </w:rPr>
        <w:t>難病法に基づき</w:t>
      </w:r>
      <w:r w:rsidR="00E2127A" w:rsidRPr="00FD057B">
        <w:rPr>
          <w:rFonts w:hAnsi="ＭＳ 明朝"/>
          <w:szCs w:val="24"/>
        </w:rPr>
        <w:t>国の指定した対象疾病に限定さ</w:t>
      </w:r>
      <w:r w:rsidR="00E2127A" w:rsidRPr="00FD057B">
        <w:rPr>
          <w:rFonts w:hAnsi="ＭＳ 明朝" w:hint="eastAsia"/>
          <w:szCs w:val="24"/>
        </w:rPr>
        <w:t>れ</w:t>
      </w:r>
      <w:r w:rsidR="00E2127A" w:rsidRPr="00FD057B">
        <w:rPr>
          <w:rFonts w:hAnsi="ＭＳ 明朝"/>
          <w:szCs w:val="24"/>
        </w:rPr>
        <w:t>ている。その要件に該当せず，高額医療費の負担を余儀なくされ，結果として医療を受けられない患者が多くいる</w:t>
      </w:r>
      <w:r w:rsidR="00E2127A" w:rsidRPr="00FD057B">
        <w:rPr>
          <w:rFonts w:hAnsi="ＭＳ 明朝" w:hint="eastAsia"/>
          <w:szCs w:val="24"/>
        </w:rPr>
        <w:t>。</w:t>
      </w:r>
    </w:p>
    <w:p w14:paraId="57AEEB45" w14:textId="77777777" w:rsidR="00EB049F" w:rsidRDefault="00DF6F3B" w:rsidP="00617C9B">
      <w:pPr>
        <w:suppressAutoHyphens/>
        <w:overflowPunct w:val="0"/>
        <w:ind w:leftChars="300" w:left="980" w:hangingChars="100" w:hanging="245"/>
        <w:textAlignment w:val="baseline"/>
        <w:rPr>
          <w:rFonts w:hAnsi="ＭＳ 明朝" w:cs="Times New Roman"/>
          <w:color w:val="000000"/>
          <w:kern w:val="0"/>
          <w:szCs w:val="24"/>
        </w:rPr>
      </w:pPr>
      <w:r w:rsidRPr="00FD057B">
        <w:rPr>
          <w:rFonts w:hAnsi="ＭＳ 明朝" w:hint="eastAsia"/>
          <w:szCs w:val="24"/>
        </w:rPr>
        <w:t>④</w:t>
      </w:r>
      <w:r w:rsidR="00E2127A" w:rsidRPr="00FD057B">
        <w:rPr>
          <w:rFonts w:hAnsi="ＭＳ 明朝" w:cs="Times New Roman" w:hint="eastAsia"/>
          <w:color w:val="000000"/>
          <w:kern w:val="0"/>
          <w:szCs w:val="24"/>
        </w:rPr>
        <w:t xml:space="preserve">　難病法施行前は</w:t>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国の指定した対象疾病に該当するのみで全員が医療費助成を受けられていた。しかし</w:t>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難病法により</w:t>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対象疾病であっても</w:t>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疾患ごとに国が定めた重症度分類という基準を満たさず不認定となった者は</w:t>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医療費を公費で助成する対象から外れることになった。このため</w:t>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難病法が完全施行されたことを契機に</w:t>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医療費の助成が受けられなくなり</w:t>
      </w:r>
      <w:r w:rsidR="00E2127A" w:rsidRPr="00FD057B">
        <w:rPr>
          <w:rStyle w:val="ac"/>
          <w:rFonts w:hAnsi="ＭＳ 明朝" w:cs="Times New Roman"/>
          <w:color w:val="000000"/>
          <w:kern w:val="0"/>
          <w:szCs w:val="24"/>
        </w:rPr>
        <w:footnoteReference w:id="87"/>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受診回数を大幅に削減させられた難病者が生じている</w:t>
      </w:r>
      <w:r w:rsidR="00E2127A" w:rsidRPr="00FD057B">
        <w:rPr>
          <w:rStyle w:val="ac"/>
          <w:rFonts w:hAnsi="ＭＳ 明朝" w:cs="Times New Roman"/>
          <w:color w:val="000000"/>
          <w:kern w:val="0"/>
          <w:szCs w:val="24"/>
        </w:rPr>
        <w:footnoteReference w:id="88"/>
      </w:r>
      <w:r w:rsidR="00E2127A" w:rsidRPr="00FD057B">
        <w:rPr>
          <w:rFonts w:hAnsi="ＭＳ 明朝" w:cs="Times New Roman" w:hint="eastAsia"/>
          <w:color w:val="000000"/>
          <w:kern w:val="0"/>
          <w:szCs w:val="24"/>
        </w:rPr>
        <w:t>。</w:t>
      </w:r>
    </w:p>
    <w:p w14:paraId="0BBF55EE" w14:textId="2FF0C21F" w:rsidR="00EB049F" w:rsidRDefault="0037507C" w:rsidP="00617C9B">
      <w:pPr>
        <w:suppressAutoHyphens/>
        <w:overflowPunct w:val="0"/>
        <w:ind w:leftChars="300" w:left="980" w:hangingChars="100" w:hanging="245"/>
        <w:textAlignment w:val="baseline"/>
        <w:rPr>
          <w:rFonts w:hAnsi="ＭＳ 明朝" w:cs="Times New Roman"/>
          <w:color w:val="000000"/>
          <w:kern w:val="0"/>
          <w:szCs w:val="24"/>
        </w:rPr>
      </w:pPr>
      <w:r w:rsidRPr="00FD057B">
        <w:rPr>
          <w:rFonts w:hAnsi="ＭＳ 明朝" w:cs="Times New Roman" w:hint="eastAsia"/>
          <w:color w:val="000000" w:themeColor="text1"/>
          <w:kern w:val="0"/>
          <w:szCs w:val="24"/>
        </w:rPr>
        <w:t xml:space="preserve">⑤　</w:t>
      </w:r>
      <w:r>
        <w:rPr>
          <w:rFonts w:hAnsi="ＭＳ 明朝" w:cs="Times New Roman" w:hint="eastAsia"/>
          <w:color w:val="000000" w:themeColor="text1"/>
          <w:kern w:val="0"/>
          <w:szCs w:val="24"/>
        </w:rPr>
        <w:t>「精神科特例」</w:t>
      </w:r>
      <w:r>
        <w:rPr>
          <w:rStyle w:val="ac"/>
          <w:rFonts w:hAnsi="ＭＳ 明朝" w:cs="Times New Roman"/>
          <w:color w:val="000000" w:themeColor="text1"/>
          <w:kern w:val="0"/>
          <w:szCs w:val="24"/>
        </w:rPr>
        <w:footnoteReference w:id="89"/>
      </w:r>
      <w:r>
        <w:rPr>
          <w:rFonts w:hAnsi="ＭＳ 明朝" w:cs="Times New Roman" w:hint="eastAsia"/>
          <w:color w:val="000000" w:themeColor="text1"/>
          <w:kern w:val="0"/>
          <w:szCs w:val="24"/>
        </w:rPr>
        <w:t>により，民間</w:t>
      </w:r>
      <w:r w:rsidRPr="00FD057B">
        <w:rPr>
          <w:rFonts w:hAnsi="ＭＳ 明朝" w:cs="Times New Roman" w:hint="eastAsia"/>
          <w:color w:val="000000" w:themeColor="text1"/>
          <w:kern w:val="0"/>
          <w:szCs w:val="24"/>
        </w:rPr>
        <w:t>精神科病院においては，医師の配置は一般科の３分の１，看護職の配置は一般科の３分の２でよいとされている</w:t>
      </w:r>
      <w:r w:rsidRPr="00FD057B">
        <w:rPr>
          <w:rStyle w:val="ac"/>
          <w:rFonts w:hAnsi="ＭＳ 明朝" w:cs="Times New Roman"/>
          <w:color w:val="000000" w:themeColor="text1"/>
          <w:kern w:val="0"/>
          <w:szCs w:val="24"/>
        </w:rPr>
        <w:footnoteReference w:id="90"/>
      </w:r>
      <w:r w:rsidRPr="00FD057B">
        <w:rPr>
          <w:rFonts w:hAnsi="ＭＳ 明朝" w:cs="Times New Roman" w:hint="eastAsia"/>
          <w:color w:val="000000" w:themeColor="text1"/>
          <w:kern w:val="0"/>
          <w:szCs w:val="24"/>
        </w:rPr>
        <w:t>。人員不足は，隔離拘束を増やし，退院支援を妨げる要因となっている。</w:t>
      </w:r>
    </w:p>
    <w:p w14:paraId="19F2E0F9" w14:textId="7B0B8890" w:rsidR="00E2127A" w:rsidRPr="00EB049F" w:rsidRDefault="00DF6F3B" w:rsidP="00617C9B">
      <w:pPr>
        <w:suppressAutoHyphens/>
        <w:overflowPunct w:val="0"/>
        <w:ind w:leftChars="300" w:left="980" w:hangingChars="100" w:hanging="245"/>
        <w:textAlignment w:val="baseline"/>
        <w:rPr>
          <w:rFonts w:hAnsi="ＭＳ 明朝" w:cs="Times New Roman"/>
          <w:color w:val="000000"/>
          <w:kern w:val="0"/>
          <w:szCs w:val="24"/>
        </w:rPr>
      </w:pPr>
      <w:r w:rsidRPr="00FD057B">
        <w:rPr>
          <w:rFonts w:hAnsi="ＭＳ 明朝" w:cs="Times New Roman" w:hint="eastAsia"/>
          <w:color w:val="000000" w:themeColor="text1"/>
          <w:kern w:val="0"/>
          <w:szCs w:val="24"/>
        </w:rPr>
        <w:t>⑥</w:t>
      </w:r>
      <w:r w:rsidR="00E2127A" w:rsidRPr="00FD057B">
        <w:rPr>
          <w:rFonts w:hAnsi="ＭＳ 明朝" w:cs="Times New Roman" w:hint="eastAsia"/>
          <w:color w:val="000000" w:themeColor="text1"/>
          <w:kern w:val="0"/>
          <w:szCs w:val="24"/>
        </w:rPr>
        <w:t xml:space="preserve">　精神科病院では</w:t>
      </w:r>
      <w:r w:rsidR="009E2991" w:rsidRPr="00FD057B">
        <w:rPr>
          <w:rFonts w:hAnsi="ＭＳ 明朝" w:cs="Times New Roman" w:hint="eastAsia"/>
          <w:color w:val="000000" w:themeColor="text1"/>
          <w:kern w:val="0"/>
          <w:szCs w:val="24"/>
        </w:rPr>
        <w:t>，</w:t>
      </w:r>
      <w:r w:rsidR="00E2127A" w:rsidRPr="00FD057B">
        <w:rPr>
          <w:rFonts w:hAnsi="ＭＳ 明朝" w:cs="Times New Roman" w:hint="eastAsia"/>
          <w:color w:val="000000" w:themeColor="text1"/>
          <w:kern w:val="0"/>
          <w:szCs w:val="24"/>
        </w:rPr>
        <w:t>インフォームド・コンセントの実施が不十分であり</w:t>
      </w:r>
      <w:r w:rsidR="009E2991" w:rsidRPr="00FD057B">
        <w:rPr>
          <w:rFonts w:hAnsi="ＭＳ 明朝" w:cs="Times New Roman" w:hint="eastAsia"/>
          <w:color w:val="000000" w:themeColor="text1"/>
          <w:kern w:val="0"/>
          <w:szCs w:val="24"/>
        </w:rPr>
        <w:t>，</w:t>
      </w:r>
      <w:r w:rsidR="00E2127A" w:rsidRPr="00FD057B">
        <w:rPr>
          <w:rFonts w:hAnsi="ＭＳ 明朝" w:cs="Times New Roman" w:hint="eastAsia"/>
          <w:color w:val="000000" w:themeColor="text1"/>
          <w:kern w:val="0"/>
          <w:szCs w:val="24"/>
        </w:rPr>
        <w:t>医療の内容を知らされていない者も多い。本人の有効な同意（インフォームド・アセントを含む。）を求める仕組みもない。</w:t>
      </w:r>
    </w:p>
    <w:p w14:paraId="231D8CE1" w14:textId="0482EF7B" w:rsidR="000343A9" w:rsidRPr="00FD057B" w:rsidRDefault="00A92C1F" w:rsidP="00617C9B">
      <w:pPr>
        <w:suppressAutoHyphens/>
        <w:overflowPunct w:val="0"/>
        <w:ind w:leftChars="200" w:left="735" w:hangingChars="100" w:hanging="245"/>
        <w:textAlignment w:val="baseline"/>
        <w:rPr>
          <w:rFonts w:hAnsi="ＭＳ 明朝" w:cs="Times New Roman"/>
          <w:color w:val="000000" w:themeColor="text1"/>
          <w:kern w:val="0"/>
          <w:szCs w:val="24"/>
        </w:rPr>
      </w:pPr>
      <w:r w:rsidRPr="00FD057B">
        <w:rPr>
          <w:rFonts w:hAnsi="ＭＳ 明朝"/>
          <w:noProof/>
          <w:szCs w:val="24"/>
        </w:rPr>
        <mc:AlternateContent>
          <mc:Choice Requires="wps">
            <w:drawing>
              <wp:anchor distT="0" distB="0" distL="114300" distR="114300" simplePos="0" relativeHeight="251736064" behindDoc="0" locked="0" layoutInCell="1" allowOverlap="1" wp14:anchorId="43B50435" wp14:editId="00096A89">
                <wp:simplePos x="0" y="0"/>
                <wp:positionH relativeFrom="column">
                  <wp:posOffset>261620</wp:posOffset>
                </wp:positionH>
                <wp:positionV relativeFrom="paragraph">
                  <wp:posOffset>245744</wp:posOffset>
                </wp:positionV>
                <wp:extent cx="5676900" cy="10763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5676900" cy="1076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23165" id="正方形/長方形 14" o:spid="_x0000_s1026" style="position:absolute;left:0;text-align:left;margin-left:20.6pt;margin-top:19.35pt;width:447pt;height:8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" filled="f" strokecolor="windowText" strokeweight="1pt"/>
            </w:pict>
          </mc:Fallback>
        </mc:AlternateContent>
      </w:r>
    </w:p>
    <w:p w14:paraId="3C40A70F" w14:textId="4BC5EDB3" w:rsidR="00E2127A" w:rsidRPr="00FD057B" w:rsidRDefault="00EB049F" w:rsidP="00617C9B">
      <w:pPr>
        <w:suppressAutoHyphens/>
        <w:overflowPunct w:val="0"/>
        <w:textAlignment w:val="baseline"/>
        <w:rPr>
          <w:rFonts w:hAnsi="ＭＳ 明朝" w:cs="Times New Roman"/>
          <w:color w:val="000000"/>
          <w:kern w:val="0"/>
          <w:szCs w:val="24"/>
        </w:rPr>
      </w:pPr>
      <w:r>
        <w:rPr>
          <w:rFonts w:hAnsi="ＭＳ 明朝" w:cs="Times New Roman" w:hint="eastAsia"/>
          <w:color w:val="000000"/>
          <w:kern w:val="0"/>
          <w:szCs w:val="24"/>
        </w:rPr>
        <w:t xml:space="preserve">　　(</w:t>
      </w:r>
      <w:r>
        <w:rPr>
          <w:rFonts w:hAnsi="ＭＳ 明朝" w:cs="Times New Roman"/>
          <w:color w:val="000000"/>
          <w:kern w:val="0"/>
          <w:szCs w:val="24"/>
        </w:rPr>
        <w:t>2</w:t>
      </w:r>
      <w:r>
        <w:rPr>
          <w:rFonts w:hAnsi="ＭＳ 明朝" w:cs="Times New Roman" w:hint="eastAsia"/>
          <w:color w:val="000000"/>
          <w:kern w:val="0"/>
          <w:szCs w:val="24"/>
        </w:rPr>
        <w:t xml:space="preserve">) </w:t>
      </w:r>
      <w:r w:rsidR="006B59F4">
        <w:rPr>
          <w:rFonts w:hAnsi="ＭＳ 明朝" w:cs="Times New Roman" w:hint="eastAsia"/>
          <w:color w:val="000000"/>
          <w:kern w:val="0"/>
          <w:szCs w:val="24"/>
        </w:rPr>
        <w:t>提言</w:t>
      </w:r>
    </w:p>
    <w:p w14:paraId="37DF0C5C" w14:textId="4B60D886" w:rsidR="00DF6F3B" w:rsidRPr="00FD057B" w:rsidRDefault="00DF6F3B" w:rsidP="00617C9B">
      <w:pPr>
        <w:suppressAutoHyphens/>
        <w:overflowPunct w:val="0"/>
        <w:ind w:leftChars="300" w:left="980" w:hangingChars="100" w:hanging="245"/>
        <w:textAlignment w:val="baseline"/>
        <w:rPr>
          <w:rFonts w:hAnsi="ＭＳ 明朝" w:cs="Times New Roman"/>
          <w:color w:val="000000"/>
          <w:kern w:val="0"/>
          <w:szCs w:val="24"/>
        </w:rPr>
      </w:pPr>
      <w:r w:rsidRPr="00FD057B">
        <w:rPr>
          <w:rFonts w:hAnsi="ＭＳ 明朝" w:cs="Times New Roman" w:hint="eastAsia"/>
          <w:color w:val="000000"/>
          <w:kern w:val="0"/>
          <w:szCs w:val="24"/>
        </w:rPr>
        <w:t xml:space="preserve">①　</w:t>
      </w:r>
      <w:r w:rsidR="00E2127A" w:rsidRPr="00FD057B">
        <w:rPr>
          <w:rFonts w:hAnsi="ＭＳ 明朝" w:cs="Times New Roman" w:hint="eastAsia"/>
          <w:color w:val="000000"/>
          <w:kern w:val="0"/>
          <w:szCs w:val="24"/>
        </w:rPr>
        <w:t>難病法の基本理念において</w:t>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難病者に</w:t>
      </w:r>
      <w:r w:rsidR="009E2991" w:rsidRPr="00FD057B">
        <w:rPr>
          <w:rFonts w:hAnsi="ＭＳ 明朝" w:cs="Times New Roman" w:hint="eastAsia"/>
          <w:color w:val="000000"/>
          <w:kern w:val="0"/>
          <w:szCs w:val="24"/>
        </w:rPr>
        <w:t>，</w:t>
      </w:r>
      <w:r w:rsidR="00F07A43">
        <w:rPr>
          <w:rFonts w:hAnsi="ＭＳ 明朝" w:cs="Times New Roman" w:hint="eastAsia"/>
          <w:color w:val="000000"/>
          <w:kern w:val="0"/>
          <w:szCs w:val="24"/>
        </w:rPr>
        <w:t>到達可能な最高水準の医療を無料又</w:t>
      </w:r>
      <w:r w:rsidR="00E2127A" w:rsidRPr="00FD057B">
        <w:rPr>
          <w:rFonts w:hAnsi="ＭＳ 明朝" w:cs="Times New Roman" w:hint="eastAsia"/>
          <w:color w:val="000000"/>
          <w:kern w:val="0"/>
          <w:szCs w:val="24"/>
        </w:rPr>
        <w:t>は負担しやすい費用で享受する権利がある旨を明記すること。</w:t>
      </w:r>
    </w:p>
    <w:p w14:paraId="1879511F" w14:textId="5D5F70B5" w:rsidR="00DF6F3B" w:rsidRPr="00FD057B" w:rsidRDefault="00DF6F3B" w:rsidP="00617C9B">
      <w:pPr>
        <w:suppressAutoHyphens/>
        <w:overflowPunct w:val="0"/>
        <w:ind w:leftChars="300" w:left="980" w:hangingChars="100" w:hanging="245"/>
        <w:textAlignment w:val="baseline"/>
        <w:rPr>
          <w:rFonts w:hAnsi="ＭＳ 明朝" w:cs="Times New Roman"/>
          <w:color w:val="000000"/>
          <w:kern w:val="0"/>
          <w:szCs w:val="24"/>
        </w:rPr>
      </w:pPr>
      <w:r w:rsidRPr="00FD057B">
        <w:rPr>
          <w:rFonts w:hAnsi="ＭＳ 明朝" w:cs="Times New Roman" w:hint="eastAsia"/>
          <w:color w:val="000000"/>
          <w:kern w:val="0"/>
          <w:szCs w:val="24"/>
        </w:rPr>
        <w:t xml:space="preserve">②　</w:t>
      </w:r>
      <w:r w:rsidR="00E2127A" w:rsidRPr="00FD057B">
        <w:rPr>
          <w:rFonts w:hAnsi="ＭＳ 明朝" w:cs="Times New Roman" w:hint="eastAsia"/>
          <w:color w:val="000000"/>
          <w:kern w:val="0"/>
          <w:szCs w:val="24"/>
        </w:rPr>
        <w:t>難病者に対する難病法に基づく保健サービス（難病者に対する相談支援</w:t>
      </w:r>
      <w:r w:rsidR="00430D49" w:rsidRPr="00FD057B">
        <w:rPr>
          <w:rFonts w:hAnsi="ＭＳ 明朝"/>
          <w:noProof/>
          <w:szCs w:val="24"/>
        </w:rPr>
        <mc:AlternateContent>
          <mc:Choice Requires="wps">
            <w:drawing>
              <wp:anchor distT="0" distB="0" distL="114300" distR="114300" simplePos="0" relativeHeight="251734016" behindDoc="0" locked="0" layoutInCell="1" allowOverlap="1" wp14:anchorId="3DCC5446" wp14:editId="6F9ED74F">
                <wp:simplePos x="0" y="0"/>
                <wp:positionH relativeFrom="column">
                  <wp:posOffset>280670</wp:posOffset>
                </wp:positionH>
                <wp:positionV relativeFrom="paragraph">
                  <wp:posOffset>-122555</wp:posOffset>
                </wp:positionV>
                <wp:extent cx="5677180" cy="35242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677180" cy="3524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6D3AE" id="正方形/長方形 7" o:spid="_x0000_s1026" style="position:absolute;left:0;text-align:left;margin-left:22.1pt;margin-top:-9.65pt;width:447pt;height:2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" filled="f" strokecolor="windowText" strokeweight="1pt"/>
            </w:pict>
          </mc:Fallback>
        </mc:AlternateContent>
      </w:r>
      <w:r w:rsidR="00E2127A" w:rsidRPr="00FD057B">
        <w:rPr>
          <w:rFonts w:hAnsi="ＭＳ 明朝" w:cs="Times New Roman" w:hint="eastAsia"/>
          <w:color w:val="000000"/>
          <w:kern w:val="0"/>
          <w:szCs w:val="24"/>
        </w:rPr>
        <w:t>サービスを含む</w:t>
      </w:r>
      <w:r w:rsidR="00F07A43">
        <w:rPr>
          <w:rFonts w:hAnsi="ＭＳ 明朝" w:cs="Times New Roman" w:hint="eastAsia"/>
          <w:color w:val="000000"/>
          <w:kern w:val="0"/>
          <w:szCs w:val="24"/>
        </w:rPr>
        <w:t>。</w:t>
      </w:r>
      <w:r w:rsidR="00E2127A" w:rsidRPr="00FD057B">
        <w:rPr>
          <w:rFonts w:hAnsi="ＭＳ 明朝" w:cs="Times New Roman" w:hint="eastAsia"/>
          <w:color w:val="000000"/>
          <w:kern w:val="0"/>
          <w:szCs w:val="24"/>
        </w:rPr>
        <w:t>）を</w:t>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難病者に近い市町村で提供できるようにすること。</w:t>
      </w:r>
    </w:p>
    <w:p w14:paraId="28C33893" w14:textId="65BA8BAE" w:rsidR="00DF6F3B" w:rsidRPr="00FD057B" w:rsidRDefault="00DF6F3B" w:rsidP="00617C9B">
      <w:pPr>
        <w:suppressAutoHyphens/>
        <w:overflowPunct w:val="0"/>
        <w:ind w:leftChars="300" w:left="980" w:hangingChars="100" w:hanging="245"/>
        <w:textAlignment w:val="baseline"/>
        <w:rPr>
          <w:rFonts w:hAnsi="ＭＳ 明朝" w:cs="Times New Roman"/>
          <w:color w:val="000000"/>
          <w:kern w:val="0"/>
          <w:szCs w:val="24"/>
        </w:rPr>
      </w:pPr>
      <w:r w:rsidRPr="00FD057B">
        <w:rPr>
          <w:rFonts w:hAnsi="ＭＳ 明朝" w:cs="Times New Roman" w:hint="eastAsia"/>
          <w:color w:val="000000"/>
          <w:kern w:val="0"/>
          <w:szCs w:val="24"/>
        </w:rPr>
        <w:t xml:space="preserve">③　</w:t>
      </w:r>
      <w:r w:rsidR="00E2127A" w:rsidRPr="00FD057B">
        <w:rPr>
          <w:rFonts w:hAnsi="ＭＳ 明朝" w:cs="Times New Roman" w:hint="eastAsia"/>
          <w:color w:val="000000"/>
          <w:kern w:val="0"/>
          <w:szCs w:val="24"/>
        </w:rPr>
        <w:t>医療費の負担を軽減する疾病名を国が指定する方法ではなく</w:t>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生活するために医療を必須とする</w:t>
      </w:r>
      <w:r w:rsidR="002F2D35">
        <w:rPr>
          <w:rFonts w:hAnsi="ＭＳ 明朝" w:cs="Times New Roman" w:hint="eastAsia"/>
          <w:color w:val="000000"/>
          <w:kern w:val="0"/>
          <w:szCs w:val="24"/>
        </w:rPr>
        <w:t>全て</w:t>
      </w:r>
      <w:r w:rsidR="00E2127A" w:rsidRPr="00FD057B">
        <w:rPr>
          <w:rFonts w:hAnsi="ＭＳ 明朝" w:cs="Times New Roman" w:hint="eastAsia"/>
          <w:color w:val="000000"/>
          <w:kern w:val="0"/>
          <w:szCs w:val="24"/>
        </w:rPr>
        <w:t>の難病</w:t>
      </w:r>
      <w:r w:rsidR="009E2991" w:rsidRPr="00FD057B">
        <w:rPr>
          <w:rFonts w:hAnsi="ＭＳ 明朝" w:cs="Times New Roman" w:hint="eastAsia"/>
          <w:color w:val="000000"/>
          <w:kern w:val="0"/>
          <w:szCs w:val="24"/>
        </w:rPr>
        <w:t>，</w:t>
      </w:r>
      <w:r w:rsidR="00E2127A" w:rsidRPr="00FD057B">
        <w:rPr>
          <w:rFonts w:hAnsi="ＭＳ 明朝" w:cs="Times New Roman" w:hint="eastAsia"/>
          <w:color w:val="000000"/>
          <w:kern w:val="0"/>
          <w:szCs w:val="24"/>
        </w:rPr>
        <w:t>慢性疾患の患者が高額な費用負担により受診を諦めることがないような制度を構築すること。</w:t>
      </w:r>
    </w:p>
    <w:p w14:paraId="79916CA0" w14:textId="39A7E826" w:rsidR="00DF6F3B" w:rsidRPr="00FD057B" w:rsidRDefault="00DF6F3B" w:rsidP="00617C9B">
      <w:pPr>
        <w:suppressAutoHyphens/>
        <w:overflowPunct w:val="0"/>
        <w:ind w:leftChars="300" w:left="980" w:hangingChars="100" w:hanging="245"/>
        <w:textAlignment w:val="baseline"/>
        <w:rPr>
          <w:rFonts w:hAnsi="ＭＳ 明朝" w:cs="Times New Roman"/>
          <w:color w:val="000000"/>
          <w:kern w:val="0"/>
          <w:szCs w:val="24"/>
        </w:rPr>
      </w:pPr>
      <w:r w:rsidRPr="00FD057B">
        <w:rPr>
          <w:rFonts w:hAnsi="ＭＳ 明朝" w:cs="Times New Roman" w:hint="eastAsia"/>
          <w:color w:val="000000"/>
          <w:kern w:val="0"/>
          <w:szCs w:val="24"/>
        </w:rPr>
        <w:t xml:space="preserve">④　</w:t>
      </w:r>
      <w:r w:rsidR="00E2127A" w:rsidRPr="00FD057B">
        <w:rPr>
          <w:rFonts w:hAnsi="ＭＳ 明朝" w:cs="Times New Roman" w:hint="eastAsia"/>
          <w:color w:val="000000"/>
          <w:kern w:val="0"/>
          <w:szCs w:val="24"/>
        </w:rPr>
        <w:t>難病法に定められた重症度分類基準を廃止し</w:t>
      </w:r>
      <w:r w:rsidR="009E2991" w:rsidRPr="00FD057B">
        <w:rPr>
          <w:rFonts w:hAnsi="ＭＳ 明朝" w:cs="Times New Roman" w:hint="eastAsia"/>
          <w:color w:val="000000"/>
          <w:kern w:val="0"/>
          <w:szCs w:val="24"/>
        </w:rPr>
        <w:t>，</w:t>
      </w:r>
      <w:r w:rsidR="00FC50BF" w:rsidRPr="00FD057B">
        <w:rPr>
          <w:rFonts w:hAnsi="ＭＳ 明朝" w:cs="Times New Roman" w:hint="eastAsia"/>
          <w:color w:val="000000"/>
          <w:kern w:val="0"/>
          <w:szCs w:val="24"/>
        </w:rPr>
        <w:t>医療を必要とする</w:t>
      </w:r>
      <w:r w:rsidR="002F2D35">
        <w:rPr>
          <w:rFonts w:hAnsi="ＭＳ 明朝" w:cs="Times New Roman" w:hint="eastAsia"/>
          <w:color w:val="000000"/>
          <w:kern w:val="0"/>
          <w:szCs w:val="24"/>
        </w:rPr>
        <w:t>全て</w:t>
      </w:r>
      <w:r w:rsidR="00FC50BF" w:rsidRPr="00FD057B">
        <w:rPr>
          <w:rFonts w:hAnsi="ＭＳ 明朝" w:cs="Times New Roman" w:hint="eastAsia"/>
          <w:color w:val="000000"/>
          <w:kern w:val="0"/>
          <w:szCs w:val="24"/>
        </w:rPr>
        <w:t>の難病，慢性疾患の患者が，</w:t>
      </w:r>
      <w:r w:rsidR="00F07A43">
        <w:rPr>
          <w:rFonts w:hAnsi="ＭＳ 明朝" w:cs="Times New Roman" w:hint="eastAsia"/>
          <w:color w:val="000000"/>
          <w:kern w:val="0"/>
          <w:szCs w:val="24"/>
        </w:rPr>
        <w:t>無料又</w:t>
      </w:r>
      <w:r w:rsidR="00E2127A" w:rsidRPr="00FD057B">
        <w:rPr>
          <w:rFonts w:hAnsi="ＭＳ 明朝" w:cs="Times New Roman" w:hint="eastAsia"/>
          <w:color w:val="000000"/>
          <w:kern w:val="0"/>
          <w:szCs w:val="24"/>
        </w:rPr>
        <w:t>は利用しやすい費用で保健サービスを利用できるようにすること。</w:t>
      </w:r>
    </w:p>
    <w:p w14:paraId="3543E84B" w14:textId="27045CE0" w:rsidR="00DF6F3B" w:rsidRPr="00FD057B" w:rsidRDefault="00DF6F3B" w:rsidP="00617C9B">
      <w:pPr>
        <w:suppressAutoHyphens/>
        <w:overflowPunct w:val="0"/>
        <w:ind w:leftChars="300" w:left="980" w:hangingChars="100" w:hanging="245"/>
        <w:textAlignment w:val="baseline"/>
        <w:rPr>
          <w:rFonts w:hAnsi="ＭＳ 明朝" w:cs="Times New Roman"/>
          <w:color w:val="000000" w:themeColor="text1"/>
          <w:kern w:val="0"/>
          <w:szCs w:val="24"/>
        </w:rPr>
      </w:pPr>
      <w:r w:rsidRPr="00FD057B">
        <w:rPr>
          <w:rFonts w:hAnsi="ＭＳ 明朝" w:cs="Times New Roman" w:hint="eastAsia"/>
          <w:color w:val="000000" w:themeColor="text1"/>
          <w:kern w:val="0"/>
          <w:szCs w:val="24"/>
        </w:rPr>
        <w:t xml:space="preserve">⑤　</w:t>
      </w:r>
      <w:r w:rsidR="00AA2E14">
        <w:rPr>
          <w:rFonts w:hAnsi="ＭＳ 明朝" w:cs="Times New Roman" w:hint="eastAsia"/>
          <w:color w:val="000000" w:themeColor="text1"/>
          <w:kern w:val="0"/>
          <w:szCs w:val="24"/>
        </w:rPr>
        <w:t>民間の</w:t>
      </w:r>
      <w:r w:rsidR="00E2127A" w:rsidRPr="00FD057B">
        <w:rPr>
          <w:rFonts w:hAnsi="ＭＳ 明朝" w:cs="Times New Roman" w:hint="eastAsia"/>
          <w:color w:val="000000" w:themeColor="text1"/>
          <w:kern w:val="0"/>
          <w:szCs w:val="24"/>
        </w:rPr>
        <w:t>精神科病院に適用される</w:t>
      </w:r>
      <w:r w:rsidR="00D93924" w:rsidRPr="00FD057B">
        <w:rPr>
          <w:rFonts w:hAnsi="ＭＳ 明朝" w:cs="Times New Roman" w:hint="eastAsia"/>
          <w:color w:val="000000" w:themeColor="text1"/>
          <w:kern w:val="0"/>
          <w:szCs w:val="24"/>
        </w:rPr>
        <w:t>不平等な</w:t>
      </w:r>
      <w:r w:rsidR="00E2127A" w:rsidRPr="00FD057B">
        <w:rPr>
          <w:rFonts w:hAnsi="ＭＳ 明朝" w:cs="Times New Roman" w:hint="eastAsia"/>
          <w:color w:val="000000" w:themeColor="text1"/>
          <w:kern w:val="0"/>
          <w:szCs w:val="24"/>
        </w:rPr>
        <w:t>医療</w:t>
      </w:r>
      <w:r w:rsidR="00D93924" w:rsidRPr="00FD057B">
        <w:rPr>
          <w:rFonts w:hAnsi="ＭＳ 明朝" w:cs="Times New Roman" w:hint="eastAsia"/>
          <w:color w:val="000000" w:themeColor="text1"/>
          <w:kern w:val="0"/>
          <w:szCs w:val="24"/>
        </w:rPr>
        <w:t>従事者</w:t>
      </w:r>
      <w:r w:rsidR="00E2127A" w:rsidRPr="00FD057B">
        <w:rPr>
          <w:rFonts w:hAnsi="ＭＳ 明朝" w:cs="Times New Roman" w:hint="eastAsia"/>
          <w:color w:val="000000" w:themeColor="text1"/>
          <w:kern w:val="0"/>
          <w:szCs w:val="24"/>
        </w:rPr>
        <w:t>配置基準を廃止し</w:t>
      </w:r>
      <w:r w:rsidR="009E2991" w:rsidRPr="00FD057B">
        <w:rPr>
          <w:rFonts w:hAnsi="ＭＳ 明朝" w:cs="Times New Roman" w:hint="eastAsia"/>
          <w:color w:val="000000" w:themeColor="text1"/>
          <w:kern w:val="0"/>
          <w:szCs w:val="24"/>
        </w:rPr>
        <w:t>，</w:t>
      </w:r>
      <w:r w:rsidR="00E22C8D">
        <w:rPr>
          <w:rFonts w:hAnsi="ＭＳ 明朝" w:cs="Times New Roman" w:hint="eastAsia"/>
          <w:color w:val="000000" w:themeColor="text1"/>
          <w:kern w:val="0"/>
          <w:szCs w:val="24"/>
        </w:rPr>
        <w:t>一般</w:t>
      </w:r>
      <w:r w:rsidR="00E2127A" w:rsidRPr="00FD057B">
        <w:rPr>
          <w:rFonts w:hAnsi="ＭＳ 明朝" w:cs="Times New Roman" w:hint="eastAsia"/>
          <w:color w:val="000000" w:themeColor="text1"/>
          <w:kern w:val="0"/>
          <w:szCs w:val="24"/>
        </w:rPr>
        <w:t>科と同水準の配置を実現すること。</w:t>
      </w:r>
    </w:p>
    <w:p w14:paraId="3B619106" w14:textId="652B0753" w:rsidR="00E2127A" w:rsidRPr="00FD057B" w:rsidRDefault="00DF6F3B" w:rsidP="00617C9B">
      <w:pPr>
        <w:suppressAutoHyphens/>
        <w:overflowPunct w:val="0"/>
        <w:ind w:leftChars="300" w:left="980" w:hangingChars="100" w:hanging="245"/>
        <w:textAlignment w:val="baseline"/>
        <w:rPr>
          <w:rFonts w:hAnsi="ＭＳ 明朝" w:cs="Times New Roman"/>
          <w:color w:val="000000" w:themeColor="text1"/>
          <w:kern w:val="0"/>
          <w:szCs w:val="24"/>
        </w:rPr>
      </w:pPr>
      <w:r w:rsidRPr="00FD057B">
        <w:rPr>
          <w:rFonts w:hAnsi="ＭＳ 明朝" w:cs="Times New Roman" w:hint="eastAsia"/>
          <w:color w:val="000000" w:themeColor="text1"/>
          <w:kern w:val="0"/>
          <w:szCs w:val="24"/>
        </w:rPr>
        <w:t xml:space="preserve">⑥　</w:t>
      </w:r>
      <w:r w:rsidR="00960BBD" w:rsidRPr="00FD057B">
        <w:rPr>
          <w:rFonts w:hAnsi="ＭＳ 明朝" w:cs="Times New Roman" w:hint="eastAsia"/>
          <w:color w:val="000000" w:themeColor="text1"/>
          <w:kern w:val="0"/>
          <w:szCs w:val="24"/>
        </w:rPr>
        <w:t>心理社会的</w:t>
      </w:r>
      <w:r w:rsidR="00E2127A" w:rsidRPr="00FD057B">
        <w:rPr>
          <w:rFonts w:hAnsi="ＭＳ 明朝" w:cs="Times New Roman" w:hint="eastAsia"/>
          <w:color w:val="000000" w:themeColor="text1"/>
          <w:kern w:val="0"/>
          <w:szCs w:val="24"/>
        </w:rPr>
        <w:t>障</w:t>
      </w:r>
      <w:r w:rsidR="00D93924" w:rsidRPr="00FD057B">
        <w:rPr>
          <w:rFonts w:hAnsi="ＭＳ 明朝" w:cs="Times New Roman" w:hint="eastAsia"/>
          <w:color w:val="000000" w:themeColor="text1"/>
          <w:kern w:val="0"/>
          <w:szCs w:val="24"/>
        </w:rPr>
        <w:t>がいのある人</w:t>
      </w:r>
      <w:r w:rsidR="00E2127A" w:rsidRPr="00FD057B">
        <w:rPr>
          <w:rFonts w:hAnsi="ＭＳ 明朝" w:cs="Times New Roman" w:hint="eastAsia"/>
          <w:color w:val="000000" w:themeColor="text1"/>
          <w:kern w:val="0"/>
          <w:szCs w:val="24"/>
        </w:rPr>
        <w:t>に対する医療において</w:t>
      </w:r>
      <w:r w:rsidR="009E2991" w:rsidRPr="00FD057B">
        <w:rPr>
          <w:rFonts w:hAnsi="ＭＳ 明朝" w:cs="Times New Roman" w:hint="eastAsia"/>
          <w:color w:val="000000" w:themeColor="text1"/>
          <w:kern w:val="0"/>
          <w:szCs w:val="24"/>
        </w:rPr>
        <w:t>，</w:t>
      </w:r>
      <w:r w:rsidR="00E2127A" w:rsidRPr="00FD057B">
        <w:rPr>
          <w:rFonts w:hAnsi="ＭＳ 明朝" w:cs="Times New Roman" w:hint="eastAsia"/>
          <w:color w:val="000000" w:themeColor="text1"/>
          <w:kern w:val="0"/>
          <w:szCs w:val="24"/>
        </w:rPr>
        <w:t>本人の有効な同意（インフォームド・アセントを含む。）を得るための仕組み（同意能力の判断や患者との合意形成に関する医師の研修内容</w:t>
      </w:r>
      <w:r w:rsidR="009E2991" w:rsidRPr="00FD057B">
        <w:rPr>
          <w:rFonts w:hAnsi="ＭＳ 明朝" w:cs="Times New Roman" w:hint="eastAsia"/>
          <w:color w:val="000000" w:themeColor="text1"/>
          <w:kern w:val="0"/>
          <w:szCs w:val="24"/>
        </w:rPr>
        <w:t>，</w:t>
      </w:r>
      <w:r w:rsidR="00E2127A" w:rsidRPr="00FD057B">
        <w:rPr>
          <w:rFonts w:hAnsi="ＭＳ 明朝" w:cs="Times New Roman" w:hint="eastAsia"/>
          <w:color w:val="000000" w:themeColor="text1"/>
          <w:kern w:val="0"/>
          <w:szCs w:val="24"/>
        </w:rPr>
        <w:t>医療実施の際の権利擁護者制度を含む。）を構築すること。</w:t>
      </w:r>
    </w:p>
    <w:p w14:paraId="3FB25E00" w14:textId="77777777" w:rsidR="000343A9" w:rsidRPr="00FD057B" w:rsidRDefault="000343A9" w:rsidP="00617C9B">
      <w:pPr>
        <w:suppressAutoHyphens/>
        <w:overflowPunct w:val="0"/>
        <w:ind w:leftChars="200" w:left="735" w:hangingChars="100" w:hanging="245"/>
        <w:textAlignment w:val="baseline"/>
        <w:rPr>
          <w:rFonts w:hAnsi="ＭＳ 明朝" w:cs="Times New Roman"/>
          <w:color w:val="000000" w:themeColor="text1"/>
          <w:kern w:val="0"/>
          <w:szCs w:val="24"/>
        </w:rPr>
      </w:pPr>
    </w:p>
    <w:p w14:paraId="3DBEBD42" w14:textId="71E8FF7B" w:rsidR="00E2127A" w:rsidRPr="00FD057B" w:rsidRDefault="001C062D" w:rsidP="00617C9B">
      <w:pPr>
        <w:suppressAutoHyphens/>
        <w:overflowPunct w:val="0"/>
        <w:ind w:leftChars="100" w:left="245"/>
        <w:textAlignment w:val="baseline"/>
        <w:rPr>
          <w:rFonts w:hAnsi="ＭＳ 明朝" w:cs="ＭＳ ゴシック"/>
          <w:color w:val="000000"/>
          <w:kern w:val="0"/>
          <w:szCs w:val="24"/>
        </w:rPr>
      </w:pPr>
      <w:r w:rsidRPr="00FD057B">
        <w:rPr>
          <w:rFonts w:hAnsi="ＭＳ 明朝" w:cs="ＭＳ ゴシック" w:hint="eastAsia"/>
          <w:color w:val="000000"/>
          <w:kern w:val="0"/>
          <w:szCs w:val="24"/>
        </w:rPr>
        <w:t>２５</w:t>
      </w:r>
      <w:r w:rsidR="00E2127A" w:rsidRPr="00FD057B">
        <w:rPr>
          <w:rFonts w:hAnsi="ＭＳ 明朝" w:cs="ＭＳ ゴシック"/>
          <w:color w:val="000000"/>
          <w:kern w:val="0"/>
          <w:szCs w:val="24"/>
        </w:rPr>
        <w:t>(b)</w:t>
      </w:r>
      <w:r w:rsidRPr="00FD057B" w:rsidDel="001C062D">
        <w:rPr>
          <w:rFonts w:hAnsi="ＭＳ 明朝" w:cs="ＭＳ ゴシック"/>
          <w:color w:val="000000"/>
          <w:kern w:val="0"/>
          <w:szCs w:val="24"/>
        </w:rPr>
        <w:t xml:space="preserve"> </w:t>
      </w:r>
      <w:r w:rsidR="00622D03" w:rsidRPr="00FD057B">
        <w:rPr>
          <w:rFonts w:hAnsi="ＭＳ 明朝" w:hint="eastAsia"/>
          <w:szCs w:val="24"/>
        </w:rPr>
        <w:t>保健サービスの対象範囲</w:t>
      </w:r>
      <w:r w:rsidR="00EB049F">
        <w:rPr>
          <w:rFonts w:hAnsi="ＭＳ 明朝" w:hint="eastAsia"/>
          <w:szCs w:val="24"/>
        </w:rPr>
        <w:t>，</w:t>
      </w:r>
      <w:r w:rsidR="00622D03" w:rsidRPr="00FD057B">
        <w:rPr>
          <w:rFonts w:hAnsi="ＭＳ 明朝" w:hint="eastAsia"/>
          <w:szCs w:val="24"/>
        </w:rPr>
        <w:t>利用しやすさ等</w:t>
      </w:r>
      <w:r w:rsidR="00CB394E">
        <w:rPr>
          <w:rFonts w:hAnsi="ＭＳ 明朝" w:hint="eastAsia"/>
          <w:szCs w:val="24"/>
        </w:rPr>
        <w:t>（第２５条）</w:t>
      </w:r>
    </w:p>
    <w:p w14:paraId="23B3BB7C" w14:textId="6E010E51" w:rsidR="00E2127A" w:rsidRPr="00FD057B" w:rsidRDefault="001B2F9F" w:rsidP="00617C9B">
      <w:pPr>
        <w:suppressAutoHyphens/>
        <w:overflowPunct w:val="0"/>
        <w:ind w:left="245" w:hangingChars="100" w:hanging="245"/>
        <w:textAlignment w:val="baseline"/>
        <w:rPr>
          <w:rFonts w:hAnsi="ＭＳ 明朝"/>
          <w:szCs w:val="24"/>
        </w:rPr>
      </w:pPr>
      <w:r w:rsidRPr="00FD057B">
        <w:rPr>
          <w:rFonts w:hAnsi="ＭＳ 明朝" w:cs="Times New Roman"/>
          <w:color w:val="000000"/>
          <w:kern w:val="0"/>
          <w:szCs w:val="24"/>
        </w:rPr>
        <w:t xml:space="preserve">　</w:t>
      </w:r>
      <w:r w:rsidR="00EB049F">
        <w:rPr>
          <w:rFonts w:hAnsi="ＭＳ 明朝" w:cs="Times New Roman" w:hint="eastAsia"/>
          <w:color w:val="000000"/>
          <w:kern w:val="0"/>
          <w:szCs w:val="24"/>
        </w:rPr>
        <w:t xml:space="preserve">　(</w:t>
      </w:r>
      <w:r w:rsidR="00EB049F">
        <w:rPr>
          <w:rFonts w:hAnsi="ＭＳ 明朝" w:cs="Times New Roman"/>
          <w:color w:val="000000"/>
          <w:kern w:val="0"/>
          <w:szCs w:val="24"/>
        </w:rPr>
        <w:t>1</w:t>
      </w:r>
      <w:r w:rsidR="00EB049F">
        <w:rPr>
          <w:rFonts w:hAnsi="ＭＳ 明朝" w:cs="Times New Roman" w:hint="eastAsia"/>
          <w:color w:val="000000"/>
          <w:kern w:val="0"/>
          <w:szCs w:val="24"/>
        </w:rPr>
        <w:t>)</w:t>
      </w:r>
      <w:r w:rsidR="00EB049F">
        <w:rPr>
          <w:rFonts w:hAnsi="ＭＳ 明朝" w:cs="Times New Roman"/>
          <w:color w:val="000000"/>
          <w:kern w:val="0"/>
          <w:szCs w:val="24"/>
        </w:rPr>
        <w:t xml:space="preserve"> </w:t>
      </w:r>
      <w:r w:rsidR="00E2127A" w:rsidRPr="00FD057B">
        <w:rPr>
          <w:rFonts w:hAnsi="ＭＳ 明朝" w:hint="eastAsia"/>
          <w:szCs w:val="24"/>
        </w:rPr>
        <w:t>現状</w:t>
      </w:r>
    </w:p>
    <w:p w14:paraId="0FB1945B" w14:textId="1264695F" w:rsidR="00DF6F3B" w:rsidRPr="00FD057B" w:rsidRDefault="00DF6F3B" w:rsidP="00617C9B">
      <w:pPr>
        <w:ind w:leftChars="300" w:left="980" w:hangingChars="100" w:hanging="245"/>
        <w:rPr>
          <w:rFonts w:hAnsi="ＭＳ 明朝"/>
          <w:szCs w:val="24"/>
        </w:rPr>
      </w:pPr>
      <w:r w:rsidRPr="00FD057B">
        <w:rPr>
          <w:rFonts w:hAnsi="ＭＳ 明朝" w:hint="eastAsia"/>
          <w:szCs w:val="24"/>
        </w:rPr>
        <w:t xml:space="preserve">①　</w:t>
      </w:r>
      <w:r w:rsidR="00E2127A" w:rsidRPr="00FD057B">
        <w:rPr>
          <w:rFonts w:hAnsi="ＭＳ 明朝" w:hint="eastAsia"/>
          <w:szCs w:val="24"/>
        </w:rPr>
        <w:t>難病法の適用対象となった者は</w:t>
      </w:r>
      <w:r w:rsidR="009E2991" w:rsidRPr="00FD057B">
        <w:rPr>
          <w:rFonts w:hAnsi="ＭＳ 明朝" w:hint="eastAsia"/>
          <w:szCs w:val="24"/>
        </w:rPr>
        <w:t>，</w:t>
      </w:r>
      <w:r w:rsidR="00E2127A" w:rsidRPr="00FD057B">
        <w:rPr>
          <w:rFonts w:hAnsi="ＭＳ 明朝" w:hint="eastAsia"/>
          <w:szCs w:val="24"/>
        </w:rPr>
        <w:t>国の医療保険制度によって負担すべき医療費に対して</w:t>
      </w:r>
      <w:r w:rsidR="009E2991" w:rsidRPr="00FD057B">
        <w:rPr>
          <w:rFonts w:hAnsi="ＭＳ 明朝" w:hint="eastAsia"/>
          <w:szCs w:val="24"/>
        </w:rPr>
        <w:t>，</w:t>
      </w:r>
      <w:r w:rsidR="00E2127A" w:rsidRPr="00FD057B">
        <w:rPr>
          <w:rFonts w:hAnsi="ＭＳ 明朝" w:hint="eastAsia"/>
          <w:szCs w:val="24"/>
        </w:rPr>
        <w:t>さらに公費で費用が助成され</w:t>
      </w:r>
      <w:r w:rsidR="009E2991" w:rsidRPr="00FD057B">
        <w:rPr>
          <w:rFonts w:hAnsi="ＭＳ 明朝" w:hint="eastAsia"/>
          <w:szCs w:val="24"/>
        </w:rPr>
        <w:t>，</w:t>
      </w:r>
      <w:r w:rsidR="00E2127A" w:rsidRPr="00FD057B">
        <w:rPr>
          <w:rFonts w:hAnsi="ＭＳ 明朝" w:hint="eastAsia"/>
          <w:szCs w:val="24"/>
        </w:rPr>
        <w:t>所得に応じて月額</w:t>
      </w:r>
      <w:bookmarkStart w:id="9" w:name="_Hlk23066767"/>
      <w:r w:rsidR="00E2127A" w:rsidRPr="00FD057B">
        <w:rPr>
          <w:rFonts w:hAnsi="ＭＳ 明朝" w:hint="eastAsia"/>
          <w:szCs w:val="24"/>
        </w:rPr>
        <w:t>自己負担</w:t>
      </w:r>
      <w:bookmarkEnd w:id="9"/>
      <w:r w:rsidR="00E2127A" w:rsidRPr="00FD057B">
        <w:rPr>
          <w:rFonts w:hAnsi="ＭＳ 明朝" w:hint="eastAsia"/>
          <w:szCs w:val="24"/>
        </w:rPr>
        <w:t>上限額が設定されている。しかし</w:t>
      </w:r>
      <w:r w:rsidR="009E2991" w:rsidRPr="00FD057B">
        <w:rPr>
          <w:rFonts w:hAnsi="ＭＳ 明朝" w:hint="eastAsia"/>
          <w:szCs w:val="24"/>
        </w:rPr>
        <w:t>，</w:t>
      </w:r>
      <w:r w:rsidR="00E2127A" w:rsidRPr="00FD057B">
        <w:rPr>
          <w:rFonts w:hAnsi="ＭＳ 明朝" w:hint="eastAsia"/>
          <w:szCs w:val="24"/>
        </w:rPr>
        <w:t>市町村民税が非課税になるほど所得がほとんどない者についても月額自己負担が設定されており</w:t>
      </w:r>
      <w:r w:rsidR="009E2991" w:rsidRPr="00FD057B">
        <w:rPr>
          <w:rFonts w:hAnsi="ＭＳ 明朝" w:hint="eastAsia"/>
          <w:szCs w:val="24"/>
        </w:rPr>
        <w:t>，</w:t>
      </w:r>
      <w:r w:rsidR="00E2127A" w:rsidRPr="00FD057B">
        <w:rPr>
          <w:rFonts w:hAnsi="ＭＳ 明朝" w:hint="eastAsia"/>
          <w:szCs w:val="24"/>
        </w:rPr>
        <w:t>負担しやすい金額とはなっていない。</w:t>
      </w:r>
    </w:p>
    <w:p w14:paraId="6878FC8B" w14:textId="08B1647A" w:rsidR="00DF6F3B" w:rsidRPr="00FD057B" w:rsidRDefault="00DF6F3B" w:rsidP="00617C9B">
      <w:pPr>
        <w:ind w:leftChars="300" w:left="980" w:hangingChars="100" w:hanging="245"/>
        <w:rPr>
          <w:rFonts w:hAnsi="ＭＳ 明朝"/>
          <w:szCs w:val="24"/>
        </w:rPr>
      </w:pPr>
      <w:r w:rsidRPr="00FD057B">
        <w:rPr>
          <w:rFonts w:hAnsi="ＭＳ 明朝" w:hint="eastAsia"/>
          <w:szCs w:val="24"/>
        </w:rPr>
        <w:t xml:space="preserve">②　</w:t>
      </w:r>
      <w:r w:rsidR="00E2127A" w:rsidRPr="00FD057B">
        <w:rPr>
          <w:rFonts w:hAnsi="ＭＳ 明朝" w:hint="eastAsia"/>
          <w:szCs w:val="24"/>
        </w:rPr>
        <w:t>難病法の適用対象となった者は</w:t>
      </w:r>
      <w:r w:rsidR="009E2991" w:rsidRPr="00FD057B">
        <w:rPr>
          <w:rFonts w:hAnsi="ＭＳ 明朝" w:hint="eastAsia"/>
          <w:szCs w:val="24"/>
        </w:rPr>
        <w:t>，</w:t>
      </w:r>
      <w:r w:rsidR="00E2127A" w:rsidRPr="00FD057B">
        <w:rPr>
          <w:rFonts w:hAnsi="ＭＳ 明朝" w:hint="eastAsia"/>
          <w:szCs w:val="24"/>
        </w:rPr>
        <w:t>毎年必ず更新手続をしなければならない</w:t>
      </w:r>
      <w:r w:rsidR="00D93924" w:rsidRPr="00FD057B">
        <w:rPr>
          <w:rFonts w:hAnsi="ＭＳ 明朝" w:hint="eastAsia"/>
          <w:szCs w:val="24"/>
        </w:rPr>
        <w:t>が，</w:t>
      </w:r>
      <w:r w:rsidR="004A440F" w:rsidRPr="00FD057B">
        <w:rPr>
          <w:rFonts w:hAnsi="ＭＳ 明朝" w:hint="eastAsia"/>
          <w:szCs w:val="24"/>
        </w:rPr>
        <w:t>手続が非常に煩雑で，</w:t>
      </w:r>
      <w:r w:rsidR="00D93924" w:rsidRPr="00FD057B">
        <w:rPr>
          <w:rFonts w:hAnsi="ＭＳ 明朝" w:hint="eastAsia"/>
          <w:szCs w:val="24"/>
        </w:rPr>
        <w:t>難病者にとって利用しにくい状況である</w:t>
      </w:r>
      <w:r w:rsidR="00D93924" w:rsidRPr="00FD057B">
        <w:rPr>
          <w:rStyle w:val="ac"/>
          <w:rFonts w:hAnsi="ＭＳ 明朝"/>
          <w:szCs w:val="24"/>
        </w:rPr>
        <w:footnoteReference w:id="91"/>
      </w:r>
      <w:r w:rsidR="00E2127A" w:rsidRPr="00FD057B">
        <w:rPr>
          <w:rFonts w:hAnsi="ＭＳ 明朝" w:hint="eastAsia"/>
          <w:szCs w:val="24"/>
        </w:rPr>
        <w:t>。</w:t>
      </w:r>
    </w:p>
    <w:p w14:paraId="24B0AA38" w14:textId="3E33EA7F" w:rsidR="000343A9" w:rsidRPr="00FD057B" w:rsidRDefault="000343A9" w:rsidP="00617C9B">
      <w:pPr>
        <w:rPr>
          <w:rFonts w:hAnsi="ＭＳ 明朝"/>
          <w:szCs w:val="24"/>
        </w:rPr>
      </w:pPr>
    </w:p>
    <w:p w14:paraId="18AF3D12" w14:textId="68B7E998" w:rsidR="00E2127A" w:rsidRPr="00FD057B" w:rsidRDefault="005F6A16" w:rsidP="00617C9B">
      <w:pPr>
        <w:rPr>
          <w:rFonts w:hAnsi="ＭＳ 明朝"/>
          <w:szCs w:val="24"/>
        </w:rPr>
      </w:pPr>
      <w:r w:rsidRPr="00FD057B">
        <w:rPr>
          <w:rFonts w:hAnsi="ＭＳ 明朝"/>
          <w:noProof/>
          <w:szCs w:val="24"/>
        </w:rPr>
        <mc:AlternateContent>
          <mc:Choice Requires="wps">
            <w:drawing>
              <wp:anchor distT="0" distB="0" distL="114300" distR="114300" simplePos="0" relativeHeight="251692032" behindDoc="0" locked="0" layoutInCell="1" allowOverlap="1" wp14:anchorId="13A5D1EF" wp14:editId="0D02C3F8">
                <wp:simplePos x="0" y="0"/>
                <wp:positionH relativeFrom="column">
                  <wp:posOffset>166370</wp:posOffset>
                </wp:positionH>
                <wp:positionV relativeFrom="paragraph">
                  <wp:posOffset>14605</wp:posOffset>
                </wp:positionV>
                <wp:extent cx="5677180" cy="15525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5677180" cy="1552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7269B" id="正方形/長方形 20" o:spid="_x0000_s1026" style="position:absolute;left:0;text-align:left;margin-left:13.1pt;margin-top:1.15pt;width:447pt;height:12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" filled="f" strokecolor="windowText" strokeweight="1pt"/>
            </w:pict>
          </mc:Fallback>
        </mc:AlternateContent>
      </w:r>
      <w:r w:rsidR="00CC300B">
        <w:rPr>
          <w:rFonts w:hAnsi="ＭＳ 明朝" w:hint="eastAsia"/>
          <w:szCs w:val="24"/>
        </w:rPr>
        <w:t xml:space="preserve">　　(</w:t>
      </w:r>
      <w:r w:rsidR="00CC300B">
        <w:rPr>
          <w:rFonts w:hAnsi="ＭＳ 明朝"/>
          <w:szCs w:val="24"/>
        </w:rPr>
        <w:t>2</w:t>
      </w:r>
      <w:r w:rsidR="00CC300B">
        <w:rPr>
          <w:rFonts w:hAnsi="ＭＳ 明朝" w:hint="eastAsia"/>
          <w:szCs w:val="24"/>
        </w:rPr>
        <w:t xml:space="preserve">) </w:t>
      </w:r>
      <w:r w:rsidR="006B59F4">
        <w:rPr>
          <w:rFonts w:hAnsi="ＭＳ 明朝" w:hint="eastAsia"/>
          <w:szCs w:val="24"/>
        </w:rPr>
        <w:t>提言</w:t>
      </w:r>
    </w:p>
    <w:p w14:paraId="2DA18A92" w14:textId="42FE0402" w:rsidR="00DF6F3B" w:rsidRPr="00FD057B" w:rsidRDefault="00DF6F3B" w:rsidP="00617C9B">
      <w:pPr>
        <w:ind w:leftChars="300" w:left="980" w:hangingChars="100" w:hanging="245"/>
        <w:rPr>
          <w:rFonts w:hAnsi="ＭＳ 明朝"/>
          <w:szCs w:val="24"/>
        </w:rPr>
      </w:pPr>
      <w:r w:rsidRPr="00FD057B">
        <w:rPr>
          <w:rFonts w:hAnsi="ＭＳ 明朝" w:hint="eastAsia"/>
          <w:szCs w:val="24"/>
        </w:rPr>
        <w:t xml:space="preserve">①　</w:t>
      </w:r>
      <w:r w:rsidR="00E2127A" w:rsidRPr="00FD057B">
        <w:rPr>
          <w:rFonts w:hAnsi="ＭＳ 明朝" w:hint="eastAsia"/>
          <w:szCs w:val="24"/>
        </w:rPr>
        <w:t>指定難病に対する医療費助成の月額自己負担上限額を</w:t>
      </w:r>
      <w:r w:rsidR="009E2991" w:rsidRPr="00FD057B">
        <w:rPr>
          <w:rFonts w:hAnsi="ＭＳ 明朝" w:hint="eastAsia"/>
          <w:szCs w:val="24"/>
        </w:rPr>
        <w:t>，</w:t>
      </w:r>
      <w:r w:rsidR="00E2127A" w:rsidRPr="00FD057B">
        <w:rPr>
          <w:rFonts w:hAnsi="ＭＳ 明朝" w:hint="eastAsia"/>
          <w:szCs w:val="24"/>
        </w:rPr>
        <w:t>難病者の所得や生活実態や</w:t>
      </w:r>
      <w:r w:rsidR="009E2991" w:rsidRPr="00FD057B">
        <w:rPr>
          <w:rFonts w:hAnsi="ＭＳ 明朝" w:hint="eastAsia"/>
          <w:szCs w:val="24"/>
        </w:rPr>
        <w:t>，</w:t>
      </w:r>
      <w:r w:rsidR="00E2127A" w:rsidRPr="00FD057B">
        <w:rPr>
          <w:rFonts w:hAnsi="ＭＳ 明朝" w:hint="eastAsia"/>
          <w:szCs w:val="24"/>
        </w:rPr>
        <w:t>生命維持に直結するという保健サービスの性質をよく踏まえ</w:t>
      </w:r>
      <w:r w:rsidR="009E2991" w:rsidRPr="00FD057B">
        <w:rPr>
          <w:rFonts w:hAnsi="ＭＳ 明朝" w:hint="eastAsia"/>
          <w:szCs w:val="24"/>
        </w:rPr>
        <w:t>，</w:t>
      </w:r>
      <w:r w:rsidR="00E2127A" w:rsidRPr="00FD057B">
        <w:rPr>
          <w:rFonts w:hAnsi="ＭＳ 明朝" w:hint="eastAsia"/>
          <w:szCs w:val="24"/>
        </w:rPr>
        <w:t>利用しやすい金額となるよう検討すること。特に市県民税非課税の低所得世帯の負担の在り方について</w:t>
      </w:r>
      <w:r w:rsidR="009E2991" w:rsidRPr="00FD057B">
        <w:rPr>
          <w:rFonts w:hAnsi="ＭＳ 明朝" w:hint="eastAsia"/>
          <w:szCs w:val="24"/>
        </w:rPr>
        <w:t>，</w:t>
      </w:r>
      <w:r w:rsidR="00E2127A" w:rsidRPr="00FD057B">
        <w:rPr>
          <w:rFonts w:hAnsi="ＭＳ 明朝" w:hint="eastAsia"/>
          <w:szCs w:val="24"/>
        </w:rPr>
        <w:t>再考すること。</w:t>
      </w:r>
    </w:p>
    <w:p w14:paraId="6C31F211" w14:textId="25EE0C28" w:rsidR="00DF6F3B" w:rsidRPr="00FD057B" w:rsidRDefault="00DF6F3B" w:rsidP="00617C9B">
      <w:pPr>
        <w:ind w:leftChars="300" w:left="980" w:hangingChars="100" w:hanging="245"/>
        <w:rPr>
          <w:rFonts w:hAnsi="ＭＳ 明朝"/>
          <w:szCs w:val="24"/>
        </w:rPr>
      </w:pPr>
      <w:r w:rsidRPr="00FD057B">
        <w:rPr>
          <w:rFonts w:hAnsi="ＭＳ 明朝" w:hint="eastAsia"/>
          <w:szCs w:val="24"/>
        </w:rPr>
        <w:t xml:space="preserve">②　</w:t>
      </w:r>
      <w:r w:rsidR="00E2127A" w:rsidRPr="00FD057B">
        <w:rPr>
          <w:rFonts w:hAnsi="ＭＳ 明朝" w:hint="eastAsia"/>
          <w:szCs w:val="24"/>
        </w:rPr>
        <w:t>指定難病の更新手続につき</w:t>
      </w:r>
      <w:r w:rsidR="009E2991" w:rsidRPr="00FD057B">
        <w:rPr>
          <w:rFonts w:hAnsi="ＭＳ 明朝" w:hint="eastAsia"/>
          <w:szCs w:val="24"/>
        </w:rPr>
        <w:t>，</w:t>
      </w:r>
      <w:r w:rsidR="00E2127A" w:rsidRPr="00FD057B">
        <w:rPr>
          <w:rFonts w:hAnsi="ＭＳ 明朝" w:hint="eastAsia"/>
          <w:szCs w:val="24"/>
        </w:rPr>
        <w:t>更新頻度</w:t>
      </w:r>
      <w:r w:rsidR="009E2991" w:rsidRPr="00FD057B">
        <w:rPr>
          <w:rFonts w:hAnsi="ＭＳ 明朝" w:hint="eastAsia"/>
          <w:szCs w:val="24"/>
        </w:rPr>
        <w:t>，</w:t>
      </w:r>
      <w:r w:rsidR="00E2127A" w:rsidRPr="00FD057B">
        <w:rPr>
          <w:rFonts w:hAnsi="ＭＳ 明朝" w:hint="eastAsia"/>
          <w:szCs w:val="24"/>
        </w:rPr>
        <w:t>手続書類の効率化</w:t>
      </w:r>
      <w:r w:rsidR="009E2991" w:rsidRPr="00FD057B">
        <w:rPr>
          <w:rFonts w:hAnsi="ＭＳ 明朝" w:hint="eastAsia"/>
          <w:szCs w:val="24"/>
        </w:rPr>
        <w:t>，</w:t>
      </w:r>
      <w:r w:rsidR="00E2127A" w:rsidRPr="00FD057B">
        <w:rPr>
          <w:rFonts w:hAnsi="ＭＳ 明朝" w:hint="eastAsia"/>
          <w:szCs w:val="24"/>
        </w:rPr>
        <w:t>手続に際し</w:t>
      </w:r>
      <w:r w:rsidR="00430D49" w:rsidRPr="00FD057B">
        <w:rPr>
          <w:rFonts w:hAnsi="ＭＳ 明朝"/>
          <w:noProof/>
          <w:szCs w:val="24"/>
        </w:rPr>
        <mc:AlternateContent>
          <mc:Choice Requires="wps">
            <w:drawing>
              <wp:anchor distT="0" distB="0" distL="114300" distR="114300" simplePos="0" relativeHeight="251738112" behindDoc="0" locked="0" layoutInCell="1" allowOverlap="1" wp14:anchorId="55D1DBAF" wp14:editId="10294C05">
                <wp:simplePos x="0" y="0"/>
                <wp:positionH relativeFrom="column">
                  <wp:posOffset>261620</wp:posOffset>
                </wp:positionH>
                <wp:positionV relativeFrom="paragraph">
                  <wp:posOffset>-74930</wp:posOffset>
                </wp:positionV>
                <wp:extent cx="5570575" cy="685800"/>
                <wp:effectExtent l="0" t="0" r="11430" b="19050"/>
                <wp:wrapNone/>
                <wp:docPr id="15" name="正方形/長方形 15"/>
                <wp:cNvGraphicFramePr/>
                <a:graphic xmlns:a="http://schemas.openxmlformats.org/drawingml/2006/main">
                  <a:graphicData uri="http://schemas.microsoft.com/office/word/2010/wordprocessingShape">
                    <wps:wsp>
                      <wps:cNvSpPr/>
                      <wps:spPr>
                        <a:xfrm>
                          <a:off x="0" y="0"/>
                          <a:ext cx="5570575" cy="685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9BF63" id="正方形/長方形 15" o:spid="_x0000_s1026" style="position:absolute;left:0;text-align:left;margin-left:20.6pt;margin-top:-5.9pt;width:438.65pt;height: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" filled="f" strokecolor="windowText" strokeweight="1pt"/>
            </w:pict>
          </mc:Fallback>
        </mc:AlternateContent>
      </w:r>
      <w:r w:rsidR="00E2127A" w:rsidRPr="00FD057B">
        <w:rPr>
          <w:rFonts w:hAnsi="ＭＳ 明朝" w:hint="eastAsia"/>
          <w:szCs w:val="24"/>
        </w:rPr>
        <w:t>た相談支援の</w:t>
      </w:r>
      <w:r w:rsidR="00765F91">
        <w:rPr>
          <w:rFonts w:hAnsi="ＭＳ 明朝" w:hint="eastAsia"/>
          <w:szCs w:val="24"/>
        </w:rPr>
        <w:t>在</w:t>
      </w:r>
      <w:r w:rsidR="00E2127A" w:rsidRPr="00FD057B">
        <w:rPr>
          <w:rFonts w:hAnsi="ＭＳ 明朝" w:hint="eastAsia"/>
          <w:szCs w:val="24"/>
        </w:rPr>
        <w:t>り方も含め</w:t>
      </w:r>
      <w:r w:rsidR="009E2991" w:rsidRPr="00FD057B">
        <w:rPr>
          <w:rFonts w:hAnsi="ＭＳ 明朝" w:hint="eastAsia"/>
          <w:szCs w:val="24"/>
        </w:rPr>
        <w:t>，</w:t>
      </w:r>
      <w:r w:rsidR="00E2127A" w:rsidRPr="00FD057B">
        <w:rPr>
          <w:rFonts w:hAnsi="ＭＳ 明朝" w:hint="eastAsia"/>
          <w:szCs w:val="24"/>
        </w:rPr>
        <w:t>難病者が手続の複雑さゆえに利用を控えることのないよう</w:t>
      </w:r>
      <w:r w:rsidR="009E2991" w:rsidRPr="00FD057B">
        <w:rPr>
          <w:rFonts w:hAnsi="ＭＳ 明朝" w:hint="eastAsia"/>
          <w:szCs w:val="24"/>
        </w:rPr>
        <w:t>，</w:t>
      </w:r>
      <w:r w:rsidR="00E2127A" w:rsidRPr="00FD057B">
        <w:rPr>
          <w:rFonts w:hAnsi="ＭＳ 明朝" w:hint="eastAsia"/>
          <w:szCs w:val="24"/>
        </w:rPr>
        <w:t>抜本的に見直すこと。</w:t>
      </w:r>
    </w:p>
    <w:p w14:paraId="67795518" w14:textId="50F332AF" w:rsidR="004F5129" w:rsidRPr="00FD057B" w:rsidRDefault="00076A20" w:rsidP="00617C9B">
      <w:pPr>
        <w:ind w:leftChars="100" w:left="490" w:hangingChars="100" w:hanging="245"/>
        <w:rPr>
          <w:rFonts w:hAnsi="ＭＳ 明朝" w:cs="Times New Roman"/>
          <w:spacing w:val="-5"/>
          <w:szCs w:val="24"/>
        </w:rPr>
      </w:pPr>
      <w:r w:rsidRPr="00FD057B" w:rsidDel="00076A20">
        <w:rPr>
          <w:rFonts w:hAnsi="ＭＳ 明朝" w:hint="eastAsia"/>
          <w:color w:val="000000" w:themeColor="text1"/>
          <w:szCs w:val="24"/>
        </w:rPr>
        <w:t xml:space="preserve"> </w:t>
      </w:r>
    </w:p>
    <w:p w14:paraId="458D2969" w14:textId="64485272" w:rsidR="004F5129" w:rsidRPr="00FD057B" w:rsidRDefault="00DF6F3B" w:rsidP="00617C9B">
      <w:pPr>
        <w:pStyle w:val="Web"/>
        <w:spacing w:before="0" w:beforeAutospacing="0" w:after="0" w:afterAutospacing="0"/>
        <w:ind w:firstLineChars="100" w:firstLine="245"/>
        <w:jc w:val="both"/>
        <w:rPr>
          <w:rFonts w:ascii="ＭＳ 明朝" w:eastAsia="ＭＳ 明朝" w:hAnsi="ＭＳ 明朝"/>
        </w:rPr>
      </w:pPr>
      <w:r w:rsidRPr="00FD057B">
        <w:rPr>
          <w:rFonts w:ascii="ＭＳ 明朝" w:eastAsia="ＭＳ 明朝" w:hAnsi="ＭＳ 明朝" w:cs="Arial"/>
        </w:rPr>
        <w:t>２７</w:t>
      </w:r>
      <w:r w:rsidR="004F5129" w:rsidRPr="00FD057B">
        <w:rPr>
          <w:rFonts w:ascii="ＭＳ 明朝" w:eastAsia="ＭＳ 明朝" w:hAnsi="ＭＳ 明朝" w:cs="Arial"/>
        </w:rPr>
        <w:t>(a)</w:t>
      </w:r>
      <w:r w:rsidR="00CC300B">
        <w:rPr>
          <w:rFonts w:ascii="ＭＳ 明朝" w:eastAsia="ＭＳ 明朝" w:hAnsi="ＭＳ 明朝" w:cs="Arial"/>
        </w:rPr>
        <w:t xml:space="preserve"> </w:t>
      </w:r>
      <w:r w:rsidR="00622D03" w:rsidRPr="00FD057B">
        <w:rPr>
          <w:rFonts w:ascii="ＭＳ 明朝" w:eastAsia="ＭＳ 明朝" w:hAnsi="ＭＳ 明朝" w:hint="eastAsia"/>
        </w:rPr>
        <w:t>開かれた労働市場への移行</w:t>
      </w:r>
      <w:r w:rsidR="00CB394E">
        <w:rPr>
          <w:rFonts w:ascii="ＭＳ 明朝" w:eastAsia="ＭＳ 明朝" w:hAnsi="ＭＳ 明朝" w:hint="eastAsia"/>
        </w:rPr>
        <w:t>（第２７条）</w:t>
      </w:r>
    </w:p>
    <w:p w14:paraId="06F96A1C" w14:textId="5D84383C" w:rsidR="004F5129" w:rsidRPr="00FD057B" w:rsidRDefault="00CC300B" w:rsidP="00617C9B">
      <w:pPr>
        <w:pStyle w:val="Web"/>
        <w:spacing w:before="0" w:beforeAutospacing="0" w:after="0" w:afterAutospacing="0"/>
        <w:jc w:val="both"/>
        <w:rPr>
          <w:rFonts w:ascii="ＭＳ 明朝" w:eastAsia="ＭＳ 明朝" w:hAnsi="ＭＳ 明朝"/>
        </w:rPr>
      </w:pPr>
      <w:r>
        <w:rPr>
          <w:rFonts w:ascii="ＭＳ 明朝" w:eastAsia="ＭＳ 明朝" w:hAnsi="ＭＳ 明朝" w:cs="Arial" w:hint="eastAsia"/>
        </w:rPr>
        <w:t xml:space="preserve">　　(</w:t>
      </w:r>
      <w:r>
        <w:rPr>
          <w:rFonts w:ascii="ＭＳ 明朝" w:eastAsia="ＭＳ 明朝" w:hAnsi="ＭＳ 明朝" w:cs="Arial"/>
        </w:rPr>
        <w:t>1</w:t>
      </w:r>
      <w:r>
        <w:rPr>
          <w:rFonts w:ascii="ＭＳ 明朝" w:eastAsia="ＭＳ 明朝" w:hAnsi="ＭＳ 明朝" w:cs="Arial" w:hint="eastAsia"/>
        </w:rPr>
        <w:t xml:space="preserve">) </w:t>
      </w:r>
      <w:r w:rsidR="004F5129" w:rsidRPr="00FD057B">
        <w:rPr>
          <w:rFonts w:ascii="ＭＳ 明朝" w:eastAsia="ＭＳ 明朝" w:hAnsi="ＭＳ 明朝" w:cs="Arial" w:hint="eastAsia"/>
        </w:rPr>
        <w:t>現状</w:t>
      </w:r>
    </w:p>
    <w:p w14:paraId="4BBFBAB5" w14:textId="4C946F34" w:rsidR="00CC300B" w:rsidRDefault="004F5129" w:rsidP="00617C9B">
      <w:pPr>
        <w:pStyle w:val="Web"/>
        <w:spacing w:before="0" w:beforeAutospacing="0" w:after="0" w:afterAutospacing="0"/>
        <w:ind w:leftChars="300" w:left="735" w:firstLineChars="100" w:firstLine="245"/>
        <w:jc w:val="both"/>
        <w:rPr>
          <w:rFonts w:ascii="ＭＳ 明朝" w:eastAsia="ＭＳ 明朝" w:hAnsi="ＭＳ 明朝" w:cs="Arial"/>
        </w:rPr>
      </w:pPr>
      <w:r w:rsidRPr="00FD057B">
        <w:rPr>
          <w:rFonts w:ascii="ＭＳ 明朝" w:eastAsia="ＭＳ 明朝" w:hAnsi="ＭＳ 明朝" w:cs="Arial" w:hint="eastAsia"/>
        </w:rPr>
        <w:t>就労支援の利用者から一般就労に移行できたのは約</w:t>
      </w:r>
      <w:r w:rsidR="00DF6F3B" w:rsidRPr="00FD057B">
        <w:rPr>
          <w:rFonts w:ascii="ＭＳ 明朝" w:eastAsia="ＭＳ 明朝" w:hAnsi="ＭＳ 明朝" w:cs="Arial"/>
        </w:rPr>
        <w:t>４．３</w:t>
      </w:r>
      <w:r w:rsidRPr="00FD057B">
        <w:rPr>
          <w:rFonts w:ascii="ＭＳ 明朝" w:eastAsia="ＭＳ 明朝" w:hAnsi="ＭＳ 明朝" w:cs="Arial" w:hint="eastAsia"/>
        </w:rPr>
        <w:t>％に</w:t>
      </w:r>
      <w:r w:rsidR="00F07A43">
        <w:rPr>
          <w:rFonts w:ascii="ＭＳ 明朝" w:eastAsia="ＭＳ 明朝" w:hAnsi="ＭＳ 明朝" w:cs="Arial" w:hint="eastAsia"/>
        </w:rPr>
        <w:t>過ぎ</w:t>
      </w:r>
      <w:r w:rsidRPr="00FD057B">
        <w:rPr>
          <w:rFonts w:ascii="ＭＳ 明朝" w:eastAsia="ＭＳ 明朝" w:hAnsi="ＭＳ 明朝" w:cs="Arial" w:hint="eastAsia"/>
        </w:rPr>
        <w:t>ない。福祉的就労で働く障がい</w:t>
      </w:r>
      <w:r w:rsidR="00DF6F3B" w:rsidRPr="00FD057B">
        <w:rPr>
          <w:rFonts w:ascii="ＭＳ 明朝" w:eastAsia="ＭＳ 明朝" w:hAnsi="ＭＳ 明朝" w:cs="Arial" w:hint="eastAsia"/>
        </w:rPr>
        <w:t>のある人の</w:t>
      </w:r>
      <w:r w:rsidRPr="00FD057B">
        <w:rPr>
          <w:rFonts w:ascii="ＭＳ 明朝" w:eastAsia="ＭＳ 明朝" w:hAnsi="ＭＳ 明朝" w:cs="Arial" w:hint="eastAsia"/>
        </w:rPr>
        <w:t>賃金（工賃）についても，常用労働者全体の賃金月額平均に比してその約５～２５％にとどまっている。さらに，就労継続支援Ｂ型の利用者には，労働基準法等の労働保護法の適用がない。さらに，これら就労継続支援の利用者は，施設にサービス利用料の負担部分を支払わなければならない。</w:t>
      </w:r>
    </w:p>
    <w:p w14:paraId="28D2BDE2" w14:textId="163D6105" w:rsidR="004F5129" w:rsidRPr="00FD057B" w:rsidRDefault="004F5129" w:rsidP="00617C9B">
      <w:pPr>
        <w:pStyle w:val="Web"/>
        <w:spacing w:before="0" w:beforeAutospacing="0" w:after="0" w:afterAutospacing="0"/>
        <w:ind w:leftChars="300" w:left="735" w:firstLineChars="100" w:firstLine="245"/>
        <w:jc w:val="both"/>
        <w:rPr>
          <w:rFonts w:ascii="ＭＳ 明朝" w:eastAsia="ＭＳ 明朝" w:hAnsi="ＭＳ 明朝" w:cs="Arial"/>
        </w:rPr>
      </w:pPr>
      <w:r w:rsidRPr="00FD057B">
        <w:rPr>
          <w:rFonts w:ascii="ＭＳ 明朝" w:eastAsia="ＭＳ 明朝" w:hAnsi="ＭＳ 明朝" w:cs="Arial" w:hint="eastAsia"/>
        </w:rPr>
        <w:t>また</w:t>
      </w:r>
      <w:r w:rsidR="009E2991" w:rsidRPr="00FD057B">
        <w:rPr>
          <w:rFonts w:ascii="ＭＳ 明朝" w:eastAsia="ＭＳ 明朝" w:hAnsi="ＭＳ 明朝" w:cs="Arial" w:hint="eastAsia"/>
        </w:rPr>
        <w:t>，</w:t>
      </w:r>
      <w:r w:rsidRPr="00FD057B">
        <w:rPr>
          <w:rFonts w:ascii="ＭＳ 明朝" w:eastAsia="ＭＳ 明朝" w:hAnsi="ＭＳ 明朝" w:cs="Arial" w:hint="eastAsia"/>
        </w:rPr>
        <w:t>障</w:t>
      </w:r>
      <w:r w:rsidR="00DF6F3B" w:rsidRPr="00FD057B">
        <w:rPr>
          <w:rFonts w:ascii="ＭＳ 明朝" w:eastAsia="ＭＳ 明朝" w:hAnsi="ＭＳ 明朝" w:cs="Arial" w:hint="eastAsia"/>
        </w:rPr>
        <w:t>がい</w:t>
      </w:r>
      <w:r w:rsidRPr="00FD057B">
        <w:rPr>
          <w:rFonts w:ascii="ＭＳ 明朝" w:eastAsia="ＭＳ 明朝" w:hAnsi="ＭＳ 明朝" w:cs="Arial" w:hint="eastAsia"/>
        </w:rPr>
        <w:t>のある女性の雇用状況</w:t>
      </w:r>
      <w:r w:rsidR="009E2991" w:rsidRPr="00FD057B">
        <w:rPr>
          <w:rFonts w:ascii="ＭＳ 明朝" w:eastAsia="ＭＳ 明朝" w:hAnsi="ＭＳ 明朝" w:cs="Arial" w:hint="eastAsia"/>
        </w:rPr>
        <w:t>，</w:t>
      </w:r>
      <w:r w:rsidRPr="00FD057B">
        <w:rPr>
          <w:rFonts w:ascii="ＭＳ 明朝" w:eastAsia="ＭＳ 明朝" w:hAnsi="ＭＳ 明朝" w:cs="Arial" w:hint="eastAsia"/>
        </w:rPr>
        <w:t>障</w:t>
      </w:r>
      <w:r w:rsidR="00DF6F3B" w:rsidRPr="00FD057B">
        <w:rPr>
          <w:rFonts w:ascii="ＭＳ 明朝" w:eastAsia="ＭＳ 明朝" w:hAnsi="ＭＳ 明朝" w:cs="Arial" w:hint="eastAsia"/>
        </w:rPr>
        <w:t>がい</w:t>
      </w:r>
      <w:r w:rsidRPr="00FD057B">
        <w:rPr>
          <w:rFonts w:ascii="ＭＳ 明朝" w:eastAsia="ＭＳ 明朝" w:hAnsi="ＭＳ 明朝" w:cs="Arial" w:hint="eastAsia"/>
        </w:rPr>
        <w:t>のある労働者のうち非正規雇用の割合については明確な統計が存在しておらず</w:t>
      </w:r>
      <w:r w:rsidR="009E2991" w:rsidRPr="00FD057B">
        <w:rPr>
          <w:rFonts w:ascii="ＭＳ 明朝" w:eastAsia="ＭＳ 明朝" w:hAnsi="ＭＳ 明朝" w:cs="Arial" w:hint="eastAsia"/>
        </w:rPr>
        <w:t>，</w:t>
      </w:r>
      <w:r w:rsidRPr="00FD057B">
        <w:rPr>
          <w:rFonts w:ascii="ＭＳ 明朝" w:eastAsia="ＭＳ 明朝" w:hAnsi="ＭＳ 明朝" w:cs="Arial" w:hint="eastAsia"/>
        </w:rPr>
        <w:t>実態が把握されていない。</w:t>
      </w:r>
    </w:p>
    <w:p w14:paraId="081A9F72" w14:textId="42BF94B1" w:rsidR="000343A9" w:rsidRPr="00FD057B" w:rsidRDefault="005F6A16" w:rsidP="00617C9B">
      <w:pPr>
        <w:pStyle w:val="Web"/>
        <w:spacing w:before="0" w:beforeAutospacing="0" w:after="0" w:afterAutospacing="0"/>
        <w:ind w:leftChars="200" w:left="490" w:firstLineChars="100" w:firstLine="245"/>
        <w:jc w:val="both"/>
        <w:rPr>
          <w:rFonts w:ascii="ＭＳ 明朝" w:eastAsia="ＭＳ 明朝" w:hAnsi="ＭＳ 明朝"/>
        </w:rPr>
      </w:pPr>
      <w:r w:rsidRPr="00FD057B">
        <w:rPr>
          <w:rFonts w:ascii="ＭＳ 明朝" w:eastAsia="ＭＳ 明朝" w:hAnsi="ＭＳ 明朝"/>
          <w:noProof/>
        </w:rPr>
        <mc:AlternateContent>
          <mc:Choice Requires="wps">
            <w:drawing>
              <wp:anchor distT="0" distB="0" distL="114300" distR="114300" simplePos="0" relativeHeight="251717632" behindDoc="0" locked="0" layoutInCell="1" allowOverlap="1" wp14:anchorId="5B75BC92" wp14:editId="73C66478">
                <wp:simplePos x="0" y="0"/>
                <wp:positionH relativeFrom="column">
                  <wp:posOffset>268605</wp:posOffset>
                </wp:positionH>
                <wp:positionV relativeFrom="paragraph">
                  <wp:posOffset>209550</wp:posOffset>
                </wp:positionV>
                <wp:extent cx="5570855" cy="1584251"/>
                <wp:effectExtent l="0" t="0" r="10795" b="16510"/>
                <wp:wrapNone/>
                <wp:docPr id="37" name="正方形/長方形 37"/>
                <wp:cNvGraphicFramePr/>
                <a:graphic xmlns:a="http://schemas.openxmlformats.org/drawingml/2006/main">
                  <a:graphicData uri="http://schemas.microsoft.com/office/word/2010/wordprocessingShape">
                    <wps:wsp>
                      <wps:cNvSpPr/>
                      <wps:spPr>
                        <a:xfrm>
                          <a:off x="0" y="0"/>
                          <a:ext cx="5570855" cy="158425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218E4" id="正方形/長方形 37" o:spid="_x0000_s1026" style="position:absolute;left:0;text-align:left;margin-left:21.15pt;margin-top:16.5pt;width:438.65pt;height:12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" filled="f" strokecolor="windowText" strokeweight="1pt"/>
            </w:pict>
          </mc:Fallback>
        </mc:AlternateContent>
      </w:r>
    </w:p>
    <w:p w14:paraId="6AA38E1C" w14:textId="59DBF253" w:rsidR="004F5129" w:rsidRPr="00FD057B" w:rsidRDefault="00CC300B" w:rsidP="00617C9B">
      <w:pPr>
        <w:pStyle w:val="afc"/>
        <w:jc w:val="both"/>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2</w:t>
      </w:r>
      <w:r>
        <w:rPr>
          <w:rFonts w:ascii="ＭＳ 明朝" w:eastAsia="ＭＳ 明朝" w:hAnsi="ＭＳ 明朝" w:hint="eastAsia"/>
          <w:sz w:val="24"/>
          <w:szCs w:val="24"/>
        </w:rPr>
        <w:t xml:space="preserve">) </w:t>
      </w:r>
      <w:r w:rsidR="006B59F4">
        <w:rPr>
          <w:rFonts w:ascii="ＭＳ 明朝" w:eastAsia="ＭＳ 明朝" w:hAnsi="ＭＳ 明朝" w:hint="eastAsia"/>
          <w:sz w:val="24"/>
          <w:szCs w:val="24"/>
        </w:rPr>
        <w:t>提言</w:t>
      </w:r>
    </w:p>
    <w:p w14:paraId="1968F560" w14:textId="477731D5" w:rsidR="00744408" w:rsidRPr="00FD057B" w:rsidRDefault="00744408" w:rsidP="00617C9B">
      <w:pPr>
        <w:pStyle w:val="afc"/>
        <w:ind w:leftChars="300" w:left="980" w:hangingChars="100" w:hanging="245"/>
        <w:jc w:val="both"/>
        <w:rPr>
          <w:rFonts w:ascii="ＭＳ 明朝" w:eastAsia="ＭＳ 明朝" w:hAnsi="ＭＳ 明朝"/>
          <w:sz w:val="24"/>
          <w:szCs w:val="24"/>
        </w:rPr>
      </w:pPr>
      <w:r w:rsidRPr="00FD057B">
        <w:rPr>
          <w:rFonts w:ascii="ＭＳ 明朝" w:eastAsia="ＭＳ 明朝" w:hAnsi="ＭＳ 明朝" w:hint="eastAsia"/>
          <w:sz w:val="24"/>
          <w:szCs w:val="24"/>
        </w:rPr>
        <w:t>①　福祉的就労に従事する障がい</w:t>
      </w:r>
      <w:r w:rsidR="00DF6F3B" w:rsidRPr="00FD057B">
        <w:rPr>
          <w:rFonts w:ascii="ＭＳ 明朝" w:eastAsia="ＭＳ 明朝" w:hAnsi="ＭＳ 明朝" w:hint="eastAsia"/>
          <w:sz w:val="24"/>
          <w:szCs w:val="24"/>
        </w:rPr>
        <w:t>のある人</w:t>
      </w:r>
      <w:r w:rsidRPr="00FD057B">
        <w:rPr>
          <w:rFonts w:ascii="ＭＳ 明朝" w:eastAsia="ＭＳ 明朝" w:hAnsi="ＭＳ 明朝" w:hint="eastAsia"/>
          <w:sz w:val="24"/>
          <w:szCs w:val="24"/>
        </w:rPr>
        <w:t>の賃金上昇</w:t>
      </w:r>
      <w:r w:rsidR="009E2991" w:rsidRPr="00FD057B">
        <w:rPr>
          <w:rFonts w:ascii="ＭＳ 明朝" w:eastAsia="ＭＳ 明朝" w:hAnsi="ＭＳ 明朝" w:hint="eastAsia"/>
          <w:sz w:val="24"/>
          <w:szCs w:val="24"/>
        </w:rPr>
        <w:t>，</w:t>
      </w:r>
      <w:r w:rsidRPr="00FD057B">
        <w:rPr>
          <w:rFonts w:ascii="ＭＳ 明朝" w:eastAsia="ＭＳ 明朝" w:hAnsi="ＭＳ 明朝" w:hint="eastAsia"/>
          <w:sz w:val="24"/>
          <w:szCs w:val="24"/>
        </w:rPr>
        <w:t>所得保障</w:t>
      </w:r>
      <w:r w:rsidR="009E2991" w:rsidRPr="00FD057B">
        <w:rPr>
          <w:rFonts w:ascii="ＭＳ 明朝" w:eastAsia="ＭＳ 明朝" w:hAnsi="ＭＳ 明朝" w:hint="eastAsia"/>
          <w:sz w:val="24"/>
          <w:szCs w:val="24"/>
        </w:rPr>
        <w:t>，</w:t>
      </w:r>
      <w:r w:rsidRPr="00FD057B">
        <w:rPr>
          <w:rFonts w:ascii="ＭＳ 明朝" w:eastAsia="ＭＳ 明朝" w:hAnsi="ＭＳ 明朝" w:hint="eastAsia"/>
          <w:sz w:val="24"/>
          <w:szCs w:val="24"/>
        </w:rPr>
        <w:t>労働</w:t>
      </w:r>
      <w:r w:rsidR="00D47B3E" w:rsidRPr="00FD057B">
        <w:rPr>
          <w:rFonts w:ascii="ＭＳ 明朝" w:eastAsia="ＭＳ 明朝" w:hAnsi="ＭＳ 明朝" w:hint="eastAsia"/>
          <w:sz w:val="24"/>
          <w:szCs w:val="24"/>
        </w:rPr>
        <w:t>関係法令</w:t>
      </w:r>
      <w:r w:rsidRPr="00FD057B">
        <w:rPr>
          <w:rFonts w:ascii="ＭＳ 明朝" w:eastAsia="ＭＳ 明朝" w:hAnsi="ＭＳ 明朝" w:hint="eastAsia"/>
          <w:sz w:val="24"/>
          <w:szCs w:val="24"/>
        </w:rPr>
        <w:t>の適用を実施すること</w:t>
      </w:r>
      <w:r w:rsidR="004523FB" w:rsidRPr="00FD057B">
        <w:rPr>
          <w:rFonts w:ascii="ＭＳ 明朝" w:eastAsia="ＭＳ 明朝" w:hAnsi="ＭＳ 明朝" w:hint="eastAsia"/>
          <w:sz w:val="24"/>
          <w:szCs w:val="24"/>
        </w:rPr>
        <w:t>。</w:t>
      </w:r>
      <w:r w:rsidR="006B59F4" w:rsidRPr="00F9785D">
        <w:rPr>
          <w:rFonts w:ascii="ＭＳ 明朝" w:eastAsia="ＭＳ 明朝" w:hAnsi="ＭＳ 明朝" w:hint="eastAsia"/>
          <w:sz w:val="24"/>
          <w:szCs w:val="24"/>
        </w:rPr>
        <w:t>賃金上昇や所得保障に関しては助成金など公的補助制度を整備すること。</w:t>
      </w:r>
    </w:p>
    <w:p w14:paraId="42E36089" w14:textId="64EBBB2B" w:rsidR="00744408" w:rsidRPr="00FD057B" w:rsidRDefault="004F5129" w:rsidP="00617C9B">
      <w:pPr>
        <w:pStyle w:val="afc"/>
        <w:ind w:leftChars="300" w:left="980" w:hangingChars="100" w:hanging="245"/>
        <w:jc w:val="both"/>
        <w:rPr>
          <w:rFonts w:ascii="ＭＳ 明朝" w:eastAsia="ＭＳ 明朝" w:hAnsi="ＭＳ 明朝"/>
          <w:sz w:val="24"/>
          <w:szCs w:val="24"/>
        </w:rPr>
      </w:pPr>
      <w:r w:rsidRPr="00FD057B">
        <w:rPr>
          <w:rFonts w:ascii="ＭＳ 明朝" w:eastAsia="ＭＳ 明朝" w:hAnsi="ＭＳ 明朝" w:hint="eastAsia"/>
          <w:sz w:val="24"/>
          <w:szCs w:val="24"/>
        </w:rPr>
        <w:t>②</w:t>
      </w:r>
      <w:r w:rsidR="00744408" w:rsidRPr="00FD057B">
        <w:rPr>
          <w:rFonts w:ascii="ＭＳ 明朝" w:eastAsia="ＭＳ 明朝" w:hAnsi="ＭＳ 明朝" w:hint="eastAsia"/>
          <w:sz w:val="24"/>
          <w:szCs w:val="24"/>
        </w:rPr>
        <w:t xml:space="preserve">　</w:t>
      </w:r>
      <w:r w:rsidRPr="00FD057B">
        <w:rPr>
          <w:rFonts w:ascii="ＭＳ 明朝" w:eastAsia="ＭＳ 明朝" w:hAnsi="ＭＳ 明朝" w:hint="eastAsia"/>
          <w:sz w:val="24"/>
          <w:szCs w:val="24"/>
        </w:rPr>
        <w:t>同一</w:t>
      </w:r>
      <w:r w:rsidR="00EA7435">
        <w:rPr>
          <w:rFonts w:ascii="ＭＳ 明朝" w:eastAsia="ＭＳ 明朝" w:hAnsi="ＭＳ 明朝" w:hint="eastAsia"/>
          <w:sz w:val="24"/>
          <w:szCs w:val="24"/>
        </w:rPr>
        <w:t>労働</w:t>
      </w:r>
      <w:r w:rsidRPr="00FD057B">
        <w:rPr>
          <w:rFonts w:ascii="ＭＳ 明朝" w:eastAsia="ＭＳ 明朝" w:hAnsi="ＭＳ 明朝" w:hint="eastAsia"/>
          <w:sz w:val="24"/>
          <w:szCs w:val="24"/>
        </w:rPr>
        <w:t>同一</w:t>
      </w:r>
      <w:r w:rsidR="00EA7435">
        <w:rPr>
          <w:rFonts w:ascii="ＭＳ 明朝" w:eastAsia="ＭＳ 明朝" w:hAnsi="ＭＳ 明朝" w:hint="eastAsia"/>
          <w:sz w:val="24"/>
          <w:szCs w:val="24"/>
        </w:rPr>
        <w:t>賃金</w:t>
      </w:r>
      <w:r w:rsidR="009E2991" w:rsidRPr="00FD057B">
        <w:rPr>
          <w:rFonts w:ascii="ＭＳ 明朝" w:eastAsia="ＭＳ 明朝" w:hAnsi="ＭＳ 明朝" w:hint="eastAsia"/>
          <w:sz w:val="24"/>
          <w:szCs w:val="24"/>
        </w:rPr>
        <w:t>，</w:t>
      </w:r>
      <w:r w:rsidRPr="00FD057B">
        <w:rPr>
          <w:rFonts w:ascii="ＭＳ 明朝" w:eastAsia="ＭＳ 明朝" w:hAnsi="ＭＳ 明朝" w:hint="eastAsia"/>
          <w:sz w:val="24"/>
          <w:szCs w:val="24"/>
        </w:rPr>
        <w:t>正規雇用化を含めた福祉的就労から一般就労への移行を促進する政策を実施すること。</w:t>
      </w:r>
    </w:p>
    <w:p w14:paraId="00638873" w14:textId="52462FBE" w:rsidR="000343A9" w:rsidRPr="00FD057B" w:rsidRDefault="000343A9" w:rsidP="00617C9B">
      <w:pPr>
        <w:pStyle w:val="Web"/>
        <w:spacing w:before="0" w:beforeAutospacing="0" w:after="0" w:afterAutospacing="0"/>
        <w:ind w:left="245" w:hangingChars="100" w:hanging="245"/>
        <w:jc w:val="both"/>
        <w:rPr>
          <w:rFonts w:ascii="ＭＳ 明朝" w:eastAsia="ＭＳ 明朝" w:hAnsi="ＭＳ 明朝" w:cs="Arial"/>
        </w:rPr>
      </w:pPr>
    </w:p>
    <w:p w14:paraId="4DE05455" w14:textId="33890D90" w:rsidR="004F5129" w:rsidRPr="00FD057B" w:rsidRDefault="001C062D" w:rsidP="00617C9B">
      <w:pPr>
        <w:pStyle w:val="Web"/>
        <w:spacing w:before="0" w:beforeAutospacing="0" w:after="0" w:afterAutospacing="0"/>
        <w:ind w:leftChars="100" w:left="1012" w:hangingChars="313" w:hanging="767"/>
        <w:jc w:val="both"/>
        <w:rPr>
          <w:rFonts w:ascii="ＭＳ 明朝" w:eastAsia="ＭＳ 明朝" w:hAnsi="ＭＳ 明朝"/>
        </w:rPr>
      </w:pPr>
      <w:r w:rsidRPr="00FD057B">
        <w:rPr>
          <w:rFonts w:ascii="ＭＳ 明朝" w:eastAsia="ＭＳ 明朝" w:hAnsi="ＭＳ 明朝" w:cs="Arial" w:hint="eastAsia"/>
        </w:rPr>
        <w:t>２７</w:t>
      </w:r>
      <w:r w:rsidR="004F5129" w:rsidRPr="00FD057B">
        <w:rPr>
          <w:rFonts w:ascii="ＭＳ 明朝" w:eastAsia="ＭＳ 明朝" w:hAnsi="ＭＳ 明朝" w:cs="Arial"/>
        </w:rPr>
        <w:t>(b)</w:t>
      </w:r>
      <w:r w:rsidRPr="00FD057B" w:rsidDel="001C062D">
        <w:rPr>
          <w:rFonts w:ascii="ＭＳ 明朝" w:eastAsia="ＭＳ 明朝" w:hAnsi="ＭＳ 明朝" w:cs="Arial"/>
        </w:rPr>
        <w:t xml:space="preserve"> </w:t>
      </w:r>
      <w:r w:rsidR="000343A9" w:rsidRPr="00FD057B">
        <w:rPr>
          <w:rFonts w:ascii="ＭＳ 明朝" w:eastAsia="ＭＳ 明朝" w:hAnsi="ＭＳ 明朝" w:hint="eastAsia"/>
        </w:rPr>
        <w:t>合理的配慮・支援の提供，</w:t>
      </w:r>
      <w:r w:rsidR="00622D03" w:rsidRPr="00FD057B">
        <w:rPr>
          <w:rFonts w:ascii="ＭＳ 明朝" w:eastAsia="ＭＳ 明朝" w:hAnsi="ＭＳ 明朝" w:hint="eastAsia"/>
        </w:rPr>
        <w:t>雇用</w:t>
      </w:r>
      <w:r w:rsidR="005D12AD">
        <w:rPr>
          <w:rFonts w:ascii="ＭＳ 明朝" w:eastAsia="ＭＳ 明朝" w:hAnsi="ＭＳ 明朝" w:hint="eastAsia"/>
        </w:rPr>
        <w:t>分野における</w:t>
      </w:r>
      <w:r w:rsidR="00622D03" w:rsidRPr="00FD057B">
        <w:rPr>
          <w:rFonts w:ascii="ＭＳ 明朝" w:eastAsia="ＭＳ 明朝" w:hAnsi="ＭＳ 明朝" w:hint="eastAsia"/>
        </w:rPr>
        <w:t>障がいに基づく差別</w:t>
      </w:r>
      <w:r w:rsidR="00CB394E">
        <w:rPr>
          <w:rFonts w:ascii="ＭＳ 明朝" w:eastAsia="ＭＳ 明朝" w:hAnsi="ＭＳ 明朝" w:hint="eastAsia"/>
        </w:rPr>
        <w:t>（第２７条）</w:t>
      </w:r>
    </w:p>
    <w:p w14:paraId="1C9FDAB7" w14:textId="5C30C523" w:rsidR="004F5129" w:rsidRPr="00FD057B" w:rsidRDefault="00CC300B" w:rsidP="00617C9B">
      <w:pPr>
        <w:pStyle w:val="Web"/>
        <w:spacing w:before="0" w:beforeAutospacing="0" w:after="0" w:afterAutospacing="0"/>
        <w:ind w:left="245" w:hangingChars="100" w:hanging="245"/>
        <w:jc w:val="both"/>
        <w:rPr>
          <w:rFonts w:ascii="ＭＳ 明朝" w:eastAsia="ＭＳ 明朝" w:hAnsi="ＭＳ 明朝"/>
        </w:rPr>
      </w:pPr>
      <w:r>
        <w:rPr>
          <w:rFonts w:ascii="ＭＳ 明朝" w:eastAsia="ＭＳ 明朝" w:hAnsi="ＭＳ 明朝" w:cs="Arial" w:hint="eastAsia"/>
        </w:rPr>
        <w:t xml:space="preserve">　　(</w:t>
      </w:r>
      <w:r>
        <w:rPr>
          <w:rFonts w:ascii="ＭＳ 明朝" w:eastAsia="ＭＳ 明朝" w:hAnsi="ＭＳ 明朝" w:cs="Arial"/>
        </w:rPr>
        <w:t>1</w:t>
      </w:r>
      <w:r>
        <w:rPr>
          <w:rFonts w:ascii="ＭＳ 明朝" w:eastAsia="ＭＳ 明朝" w:hAnsi="ＭＳ 明朝" w:cs="Arial" w:hint="eastAsia"/>
        </w:rPr>
        <w:t xml:space="preserve">) </w:t>
      </w:r>
      <w:r w:rsidR="004F5129" w:rsidRPr="00FD057B">
        <w:rPr>
          <w:rFonts w:ascii="ＭＳ 明朝" w:eastAsia="ＭＳ 明朝" w:hAnsi="ＭＳ 明朝" w:cs="Arial" w:hint="eastAsia"/>
        </w:rPr>
        <w:t>現状</w:t>
      </w:r>
    </w:p>
    <w:p w14:paraId="0CF755E5" w14:textId="7EBA9A8D" w:rsidR="004F5129" w:rsidRPr="00FD057B" w:rsidRDefault="00714F5D" w:rsidP="00617C9B">
      <w:pPr>
        <w:pStyle w:val="Web"/>
        <w:spacing w:before="0" w:beforeAutospacing="0" w:after="0" w:afterAutospacing="0"/>
        <w:ind w:leftChars="302" w:left="985" w:hangingChars="100" w:hanging="245"/>
        <w:jc w:val="both"/>
        <w:rPr>
          <w:rFonts w:ascii="ＭＳ 明朝" w:eastAsia="ＭＳ 明朝" w:hAnsi="ＭＳ 明朝"/>
        </w:rPr>
      </w:pPr>
      <w:r w:rsidRPr="00FD057B">
        <w:rPr>
          <w:rFonts w:ascii="ＭＳ 明朝" w:eastAsia="ＭＳ 明朝" w:hAnsi="ＭＳ 明朝" w:cs="Arial" w:hint="eastAsia"/>
        </w:rPr>
        <w:t xml:space="preserve">①　</w:t>
      </w:r>
      <w:r w:rsidR="004F5129" w:rsidRPr="00FD057B">
        <w:rPr>
          <w:rFonts w:ascii="ＭＳ 明朝" w:eastAsia="ＭＳ 明朝" w:hAnsi="ＭＳ 明朝" w:cs="Arial" w:hint="eastAsia"/>
        </w:rPr>
        <w:t>雇用促進法</w:t>
      </w:r>
      <w:r w:rsidR="00DF6F3B" w:rsidRPr="00FD057B">
        <w:rPr>
          <w:rFonts w:ascii="ＭＳ 明朝" w:eastAsia="ＭＳ 明朝" w:hAnsi="ＭＳ 明朝" w:cs="Arial" w:hint="eastAsia"/>
        </w:rPr>
        <w:t>３６</w:t>
      </w:r>
      <w:r w:rsidR="004F5129" w:rsidRPr="00FD057B">
        <w:rPr>
          <w:rFonts w:ascii="ＭＳ 明朝" w:eastAsia="ＭＳ 明朝" w:hAnsi="ＭＳ 明朝" w:cs="Arial" w:hint="eastAsia"/>
        </w:rPr>
        <w:t>条の</w:t>
      </w:r>
      <w:r w:rsidR="00DF6F3B" w:rsidRPr="00FD057B">
        <w:rPr>
          <w:rFonts w:ascii="ＭＳ 明朝" w:eastAsia="ＭＳ 明朝" w:hAnsi="ＭＳ 明朝" w:cs="Arial" w:hint="eastAsia"/>
        </w:rPr>
        <w:t>６</w:t>
      </w:r>
      <w:r w:rsidR="004F5129" w:rsidRPr="00FD057B">
        <w:rPr>
          <w:rFonts w:ascii="ＭＳ 明朝" w:eastAsia="ＭＳ 明朝" w:hAnsi="ＭＳ 明朝" w:cs="Arial" w:hint="eastAsia"/>
        </w:rPr>
        <w:t>において</w:t>
      </w:r>
      <w:r w:rsidR="009E2991" w:rsidRPr="00FD057B">
        <w:rPr>
          <w:rFonts w:ascii="ＭＳ 明朝" w:eastAsia="ＭＳ 明朝" w:hAnsi="ＭＳ 明朝" w:cs="Arial" w:hint="eastAsia"/>
        </w:rPr>
        <w:t>，</w:t>
      </w:r>
      <w:r w:rsidR="004F5129" w:rsidRPr="00FD057B">
        <w:rPr>
          <w:rFonts w:ascii="ＭＳ 明朝" w:eastAsia="ＭＳ 明朝" w:hAnsi="ＭＳ 明朝" w:cs="Arial" w:hint="eastAsia"/>
        </w:rPr>
        <w:t>厚生労働大臣は</w:t>
      </w:r>
      <w:r w:rsidR="009E2991" w:rsidRPr="00FD057B">
        <w:rPr>
          <w:rFonts w:ascii="ＭＳ 明朝" w:eastAsia="ＭＳ 明朝" w:hAnsi="ＭＳ 明朝" w:cs="Arial" w:hint="eastAsia"/>
        </w:rPr>
        <w:t>，</w:t>
      </w:r>
      <w:r w:rsidR="004F5129" w:rsidRPr="00FD057B">
        <w:rPr>
          <w:rFonts w:ascii="ＭＳ 明朝" w:eastAsia="ＭＳ 明朝" w:hAnsi="ＭＳ 明朝" w:cs="Arial" w:hint="eastAsia"/>
        </w:rPr>
        <w:t>差別禁止規定や合理的配慮義務規定の施行に関し必要があると認めるときは</w:t>
      </w:r>
      <w:r w:rsidR="009E2991" w:rsidRPr="00FD057B">
        <w:rPr>
          <w:rFonts w:ascii="ＭＳ 明朝" w:eastAsia="ＭＳ 明朝" w:hAnsi="ＭＳ 明朝" w:cs="Arial" w:hint="eastAsia"/>
        </w:rPr>
        <w:t>，</w:t>
      </w:r>
      <w:r w:rsidR="004F5129" w:rsidRPr="00FD057B">
        <w:rPr>
          <w:rFonts w:ascii="ＭＳ 明朝" w:eastAsia="ＭＳ 明朝" w:hAnsi="ＭＳ 明朝" w:cs="Arial" w:hint="eastAsia"/>
        </w:rPr>
        <w:t>事業主に対して</w:t>
      </w:r>
      <w:r w:rsidR="009E2991" w:rsidRPr="00FD057B">
        <w:rPr>
          <w:rFonts w:ascii="ＭＳ 明朝" w:eastAsia="ＭＳ 明朝" w:hAnsi="ＭＳ 明朝" w:cs="Arial" w:hint="eastAsia"/>
        </w:rPr>
        <w:t>，</w:t>
      </w:r>
      <w:r w:rsidR="004F5129" w:rsidRPr="00FD057B">
        <w:rPr>
          <w:rFonts w:ascii="ＭＳ 明朝" w:eastAsia="ＭＳ 明朝" w:hAnsi="ＭＳ 明朝" w:cs="Arial" w:hint="eastAsia"/>
        </w:rPr>
        <w:t>助言</w:t>
      </w:r>
      <w:r w:rsidR="009E2991" w:rsidRPr="00FD057B">
        <w:rPr>
          <w:rFonts w:ascii="ＭＳ 明朝" w:eastAsia="ＭＳ 明朝" w:hAnsi="ＭＳ 明朝" w:cs="Arial" w:hint="eastAsia"/>
        </w:rPr>
        <w:t>，</w:t>
      </w:r>
      <w:r w:rsidR="004F5129" w:rsidRPr="00FD057B">
        <w:rPr>
          <w:rFonts w:ascii="ＭＳ 明朝" w:eastAsia="ＭＳ 明朝" w:hAnsi="ＭＳ 明朝" w:cs="Arial" w:hint="eastAsia"/>
        </w:rPr>
        <w:t>指導又は勧告をすることができるとされている。しかしながら</w:t>
      </w:r>
      <w:r w:rsidR="009E2991" w:rsidRPr="00FD057B">
        <w:rPr>
          <w:rFonts w:ascii="ＭＳ 明朝" w:eastAsia="ＭＳ 明朝" w:hAnsi="ＭＳ 明朝" w:cs="Arial" w:hint="eastAsia"/>
        </w:rPr>
        <w:t>，</w:t>
      </w:r>
      <w:r w:rsidR="004F5129" w:rsidRPr="00FD057B">
        <w:rPr>
          <w:rFonts w:ascii="ＭＳ 明朝" w:eastAsia="ＭＳ 明朝" w:hAnsi="ＭＳ 明朝" w:cs="Arial" w:hint="eastAsia"/>
        </w:rPr>
        <w:t>かかる勧告等の実施状況は明らかにされていない。</w:t>
      </w:r>
    </w:p>
    <w:p w14:paraId="10B83960" w14:textId="385513DA" w:rsidR="00DF6F3B" w:rsidRPr="00FD057B" w:rsidRDefault="004F5129" w:rsidP="00617C9B">
      <w:pPr>
        <w:pStyle w:val="Web"/>
        <w:spacing w:before="0" w:beforeAutospacing="0" w:after="0" w:afterAutospacing="0"/>
        <w:ind w:leftChars="402" w:left="985" w:firstLineChars="100" w:firstLine="245"/>
        <w:jc w:val="both"/>
        <w:rPr>
          <w:rFonts w:ascii="ＭＳ 明朝" w:eastAsia="ＭＳ 明朝" w:hAnsi="ＭＳ 明朝" w:cs="Arial"/>
        </w:rPr>
      </w:pPr>
      <w:r w:rsidRPr="00FD057B">
        <w:rPr>
          <w:rFonts w:ascii="ＭＳ 明朝" w:eastAsia="ＭＳ 明朝" w:hAnsi="ＭＳ 明朝" w:cs="Arial" w:hint="eastAsia"/>
        </w:rPr>
        <w:t>また</w:t>
      </w:r>
      <w:r w:rsidR="009E2991" w:rsidRPr="00FD057B">
        <w:rPr>
          <w:rFonts w:ascii="ＭＳ 明朝" w:eastAsia="ＭＳ 明朝" w:hAnsi="ＭＳ 明朝" w:cs="Arial" w:hint="eastAsia"/>
        </w:rPr>
        <w:t>，</w:t>
      </w:r>
      <w:r w:rsidRPr="00FD057B">
        <w:rPr>
          <w:rFonts w:ascii="ＭＳ 明朝" w:eastAsia="ＭＳ 明朝" w:hAnsi="ＭＳ 明朝" w:cs="Arial" w:hint="eastAsia"/>
        </w:rPr>
        <w:t>同法には差別禁止等の紛争に関する調停手続</w:t>
      </w:r>
      <w:r w:rsidR="00DF6F3B" w:rsidRPr="00FD057B">
        <w:rPr>
          <w:rFonts w:ascii="ＭＳ 明朝" w:eastAsia="ＭＳ 明朝" w:hAnsi="ＭＳ 明朝" w:cs="Arial" w:hint="eastAsia"/>
        </w:rPr>
        <w:t>が</w:t>
      </w:r>
      <w:r w:rsidRPr="00FD057B">
        <w:rPr>
          <w:rFonts w:ascii="ＭＳ 明朝" w:eastAsia="ＭＳ 明朝" w:hAnsi="ＭＳ 明朝" w:cs="Arial" w:hint="eastAsia"/>
        </w:rPr>
        <w:t>設けられているが（</w:t>
      </w:r>
      <w:r w:rsidR="00DF6F3B" w:rsidRPr="00FD057B">
        <w:rPr>
          <w:rFonts w:ascii="ＭＳ 明朝" w:eastAsia="ＭＳ 明朝" w:hAnsi="ＭＳ 明朝" w:cs="Arial" w:hint="eastAsia"/>
        </w:rPr>
        <w:t>７４</w:t>
      </w:r>
      <w:r w:rsidRPr="00FD057B">
        <w:rPr>
          <w:rFonts w:ascii="ＭＳ 明朝" w:eastAsia="ＭＳ 明朝" w:hAnsi="ＭＳ 明朝" w:cs="Arial" w:hint="eastAsia"/>
        </w:rPr>
        <w:t>条の</w:t>
      </w:r>
      <w:r w:rsidR="00DF6F3B" w:rsidRPr="00FD057B">
        <w:rPr>
          <w:rFonts w:ascii="ＭＳ 明朝" w:eastAsia="ＭＳ 明朝" w:hAnsi="ＭＳ 明朝" w:cs="Arial" w:hint="eastAsia"/>
        </w:rPr>
        <w:t>７</w:t>
      </w:r>
      <w:r w:rsidRPr="00FD057B">
        <w:rPr>
          <w:rFonts w:ascii="ＭＳ 明朝" w:eastAsia="ＭＳ 明朝" w:hAnsi="ＭＳ 明朝" w:cs="Arial" w:hint="eastAsia"/>
        </w:rPr>
        <w:t>）</w:t>
      </w:r>
      <w:r w:rsidR="009E2991" w:rsidRPr="00FD057B">
        <w:rPr>
          <w:rFonts w:ascii="ＭＳ 明朝" w:eastAsia="ＭＳ 明朝" w:hAnsi="ＭＳ 明朝" w:cs="Arial" w:hint="eastAsia"/>
        </w:rPr>
        <w:t>，</w:t>
      </w:r>
      <w:r w:rsidRPr="00FD057B">
        <w:rPr>
          <w:rFonts w:ascii="ＭＳ 明朝" w:eastAsia="ＭＳ 明朝" w:hAnsi="ＭＳ 明朝" w:cs="Arial" w:hint="eastAsia"/>
        </w:rPr>
        <w:t>この利用状況</w:t>
      </w:r>
      <w:r w:rsidR="00DF6F3B" w:rsidRPr="00FD057B">
        <w:rPr>
          <w:rFonts w:ascii="ＭＳ 明朝" w:eastAsia="ＭＳ 明朝" w:hAnsi="ＭＳ 明朝" w:cs="Arial" w:hint="eastAsia"/>
        </w:rPr>
        <w:t>は</w:t>
      </w:r>
      <w:r w:rsidRPr="00FD057B">
        <w:rPr>
          <w:rFonts w:ascii="ＭＳ 明朝" w:eastAsia="ＭＳ 明朝" w:hAnsi="ＭＳ 明朝" w:cs="Arial" w:hint="eastAsia"/>
        </w:rPr>
        <w:t>明らかにされていない。</w:t>
      </w:r>
    </w:p>
    <w:p w14:paraId="0CA1EB65" w14:textId="3B657A34" w:rsidR="0059618C" w:rsidRPr="00FD057B" w:rsidRDefault="00714F5D" w:rsidP="00617C9B">
      <w:pPr>
        <w:pStyle w:val="Web"/>
        <w:spacing w:before="0" w:beforeAutospacing="0" w:after="0" w:afterAutospacing="0"/>
        <w:ind w:leftChars="302" w:left="985" w:hangingChars="100" w:hanging="245"/>
        <w:jc w:val="both"/>
        <w:rPr>
          <w:rFonts w:ascii="ＭＳ 明朝" w:eastAsia="ＭＳ 明朝" w:hAnsi="ＭＳ 明朝" w:cs="Arial"/>
        </w:rPr>
      </w:pPr>
      <w:r w:rsidRPr="00FD057B">
        <w:rPr>
          <w:rFonts w:ascii="ＭＳ 明朝" w:eastAsia="ＭＳ 明朝" w:hAnsi="ＭＳ 明朝" w:cs="Arial" w:hint="eastAsia"/>
        </w:rPr>
        <w:t xml:space="preserve">②　</w:t>
      </w:r>
      <w:r w:rsidR="00822951">
        <w:rPr>
          <w:rFonts w:ascii="ＭＳ 明朝" w:eastAsia="ＭＳ 明朝" w:hAnsi="ＭＳ 明朝" w:cs="Arial" w:hint="eastAsia"/>
        </w:rPr>
        <w:t>中途障がい者を含め，</w:t>
      </w:r>
      <w:r w:rsidR="00DD7153" w:rsidRPr="00FD057B">
        <w:rPr>
          <w:rFonts w:ascii="ＭＳ 明朝" w:eastAsia="ＭＳ 明朝" w:hAnsi="ＭＳ 明朝" w:cs="Arial" w:hint="eastAsia"/>
        </w:rPr>
        <w:t>雇用された障がいのある人に対する個別の支援が不十分であることは，障がいのある労働者の定着率の低さに表</w:t>
      </w:r>
      <w:r w:rsidR="00960BBD" w:rsidRPr="00FD057B">
        <w:rPr>
          <w:rFonts w:ascii="ＭＳ 明朝" w:eastAsia="ＭＳ 明朝" w:hAnsi="ＭＳ 明朝" w:cs="Arial" w:hint="eastAsia"/>
        </w:rPr>
        <w:t>わ</w:t>
      </w:r>
      <w:r w:rsidR="00DD7153" w:rsidRPr="00FD057B">
        <w:rPr>
          <w:rFonts w:ascii="ＭＳ 明朝" w:eastAsia="ＭＳ 明朝" w:hAnsi="ＭＳ 明朝" w:cs="Arial" w:hint="eastAsia"/>
        </w:rPr>
        <w:t>れている</w:t>
      </w:r>
      <w:r w:rsidR="008F7DD0" w:rsidRPr="00FD057B">
        <w:rPr>
          <w:rStyle w:val="ac"/>
          <w:rFonts w:ascii="ＭＳ 明朝" w:eastAsia="ＭＳ 明朝" w:hAnsi="ＭＳ 明朝" w:cs="Arial"/>
        </w:rPr>
        <w:footnoteReference w:id="92"/>
      </w:r>
      <w:r w:rsidR="00DD7153" w:rsidRPr="00FD057B">
        <w:rPr>
          <w:rFonts w:ascii="ＭＳ 明朝" w:eastAsia="ＭＳ 明朝" w:hAnsi="ＭＳ 明朝" w:cs="Arial" w:hint="eastAsia"/>
        </w:rPr>
        <w:t>。</w:t>
      </w:r>
    </w:p>
    <w:p w14:paraId="5D29CC8F" w14:textId="063CE78B" w:rsidR="00DF6F3B" w:rsidRPr="00FD057B" w:rsidRDefault="0059618C" w:rsidP="00617C9B">
      <w:pPr>
        <w:pStyle w:val="Web"/>
        <w:spacing w:before="0" w:beforeAutospacing="0" w:after="0" w:afterAutospacing="0"/>
        <w:ind w:leftChars="302" w:left="985" w:hangingChars="100" w:hanging="245"/>
        <w:jc w:val="both"/>
        <w:rPr>
          <w:rFonts w:ascii="ＭＳ 明朝" w:eastAsia="ＭＳ 明朝" w:hAnsi="ＭＳ 明朝" w:cs="Arial"/>
        </w:rPr>
      </w:pPr>
      <w:r w:rsidRPr="00FD057B">
        <w:rPr>
          <w:rFonts w:ascii="ＭＳ 明朝" w:eastAsia="ＭＳ 明朝" w:hAnsi="ＭＳ 明朝" w:cs="Arial" w:hint="eastAsia"/>
        </w:rPr>
        <w:t xml:space="preserve">③　</w:t>
      </w:r>
      <w:r w:rsidR="004F5129" w:rsidRPr="00FD057B">
        <w:rPr>
          <w:rFonts w:ascii="ＭＳ 明朝" w:eastAsia="ＭＳ 明朝" w:hAnsi="ＭＳ 明朝" w:cs="Arial" w:hint="eastAsia"/>
        </w:rPr>
        <w:t>通勤に対する支援は，国から委託を受けた独立行政法人からわずかな補助が出るのみであり</w:t>
      </w:r>
      <w:r w:rsidR="009E2991" w:rsidRPr="00FD057B">
        <w:rPr>
          <w:rFonts w:ascii="ＭＳ 明朝" w:eastAsia="ＭＳ 明朝" w:hAnsi="ＭＳ 明朝" w:cs="Arial" w:hint="eastAsia"/>
        </w:rPr>
        <w:t>，</w:t>
      </w:r>
      <w:r w:rsidR="004F5129" w:rsidRPr="00FD057B">
        <w:rPr>
          <w:rFonts w:ascii="ＭＳ 明朝" w:eastAsia="ＭＳ 明朝" w:hAnsi="ＭＳ 明朝" w:cs="Arial" w:hint="eastAsia"/>
        </w:rPr>
        <w:t>十分な支援が提供されていない</w:t>
      </w:r>
      <w:r w:rsidR="008F7DD0" w:rsidRPr="00FD057B">
        <w:rPr>
          <w:rStyle w:val="ac"/>
          <w:rFonts w:ascii="ＭＳ 明朝" w:eastAsia="ＭＳ 明朝" w:hAnsi="ＭＳ 明朝" w:cs="Arial"/>
        </w:rPr>
        <w:footnoteReference w:id="93"/>
      </w:r>
      <w:r w:rsidR="004F5129" w:rsidRPr="00FD057B">
        <w:rPr>
          <w:rFonts w:ascii="ＭＳ 明朝" w:eastAsia="ＭＳ 明朝" w:hAnsi="ＭＳ 明朝" w:cs="Arial" w:hint="eastAsia"/>
        </w:rPr>
        <w:t>。</w:t>
      </w:r>
      <w:r w:rsidR="00714F5D" w:rsidRPr="00FD057B">
        <w:rPr>
          <w:rFonts w:ascii="ＭＳ 明朝" w:eastAsia="ＭＳ 明朝" w:hAnsi="ＭＳ 明朝" w:cs="Arial" w:hint="eastAsia"/>
        </w:rPr>
        <w:t>また，地方自治体などの募集条件に，「自力通勤が可能な者」といった条件が入っている</w:t>
      </w:r>
      <w:r w:rsidRPr="00FD057B">
        <w:rPr>
          <w:rFonts w:ascii="ＭＳ 明朝" w:eastAsia="ＭＳ 明朝" w:hAnsi="ＭＳ 明朝" w:cs="Arial" w:hint="eastAsia"/>
        </w:rPr>
        <w:t>例が多いために障がいのある人の採用が阻まれている</w:t>
      </w:r>
      <w:r w:rsidR="00714F5D" w:rsidRPr="00FD057B">
        <w:rPr>
          <w:rFonts w:ascii="ＭＳ 明朝" w:eastAsia="ＭＳ 明朝" w:hAnsi="ＭＳ 明朝" w:cs="Arial" w:hint="eastAsia"/>
        </w:rPr>
        <w:t>。</w:t>
      </w:r>
    </w:p>
    <w:p w14:paraId="7223DF1F" w14:textId="447322D5" w:rsidR="004F5129" w:rsidRPr="00FD057B" w:rsidRDefault="0059618C" w:rsidP="00617C9B">
      <w:pPr>
        <w:pStyle w:val="Web"/>
        <w:spacing w:before="0" w:beforeAutospacing="0" w:after="0" w:afterAutospacing="0"/>
        <w:ind w:leftChars="302" w:left="985" w:hangingChars="100" w:hanging="245"/>
        <w:jc w:val="both"/>
        <w:rPr>
          <w:rFonts w:ascii="ＭＳ 明朝" w:eastAsia="ＭＳ 明朝" w:hAnsi="ＭＳ 明朝" w:cs="Arial"/>
        </w:rPr>
      </w:pPr>
      <w:r w:rsidRPr="00FD057B">
        <w:rPr>
          <w:rFonts w:ascii="ＭＳ 明朝" w:eastAsia="ＭＳ 明朝" w:hAnsi="ＭＳ 明朝" w:cs="Arial" w:hint="eastAsia"/>
        </w:rPr>
        <w:t>④</w:t>
      </w:r>
      <w:r w:rsidR="00714F5D" w:rsidRPr="00FD057B">
        <w:rPr>
          <w:rFonts w:ascii="ＭＳ 明朝" w:eastAsia="ＭＳ 明朝" w:hAnsi="ＭＳ 明朝" w:cs="Arial" w:hint="eastAsia"/>
        </w:rPr>
        <w:t xml:space="preserve">　</w:t>
      </w:r>
      <w:r w:rsidR="004F5129" w:rsidRPr="00FD057B">
        <w:rPr>
          <w:rFonts w:ascii="ＭＳ 明朝" w:eastAsia="ＭＳ 明朝" w:hAnsi="ＭＳ 明朝" w:cs="Arial" w:hint="eastAsia"/>
        </w:rPr>
        <w:t>雇用において差別や合理的配慮の不提供があった場合</w:t>
      </w:r>
      <w:r w:rsidR="009E2991" w:rsidRPr="00FD057B">
        <w:rPr>
          <w:rFonts w:ascii="ＭＳ 明朝" w:eastAsia="ＭＳ 明朝" w:hAnsi="ＭＳ 明朝" w:cs="Arial" w:hint="eastAsia"/>
        </w:rPr>
        <w:t>，</w:t>
      </w:r>
      <w:r w:rsidR="004F5129" w:rsidRPr="00FD057B">
        <w:rPr>
          <w:rFonts w:ascii="ＭＳ 明朝" w:eastAsia="ＭＳ 明朝" w:hAnsi="ＭＳ 明朝" w:cs="Arial" w:hint="eastAsia"/>
        </w:rPr>
        <w:t>現行の</w:t>
      </w:r>
      <w:r w:rsidR="00DF6F3B" w:rsidRPr="00FD057B">
        <w:rPr>
          <w:rFonts w:ascii="ＭＳ 明朝" w:eastAsia="ＭＳ 明朝" w:hAnsi="ＭＳ 明朝" w:cs="Arial" w:hint="eastAsia"/>
        </w:rPr>
        <w:t>雇用</w:t>
      </w:r>
      <w:r w:rsidR="004F5129" w:rsidRPr="00FD057B">
        <w:rPr>
          <w:rFonts w:ascii="ＭＳ 明朝" w:eastAsia="ＭＳ 明朝" w:hAnsi="ＭＳ 明朝" w:cs="Arial" w:hint="eastAsia"/>
        </w:rPr>
        <w:t>促進法では</w:t>
      </w:r>
      <w:r w:rsidR="009E2991" w:rsidRPr="00FD057B">
        <w:rPr>
          <w:rFonts w:ascii="ＭＳ 明朝" w:eastAsia="ＭＳ 明朝" w:hAnsi="ＭＳ 明朝" w:cs="Arial" w:hint="eastAsia"/>
        </w:rPr>
        <w:t>，</w:t>
      </w:r>
      <w:r w:rsidR="005F0816" w:rsidRPr="00FD057B">
        <w:rPr>
          <w:rFonts w:ascii="ＭＳ 明朝" w:eastAsia="ＭＳ 明朝" w:hAnsi="ＭＳ 明朝" w:cs="Arial" w:hint="eastAsia"/>
        </w:rPr>
        <w:t>直接に</w:t>
      </w:r>
      <w:r w:rsidR="004F5129" w:rsidRPr="00FD057B">
        <w:rPr>
          <w:rFonts w:ascii="ＭＳ 明朝" w:eastAsia="ＭＳ 明朝" w:hAnsi="ＭＳ 明朝" w:cs="Arial" w:hint="eastAsia"/>
        </w:rPr>
        <w:t>差別</w:t>
      </w:r>
      <w:r w:rsidR="005F0816" w:rsidRPr="00FD057B">
        <w:rPr>
          <w:rFonts w:ascii="ＭＳ 明朝" w:eastAsia="ＭＳ 明朝" w:hAnsi="ＭＳ 明朝" w:cs="Arial" w:hint="eastAsia"/>
        </w:rPr>
        <w:t>の</w:t>
      </w:r>
      <w:r w:rsidR="004F5129" w:rsidRPr="00FD057B">
        <w:rPr>
          <w:rFonts w:ascii="ＭＳ 明朝" w:eastAsia="ＭＳ 明朝" w:hAnsi="ＭＳ 明朝" w:cs="Arial" w:hint="eastAsia"/>
        </w:rPr>
        <w:t>是正を義務付けたり</w:t>
      </w:r>
      <w:r w:rsidR="009E2991" w:rsidRPr="00FD057B">
        <w:rPr>
          <w:rFonts w:ascii="ＭＳ 明朝" w:eastAsia="ＭＳ 明朝" w:hAnsi="ＭＳ 明朝" w:cs="Arial" w:hint="eastAsia"/>
        </w:rPr>
        <w:t>，</w:t>
      </w:r>
      <w:r w:rsidR="004F5129" w:rsidRPr="00FD057B">
        <w:rPr>
          <w:rFonts w:ascii="ＭＳ 明朝" w:eastAsia="ＭＳ 明朝" w:hAnsi="ＭＳ 明朝" w:cs="Arial" w:hint="eastAsia"/>
        </w:rPr>
        <w:t>合理的配慮を義務付けるなどの私法上の効果はないとされており</w:t>
      </w:r>
      <w:r w:rsidR="009E2991" w:rsidRPr="00FD057B">
        <w:rPr>
          <w:rFonts w:ascii="ＭＳ 明朝" w:eastAsia="ＭＳ 明朝" w:hAnsi="ＭＳ 明朝" w:cs="Arial" w:hint="eastAsia"/>
        </w:rPr>
        <w:t>，</w:t>
      </w:r>
      <w:r w:rsidR="004F5129" w:rsidRPr="00FD057B">
        <w:rPr>
          <w:rFonts w:ascii="ＭＳ 明朝" w:eastAsia="ＭＳ 明朝" w:hAnsi="ＭＳ 明朝" w:cs="Arial" w:hint="eastAsia"/>
        </w:rPr>
        <w:t>救済措置としては不十分である。</w:t>
      </w:r>
    </w:p>
    <w:p w14:paraId="2D931FC1" w14:textId="14430DD4" w:rsidR="000343A9" w:rsidRPr="00FD057B" w:rsidRDefault="00430D49" w:rsidP="00617C9B">
      <w:pPr>
        <w:pStyle w:val="Web"/>
        <w:spacing w:before="0" w:beforeAutospacing="0" w:after="0" w:afterAutospacing="0"/>
        <w:ind w:leftChars="202" w:left="740" w:hangingChars="100" w:hanging="245"/>
        <w:jc w:val="both"/>
        <w:rPr>
          <w:rFonts w:ascii="ＭＳ 明朝" w:eastAsia="ＭＳ 明朝" w:hAnsi="ＭＳ 明朝"/>
        </w:rPr>
      </w:pPr>
      <w:r w:rsidRPr="00FD057B">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2071A399" wp14:editId="20EE0099">
                <wp:simplePos x="0" y="0"/>
                <wp:positionH relativeFrom="column">
                  <wp:posOffset>194945</wp:posOffset>
                </wp:positionH>
                <wp:positionV relativeFrom="paragraph">
                  <wp:posOffset>233045</wp:posOffset>
                </wp:positionV>
                <wp:extent cx="5657850" cy="1554480"/>
                <wp:effectExtent l="0" t="0" r="19050" b="26670"/>
                <wp:wrapNone/>
                <wp:docPr id="51" name="正方形/長方形 51"/>
                <wp:cNvGraphicFramePr/>
                <a:graphic xmlns:a="http://schemas.openxmlformats.org/drawingml/2006/main">
                  <a:graphicData uri="http://schemas.microsoft.com/office/word/2010/wordprocessingShape">
                    <wps:wsp>
                      <wps:cNvSpPr/>
                      <wps:spPr>
                        <a:xfrm>
                          <a:off x="0" y="0"/>
                          <a:ext cx="5657850" cy="15544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724AD" id="正方形/長方形 51" o:spid="_x0000_s1026" style="position:absolute;left:0;text-align:left;margin-left:15.35pt;margin-top:18.35pt;width:445.5pt;height:12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" filled="f" strokecolor="windowText" strokeweight="1pt"/>
            </w:pict>
          </mc:Fallback>
        </mc:AlternateContent>
      </w:r>
    </w:p>
    <w:p w14:paraId="03F0AE93" w14:textId="31974BC8" w:rsidR="004F5129" w:rsidRPr="00FD057B" w:rsidRDefault="001B2F9F" w:rsidP="00617C9B">
      <w:pPr>
        <w:pStyle w:val="afc"/>
        <w:jc w:val="both"/>
        <w:rPr>
          <w:rFonts w:ascii="ＭＳ 明朝" w:eastAsia="ＭＳ 明朝" w:hAnsi="ＭＳ 明朝"/>
          <w:sz w:val="24"/>
          <w:szCs w:val="24"/>
        </w:rPr>
      </w:pPr>
      <w:r w:rsidRPr="00FD057B">
        <w:rPr>
          <w:rFonts w:ascii="ＭＳ 明朝" w:eastAsia="ＭＳ 明朝" w:hAnsi="ＭＳ 明朝" w:hint="eastAsia"/>
          <w:sz w:val="24"/>
          <w:szCs w:val="24"/>
        </w:rPr>
        <w:t xml:space="preserve">　</w:t>
      </w:r>
      <w:r w:rsidR="00CC300B">
        <w:rPr>
          <w:rFonts w:ascii="ＭＳ 明朝" w:eastAsia="ＭＳ 明朝" w:hAnsi="ＭＳ 明朝" w:hint="eastAsia"/>
          <w:sz w:val="24"/>
          <w:szCs w:val="24"/>
        </w:rPr>
        <w:t xml:space="preserve">　(</w:t>
      </w:r>
      <w:r w:rsidR="00CC300B">
        <w:rPr>
          <w:rFonts w:ascii="ＭＳ 明朝" w:eastAsia="ＭＳ 明朝" w:hAnsi="ＭＳ 明朝"/>
          <w:sz w:val="24"/>
          <w:szCs w:val="24"/>
        </w:rPr>
        <w:t>2</w:t>
      </w:r>
      <w:r w:rsidR="00CC300B">
        <w:rPr>
          <w:rFonts w:ascii="ＭＳ 明朝" w:eastAsia="ＭＳ 明朝" w:hAnsi="ＭＳ 明朝" w:hint="eastAsia"/>
          <w:sz w:val="24"/>
          <w:szCs w:val="24"/>
        </w:rPr>
        <w:t xml:space="preserve">) </w:t>
      </w:r>
      <w:r w:rsidR="006B59F4">
        <w:rPr>
          <w:rFonts w:ascii="ＭＳ 明朝" w:eastAsia="ＭＳ 明朝" w:hAnsi="ＭＳ 明朝" w:hint="eastAsia"/>
          <w:sz w:val="24"/>
          <w:szCs w:val="24"/>
        </w:rPr>
        <w:t>提言</w:t>
      </w:r>
    </w:p>
    <w:p w14:paraId="31BF86FD" w14:textId="07D3F35B" w:rsidR="00DD7153" w:rsidRPr="00FD057B" w:rsidRDefault="00DD7153" w:rsidP="00617C9B">
      <w:pPr>
        <w:pStyle w:val="afc"/>
        <w:ind w:leftChars="302" w:left="985" w:hangingChars="100" w:hanging="245"/>
        <w:jc w:val="both"/>
        <w:rPr>
          <w:rFonts w:ascii="ＭＳ 明朝" w:eastAsia="ＭＳ 明朝" w:hAnsi="ＭＳ 明朝"/>
          <w:sz w:val="24"/>
          <w:szCs w:val="24"/>
        </w:rPr>
      </w:pPr>
      <w:r w:rsidRPr="00FD057B">
        <w:rPr>
          <w:rFonts w:ascii="ＭＳ 明朝" w:eastAsia="ＭＳ 明朝" w:hAnsi="ＭＳ 明朝" w:hint="eastAsia"/>
          <w:sz w:val="24"/>
          <w:szCs w:val="24"/>
        </w:rPr>
        <w:t xml:space="preserve">①　</w:t>
      </w:r>
      <w:r w:rsidR="009A23A5">
        <w:rPr>
          <w:rFonts w:ascii="ＭＳ 明朝" w:eastAsia="ＭＳ 明朝" w:hAnsi="ＭＳ 明朝" w:hint="eastAsia"/>
          <w:sz w:val="24"/>
          <w:szCs w:val="24"/>
        </w:rPr>
        <w:t>中途障</w:t>
      </w:r>
      <w:r w:rsidR="008C62C7">
        <w:rPr>
          <w:rFonts w:ascii="ＭＳ 明朝" w:eastAsia="ＭＳ 明朝" w:hAnsi="ＭＳ 明朝" w:hint="eastAsia"/>
          <w:sz w:val="24"/>
          <w:szCs w:val="24"/>
        </w:rPr>
        <w:t>がい</w:t>
      </w:r>
      <w:r w:rsidR="009A23A5">
        <w:rPr>
          <w:rFonts w:ascii="ＭＳ 明朝" w:eastAsia="ＭＳ 明朝" w:hAnsi="ＭＳ 明朝" w:hint="eastAsia"/>
          <w:sz w:val="24"/>
          <w:szCs w:val="24"/>
        </w:rPr>
        <w:t>者を含め，</w:t>
      </w:r>
      <w:r w:rsidRPr="00FD057B">
        <w:rPr>
          <w:rFonts w:ascii="ＭＳ 明朝" w:eastAsia="ＭＳ 明朝" w:hAnsi="ＭＳ 明朝" w:hint="eastAsia"/>
          <w:sz w:val="24"/>
          <w:szCs w:val="24"/>
        </w:rPr>
        <w:t>障がいのある労働者に対する個別の支援を充実させ，その定着率の向上を図る政策を実施すること。</w:t>
      </w:r>
    </w:p>
    <w:p w14:paraId="1E8DC95E" w14:textId="79CB4952" w:rsidR="004F5129" w:rsidRPr="00FD057B" w:rsidRDefault="00DD7153" w:rsidP="00617C9B">
      <w:pPr>
        <w:pStyle w:val="afc"/>
        <w:ind w:leftChars="302" w:left="985" w:hangingChars="100" w:hanging="245"/>
        <w:jc w:val="both"/>
        <w:rPr>
          <w:rFonts w:ascii="ＭＳ 明朝" w:eastAsia="ＭＳ 明朝" w:hAnsi="ＭＳ 明朝"/>
          <w:sz w:val="24"/>
          <w:szCs w:val="24"/>
        </w:rPr>
      </w:pPr>
      <w:r w:rsidRPr="00FD057B">
        <w:rPr>
          <w:rFonts w:ascii="ＭＳ 明朝" w:eastAsia="ＭＳ 明朝" w:hAnsi="ＭＳ 明朝" w:hint="eastAsia"/>
          <w:sz w:val="24"/>
          <w:szCs w:val="24"/>
        </w:rPr>
        <w:t>②</w:t>
      </w:r>
      <w:r w:rsidR="00744408" w:rsidRPr="00FD057B">
        <w:rPr>
          <w:rFonts w:ascii="ＭＳ 明朝" w:eastAsia="ＭＳ 明朝" w:hAnsi="ＭＳ 明朝" w:hint="eastAsia"/>
          <w:sz w:val="24"/>
          <w:szCs w:val="24"/>
        </w:rPr>
        <w:t xml:space="preserve">　</w:t>
      </w:r>
      <w:r w:rsidR="004F5129" w:rsidRPr="00FD057B">
        <w:rPr>
          <w:rFonts w:ascii="ＭＳ 明朝" w:eastAsia="ＭＳ 明朝" w:hAnsi="ＭＳ 明朝" w:hint="eastAsia"/>
          <w:sz w:val="24"/>
          <w:szCs w:val="24"/>
        </w:rPr>
        <w:t>障</w:t>
      </w:r>
      <w:r w:rsidR="00DF6F3B" w:rsidRPr="00FD057B">
        <w:rPr>
          <w:rFonts w:ascii="ＭＳ 明朝" w:eastAsia="ＭＳ 明朝" w:hAnsi="ＭＳ 明朝" w:hint="eastAsia"/>
          <w:sz w:val="24"/>
          <w:szCs w:val="24"/>
        </w:rPr>
        <w:t>がいのある人</w:t>
      </w:r>
      <w:r w:rsidR="004F5129" w:rsidRPr="00FD057B">
        <w:rPr>
          <w:rFonts w:ascii="ＭＳ 明朝" w:eastAsia="ＭＳ 明朝" w:hAnsi="ＭＳ 明朝" w:hint="eastAsia"/>
          <w:sz w:val="24"/>
          <w:szCs w:val="24"/>
        </w:rPr>
        <w:t>に対する通勤支援策を実施し</w:t>
      </w:r>
      <w:r w:rsidR="009E2991" w:rsidRPr="00FD057B">
        <w:rPr>
          <w:rFonts w:ascii="ＭＳ 明朝" w:eastAsia="ＭＳ 明朝" w:hAnsi="ＭＳ 明朝" w:hint="eastAsia"/>
          <w:sz w:val="24"/>
          <w:szCs w:val="24"/>
        </w:rPr>
        <w:t>，</w:t>
      </w:r>
      <w:r w:rsidR="00714F5D" w:rsidRPr="00FD057B">
        <w:rPr>
          <w:rFonts w:ascii="ＭＳ 明朝" w:eastAsia="ＭＳ 明朝" w:hAnsi="ＭＳ 明朝" w:hint="eastAsia"/>
          <w:sz w:val="24"/>
          <w:szCs w:val="24"/>
        </w:rPr>
        <w:t>かつ，</w:t>
      </w:r>
      <w:r w:rsidR="004F5129" w:rsidRPr="00FD057B">
        <w:rPr>
          <w:rFonts w:ascii="ＭＳ 明朝" w:eastAsia="ＭＳ 明朝" w:hAnsi="ＭＳ 明朝" w:hint="eastAsia"/>
          <w:sz w:val="24"/>
          <w:szCs w:val="24"/>
        </w:rPr>
        <w:t>募集条件として「自力通勤可能な者」という条件を付すことのないよう</w:t>
      </w:r>
      <w:r w:rsidR="009E2991" w:rsidRPr="00FD057B">
        <w:rPr>
          <w:rFonts w:ascii="ＭＳ 明朝" w:eastAsia="ＭＳ 明朝" w:hAnsi="ＭＳ 明朝" w:hint="eastAsia"/>
          <w:sz w:val="24"/>
          <w:szCs w:val="24"/>
        </w:rPr>
        <w:t>，</w:t>
      </w:r>
      <w:r w:rsidR="004F5129" w:rsidRPr="00FD057B">
        <w:rPr>
          <w:rFonts w:ascii="ＭＳ 明朝" w:eastAsia="ＭＳ 明朝" w:hAnsi="ＭＳ 明朝" w:hint="eastAsia"/>
          <w:sz w:val="24"/>
          <w:szCs w:val="24"/>
        </w:rPr>
        <w:t>通勤に関しても</w:t>
      </w:r>
      <w:r w:rsidR="009E2991" w:rsidRPr="00FD057B">
        <w:rPr>
          <w:rFonts w:ascii="ＭＳ 明朝" w:eastAsia="ＭＳ 明朝" w:hAnsi="ＭＳ 明朝" w:hint="eastAsia"/>
          <w:sz w:val="24"/>
          <w:szCs w:val="24"/>
        </w:rPr>
        <w:t>，</w:t>
      </w:r>
      <w:r w:rsidR="004F5129" w:rsidRPr="00FD057B">
        <w:rPr>
          <w:rFonts w:ascii="ＭＳ 明朝" w:eastAsia="ＭＳ 明朝" w:hAnsi="ＭＳ 明朝" w:hint="eastAsia"/>
          <w:sz w:val="24"/>
          <w:szCs w:val="24"/>
        </w:rPr>
        <w:t>差別禁止規定の履行を確保すること。</w:t>
      </w:r>
    </w:p>
    <w:p w14:paraId="0035EE22" w14:textId="77777777" w:rsidR="000343A9" w:rsidRPr="00FD057B" w:rsidRDefault="000343A9" w:rsidP="00617C9B">
      <w:pPr>
        <w:pStyle w:val="afc"/>
        <w:ind w:leftChars="202" w:left="740" w:hangingChars="100" w:hanging="245"/>
        <w:jc w:val="both"/>
        <w:rPr>
          <w:rFonts w:ascii="ＭＳ 明朝" w:eastAsia="ＭＳ 明朝" w:hAnsi="ＭＳ 明朝"/>
          <w:sz w:val="24"/>
          <w:szCs w:val="24"/>
        </w:rPr>
      </w:pPr>
    </w:p>
    <w:p w14:paraId="1A881CB4" w14:textId="4D5ED48D" w:rsidR="004F5129" w:rsidRPr="00FD057B" w:rsidRDefault="001C062D" w:rsidP="00617C9B">
      <w:pPr>
        <w:pStyle w:val="Web"/>
        <w:spacing w:before="0" w:beforeAutospacing="0" w:after="0" w:afterAutospacing="0"/>
        <w:ind w:firstLineChars="100" w:firstLine="245"/>
        <w:jc w:val="both"/>
        <w:rPr>
          <w:rFonts w:ascii="ＭＳ 明朝" w:eastAsia="ＭＳ 明朝" w:hAnsi="ＭＳ 明朝"/>
        </w:rPr>
      </w:pPr>
      <w:r w:rsidRPr="00FD057B">
        <w:rPr>
          <w:rFonts w:ascii="ＭＳ 明朝" w:eastAsia="ＭＳ 明朝" w:hAnsi="ＭＳ 明朝" w:cs="Arial" w:hint="eastAsia"/>
        </w:rPr>
        <w:t>２７(</w:t>
      </w:r>
      <w:r w:rsidR="004F5129" w:rsidRPr="00FD057B">
        <w:rPr>
          <w:rFonts w:ascii="ＭＳ 明朝" w:eastAsia="ＭＳ 明朝" w:hAnsi="ＭＳ 明朝" w:cs="Arial"/>
        </w:rPr>
        <w:t>c</w:t>
      </w:r>
      <w:r w:rsidRPr="00FD057B">
        <w:rPr>
          <w:rFonts w:ascii="ＭＳ 明朝" w:eastAsia="ＭＳ 明朝" w:hAnsi="ＭＳ 明朝" w:cs="Arial" w:hint="eastAsia"/>
        </w:rPr>
        <w:t>)</w:t>
      </w:r>
      <w:r w:rsidR="00D806A2">
        <w:rPr>
          <w:rFonts w:ascii="ＭＳ 明朝" w:eastAsia="ＭＳ 明朝" w:hAnsi="ＭＳ 明朝" w:cs="Arial"/>
        </w:rPr>
        <w:t xml:space="preserve"> </w:t>
      </w:r>
      <w:r w:rsidR="00622D03" w:rsidRPr="00FD057B">
        <w:rPr>
          <w:rFonts w:ascii="ＭＳ 明朝" w:eastAsia="ＭＳ 明朝" w:hAnsi="ＭＳ 明朝" w:hint="eastAsia"/>
        </w:rPr>
        <w:t>使用者の意識向上</w:t>
      </w:r>
      <w:r w:rsidR="00CB394E">
        <w:rPr>
          <w:rFonts w:ascii="ＭＳ 明朝" w:eastAsia="ＭＳ 明朝" w:hAnsi="ＭＳ 明朝" w:hint="eastAsia"/>
        </w:rPr>
        <w:t>（第２７条）</w:t>
      </w:r>
    </w:p>
    <w:p w14:paraId="13DB12C3" w14:textId="25962042" w:rsidR="004F5129" w:rsidRPr="00FD057B" w:rsidRDefault="001F5D92" w:rsidP="00617C9B">
      <w:pPr>
        <w:pStyle w:val="Web"/>
        <w:spacing w:before="0" w:beforeAutospacing="0" w:after="0" w:afterAutospacing="0"/>
        <w:jc w:val="both"/>
        <w:rPr>
          <w:rFonts w:ascii="ＭＳ 明朝" w:eastAsia="ＭＳ 明朝" w:hAnsi="ＭＳ 明朝"/>
        </w:rPr>
      </w:pPr>
      <w:r>
        <w:rPr>
          <w:rFonts w:ascii="ＭＳ 明朝" w:eastAsia="ＭＳ 明朝" w:hAnsi="ＭＳ 明朝" w:cs="Arial" w:hint="eastAsia"/>
        </w:rPr>
        <w:t xml:space="preserve">　　(</w:t>
      </w:r>
      <w:r>
        <w:rPr>
          <w:rFonts w:ascii="ＭＳ 明朝" w:eastAsia="ＭＳ 明朝" w:hAnsi="ＭＳ 明朝" w:cs="Arial"/>
        </w:rPr>
        <w:t>1</w:t>
      </w:r>
      <w:r>
        <w:rPr>
          <w:rFonts w:ascii="ＭＳ 明朝" w:eastAsia="ＭＳ 明朝" w:hAnsi="ＭＳ 明朝" w:cs="Arial" w:hint="eastAsia"/>
        </w:rPr>
        <w:t xml:space="preserve">) </w:t>
      </w:r>
      <w:r w:rsidR="004F5129" w:rsidRPr="00FD057B">
        <w:rPr>
          <w:rFonts w:ascii="ＭＳ 明朝" w:eastAsia="ＭＳ 明朝" w:hAnsi="ＭＳ 明朝" w:cs="Arial" w:hint="eastAsia"/>
        </w:rPr>
        <w:t>現状</w:t>
      </w:r>
    </w:p>
    <w:p w14:paraId="4E23E3CE" w14:textId="3EB52290" w:rsidR="0059618C" w:rsidRPr="00FD057B" w:rsidRDefault="0059618C" w:rsidP="00617C9B">
      <w:pPr>
        <w:pStyle w:val="Web"/>
        <w:spacing w:before="0" w:beforeAutospacing="0" w:after="0" w:afterAutospacing="0"/>
        <w:ind w:leftChars="300" w:left="980" w:hangingChars="100" w:hanging="245"/>
        <w:jc w:val="both"/>
        <w:rPr>
          <w:rFonts w:ascii="ＭＳ 明朝" w:eastAsia="ＭＳ 明朝" w:hAnsi="ＭＳ 明朝" w:cs="Arial"/>
        </w:rPr>
      </w:pPr>
      <w:r w:rsidRPr="00FD057B">
        <w:rPr>
          <w:rFonts w:ascii="ＭＳ 明朝" w:eastAsia="ＭＳ 明朝" w:hAnsi="ＭＳ 明朝" w:cs="Arial" w:hint="eastAsia"/>
        </w:rPr>
        <w:t xml:space="preserve">①　</w:t>
      </w:r>
      <w:r w:rsidR="004F5129" w:rsidRPr="00FD057B">
        <w:rPr>
          <w:rFonts w:ascii="ＭＳ 明朝" w:eastAsia="ＭＳ 明朝" w:hAnsi="ＭＳ 明朝" w:cs="Arial" w:hint="eastAsia"/>
        </w:rPr>
        <w:t>実態調査に</w:t>
      </w:r>
      <w:r w:rsidRPr="00FD057B">
        <w:rPr>
          <w:rFonts w:ascii="ＭＳ 明朝" w:eastAsia="ＭＳ 明朝" w:hAnsi="ＭＳ 明朝" w:cs="Arial" w:hint="eastAsia"/>
        </w:rPr>
        <w:t>よると</w:t>
      </w:r>
      <w:r w:rsidR="009E2991" w:rsidRPr="00FD057B">
        <w:rPr>
          <w:rFonts w:ascii="ＭＳ 明朝" w:eastAsia="ＭＳ 明朝" w:hAnsi="ＭＳ 明朝" w:cs="Arial" w:hint="eastAsia"/>
        </w:rPr>
        <w:t>，</w:t>
      </w:r>
      <w:r w:rsidRPr="00FD057B">
        <w:rPr>
          <w:rFonts w:ascii="ＭＳ 明朝" w:eastAsia="ＭＳ 明朝" w:hAnsi="ＭＳ 明朝" w:cs="Arial" w:hint="eastAsia"/>
        </w:rPr>
        <w:t>使用者の障がい者雇用に対する意識は高くない</w:t>
      </w:r>
      <w:r w:rsidRPr="00FD057B">
        <w:rPr>
          <w:rStyle w:val="ac"/>
          <w:rFonts w:ascii="ＭＳ 明朝" w:eastAsia="ＭＳ 明朝" w:hAnsi="ＭＳ 明朝" w:cs="Arial"/>
        </w:rPr>
        <w:footnoteReference w:id="94"/>
      </w:r>
      <w:r w:rsidR="004F5129" w:rsidRPr="00FD057B">
        <w:rPr>
          <w:rFonts w:ascii="ＭＳ 明朝" w:eastAsia="ＭＳ 明朝" w:hAnsi="ＭＳ 明朝" w:cs="Arial" w:hint="eastAsia"/>
        </w:rPr>
        <w:t>。</w:t>
      </w:r>
    </w:p>
    <w:p w14:paraId="16BD680A" w14:textId="19C41B7F" w:rsidR="004F5129" w:rsidRPr="00FD057B" w:rsidRDefault="0059618C" w:rsidP="00617C9B">
      <w:pPr>
        <w:pStyle w:val="Web"/>
        <w:spacing w:before="0" w:beforeAutospacing="0" w:after="0" w:afterAutospacing="0"/>
        <w:ind w:leftChars="300" w:left="980" w:hangingChars="100" w:hanging="245"/>
        <w:jc w:val="both"/>
        <w:rPr>
          <w:rFonts w:ascii="ＭＳ 明朝" w:eastAsia="ＭＳ 明朝" w:hAnsi="ＭＳ 明朝" w:cs="Arial"/>
        </w:rPr>
      </w:pPr>
      <w:r w:rsidRPr="00FD057B">
        <w:rPr>
          <w:rFonts w:ascii="ＭＳ 明朝" w:eastAsia="ＭＳ 明朝" w:hAnsi="ＭＳ 明朝" w:cs="Arial" w:hint="eastAsia"/>
        </w:rPr>
        <w:t xml:space="preserve">②　</w:t>
      </w:r>
      <w:r w:rsidR="004F5129" w:rsidRPr="00FD057B">
        <w:rPr>
          <w:rFonts w:ascii="ＭＳ 明朝" w:eastAsia="ＭＳ 明朝" w:hAnsi="ＭＳ 明朝" w:cs="Arial" w:hint="eastAsia"/>
        </w:rPr>
        <w:t>民間</w:t>
      </w:r>
      <w:r w:rsidR="009E2991" w:rsidRPr="00FD057B">
        <w:rPr>
          <w:rFonts w:ascii="ＭＳ 明朝" w:eastAsia="ＭＳ 明朝" w:hAnsi="ＭＳ 明朝" w:cs="Arial" w:hint="eastAsia"/>
        </w:rPr>
        <w:t>，</w:t>
      </w:r>
      <w:r w:rsidR="004F5129" w:rsidRPr="00FD057B">
        <w:rPr>
          <w:rFonts w:ascii="ＭＳ 明朝" w:eastAsia="ＭＳ 明朝" w:hAnsi="ＭＳ 明朝" w:cs="Arial" w:hint="eastAsia"/>
        </w:rPr>
        <w:t>公的部門の障害者雇用率</w:t>
      </w:r>
      <w:r w:rsidR="000354A9" w:rsidRPr="00FD057B">
        <w:rPr>
          <w:rFonts w:ascii="ＭＳ 明朝" w:eastAsia="ＭＳ 明朝" w:hAnsi="ＭＳ 明朝" w:cs="Arial" w:hint="eastAsia"/>
        </w:rPr>
        <w:t>は</w:t>
      </w:r>
      <w:r w:rsidR="004F5129" w:rsidRPr="00FD057B">
        <w:rPr>
          <w:rFonts w:ascii="ＭＳ 明朝" w:eastAsia="ＭＳ 明朝" w:hAnsi="ＭＳ 明朝" w:cs="Arial" w:hint="eastAsia"/>
        </w:rPr>
        <w:t>充足されていない。水増し問題が生じ</w:t>
      </w:r>
      <w:r w:rsidR="009E2991" w:rsidRPr="00FD057B">
        <w:rPr>
          <w:rFonts w:ascii="ＭＳ 明朝" w:eastAsia="ＭＳ 明朝" w:hAnsi="ＭＳ 明朝" w:cs="Arial" w:hint="eastAsia"/>
        </w:rPr>
        <w:t>，</w:t>
      </w:r>
      <w:r w:rsidR="004F5129" w:rsidRPr="00FD057B">
        <w:rPr>
          <w:rFonts w:ascii="ＭＳ 明朝" w:eastAsia="ＭＳ 明朝" w:hAnsi="ＭＳ 明朝" w:cs="Arial" w:hint="eastAsia"/>
        </w:rPr>
        <w:t>大量採用を行った後の国の実際の雇用率は</w:t>
      </w:r>
      <w:r w:rsidR="00DF6F3B" w:rsidRPr="00FD057B">
        <w:rPr>
          <w:rFonts w:ascii="ＭＳ 明朝" w:eastAsia="ＭＳ 明朝" w:hAnsi="ＭＳ 明朝" w:cs="Arial" w:hint="eastAsia"/>
        </w:rPr>
        <w:t>２．３１</w:t>
      </w:r>
      <w:r w:rsidR="00DF6F3B" w:rsidRPr="00FD057B">
        <w:rPr>
          <w:rFonts w:ascii="ＭＳ 明朝" w:eastAsia="ＭＳ 明朝" w:hAnsi="ＭＳ 明朝" w:cs="Arial"/>
        </w:rPr>
        <w:t>％</w:t>
      </w:r>
      <w:r w:rsidR="004F5129" w:rsidRPr="00FD057B">
        <w:rPr>
          <w:rFonts w:ascii="ＭＳ 明朝" w:eastAsia="ＭＳ 明朝" w:hAnsi="ＭＳ 明朝" w:cs="Arial" w:hint="eastAsia"/>
        </w:rPr>
        <w:t>（法定雇用率</w:t>
      </w:r>
      <w:r w:rsidRPr="00FD057B">
        <w:rPr>
          <w:rFonts w:ascii="ＭＳ 明朝" w:eastAsia="ＭＳ 明朝" w:hAnsi="ＭＳ 明朝" w:cs="Arial" w:hint="eastAsia"/>
        </w:rPr>
        <w:t>２．５％</w:t>
      </w:r>
      <w:r w:rsidR="004F5129" w:rsidRPr="00FD057B">
        <w:rPr>
          <w:rFonts w:ascii="ＭＳ 明朝" w:eastAsia="ＭＳ 明朝" w:hAnsi="ＭＳ 明朝" w:cs="Arial" w:hint="eastAsia"/>
        </w:rPr>
        <w:t>）</w:t>
      </w:r>
      <w:r w:rsidR="009E2991" w:rsidRPr="00FD057B">
        <w:rPr>
          <w:rFonts w:ascii="ＭＳ 明朝" w:eastAsia="ＭＳ 明朝" w:hAnsi="ＭＳ 明朝" w:cs="Arial" w:hint="eastAsia"/>
        </w:rPr>
        <w:t>，</w:t>
      </w:r>
      <w:r w:rsidR="004F5129" w:rsidRPr="00FD057B">
        <w:rPr>
          <w:rFonts w:ascii="ＭＳ 明朝" w:eastAsia="ＭＳ 明朝" w:hAnsi="ＭＳ 明朝" w:cs="Arial" w:hint="eastAsia"/>
        </w:rPr>
        <w:t>民間事業者は</w:t>
      </w:r>
      <w:r w:rsidR="00DF6F3B" w:rsidRPr="00FD057B">
        <w:rPr>
          <w:rFonts w:ascii="ＭＳ 明朝" w:eastAsia="ＭＳ 明朝" w:hAnsi="ＭＳ 明朝" w:cs="Arial" w:hint="eastAsia"/>
        </w:rPr>
        <w:t>２．０５</w:t>
      </w:r>
      <w:r w:rsidR="00DF6F3B" w:rsidRPr="00FD057B">
        <w:rPr>
          <w:rFonts w:ascii="ＭＳ 明朝" w:eastAsia="ＭＳ 明朝" w:hAnsi="ＭＳ 明朝" w:cs="Arial"/>
        </w:rPr>
        <w:t>％</w:t>
      </w:r>
      <w:r w:rsidR="004F5129" w:rsidRPr="00FD057B">
        <w:rPr>
          <w:rFonts w:ascii="ＭＳ 明朝" w:eastAsia="ＭＳ 明朝" w:hAnsi="ＭＳ 明朝" w:cs="Arial" w:hint="eastAsia"/>
        </w:rPr>
        <w:t>（法定雇用率</w:t>
      </w:r>
      <w:r w:rsidR="00DF6F3B" w:rsidRPr="00FD057B">
        <w:rPr>
          <w:rFonts w:ascii="ＭＳ 明朝" w:eastAsia="ＭＳ 明朝" w:hAnsi="ＭＳ 明朝" w:cs="Arial"/>
        </w:rPr>
        <w:t>２．２％</w:t>
      </w:r>
      <w:r w:rsidR="004F5129" w:rsidRPr="00FD057B">
        <w:rPr>
          <w:rFonts w:ascii="ＭＳ 明朝" w:eastAsia="ＭＳ 明朝" w:hAnsi="ＭＳ 明朝" w:cs="Arial" w:hint="eastAsia"/>
        </w:rPr>
        <w:t>）であり</w:t>
      </w:r>
      <w:r w:rsidR="009E2991" w:rsidRPr="00FD057B">
        <w:rPr>
          <w:rFonts w:ascii="ＭＳ 明朝" w:eastAsia="ＭＳ 明朝" w:hAnsi="ＭＳ 明朝" w:cs="Arial" w:hint="eastAsia"/>
        </w:rPr>
        <w:t>，</w:t>
      </w:r>
      <w:r w:rsidR="004F5129" w:rsidRPr="00FD057B">
        <w:rPr>
          <w:rFonts w:ascii="ＭＳ 明朝" w:eastAsia="ＭＳ 明朝" w:hAnsi="ＭＳ 明朝" w:cs="Arial" w:hint="eastAsia"/>
        </w:rPr>
        <w:t>障</w:t>
      </w:r>
      <w:r w:rsidR="00960BBD" w:rsidRPr="00FD057B">
        <w:rPr>
          <w:rFonts w:ascii="ＭＳ 明朝" w:eastAsia="ＭＳ 明朝" w:hAnsi="ＭＳ 明朝" w:cs="Arial" w:hint="eastAsia"/>
        </w:rPr>
        <w:t>がい</w:t>
      </w:r>
      <w:r w:rsidR="004F5129" w:rsidRPr="00FD057B">
        <w:rPr>
          <w:rFonts w:ascii="ＭＳ 明朝" w:eastAsia="ＭＳ 明朝" w:hAnsi="ＭＳ 明朝" w:cs="Arial" w:hint="eastAsia"/>
        </w:rPr>
        <w:t>者雇用促進のための意識向上は</w:t>
      </w:r>
      <w:r w:rsidRPr="00FD057B">
        <w:rPr>
          <w:rFonts w:ascii="ＭＳ 明朝" w:eastAsia="ＭＳ 明朝" w:hAnsi="ＭＳ 明朝" w:cs="Arial" w:hint="eastAsia"/>
        </w:rPr>
        <w:t>官</w:t>
      </w:r>
      <w:r w:rsidR="004F5129" w:rsidRPr="00FD057B">
        <w:rPr>
          <w:rFonts w:ascii="ＭＳ 明朝" w:eastAsia="ＭＳ 明朝" w:hAnsi="ＭＳ 明朝" w:cs="Arial" w:hint="eastAsia"/>
        </w:rPr>
        <w:t>民ともに不十分である。</w:t>
      </w:r>
    </w:p>
    <w:p w14:paraId="44F85B3B" w14:textId="023CFF5E" w:rsidR="000343A9" w:rsidRPr="00FD057B" w:rsidRDefault="00430D49" w:rsidP="00617C9B">
      <w:pPr>
        <w:pStyle w:val="Web"/>
        <w:spacing w:before="0" w:beforeAutospacing="0" w:after="0" w:afterAutospacing="0"/>
        <w:ind w:leftChars="200" w:left="735" w:hangingChars="100" w:hanging="245"/>
        <w:jc w:val="both"/>
        <w:rPr>
          <w:rFonts w:ascii="ＭＳ 明朝" w:eastAsia="ＭＳ 明朝" w:hAnsi="ＭＳ 明朝"/>
        </w:rPr>
      </w:pPr>
      <w:r w:rsidRPr="00FD057B">
        <w:rPr>
          <w:rFonts w:ascii="ＭＳ 明朝" w:eastAsia="ＭＳ 明朝" w:hAnsi="ＭＳ 明朝"/>
          <w:noProof/>
        </w:rPr>
        <mc:AlternateContent>
          <mc:Choice Requires="wps">
            <w:drawing>
              <wp:anchor distT="0" distB="0" distL="114300" distR="114300" simplePos="0" relativeHeight="251686912" behindDoc="0" locked="0" layoutInCell="1" allowOverlap="1" wp14:anchorId="5BB6D13E" wp14:editId="7FA4DCBD">
                <wp:simplePos x="0" y="0"/>
                <wp:positionH relativeFrom="column">
                  <wp:posOffset>271145</wp:posOffset>
                </wp:positionH>
                <wp:positionV relativeFrom="paragraph">
                  <wp:posOffset>261620</wp:posOffset>
                </wp:positionV>
                <wp:extent cx="5581650" cy="803275"/>
                <wp:effectExtent l="0" t="0" r="19050" b="15875"/>
                <wp:wrapNone/>
                <wp:docPr id="24" name="正方形/長方形 24"/>
                <wp:cNvGraphicFramePr/>
                <a:graphic xmlns:a="http://schemas.openxmlformats.org/drawingml/2006/main">
                  <a:graphicData uri="http://schemas.microsoft.com/office/word/2010/wordprocessingShape">
                    <wps:wsp>
                      <wps:cNvSpPr/>
                      <wps:spPr>
                        <a:xfrm>
                          <a:off x="0" y="0"/>
                          <a:ext cx="5581650" cy="803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DE653" id="正方形/長方形 24" o:spid="_x0000_s1026" style="position:absolute;left:0;text-align:left;margin-left:21.35pt;margin-top:20.6pt;width:439.5pt;height:6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" filled="f" strokecolor="windowText" strokeweight="1pt"/>
            </w:pict>
          </mc:Fallback>
        </mc:AlternateContent>
      </w:r>
    </w:p>
    <w:p w14:paraId="5B7E79E4" w14:textId="29000E9A" w:rsidR="004F5129" w:rsidRPr="00FD057B" w:rsidRDefault="001F5D92" w:rsidP="00617C9B">
      <w:pPr>
        <w:pStyle w:val="afc"/>
        <w:jc w:val="both"/>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2</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6B59F4">
        <w:rPr>
          <w:rFonts w:ascii="ＭＳ 明朝" w:eastAsia="ＭＳ 明朝" w:hAnsi="ＭＳ 明朝" w:hint="eastAsia"/>
          <w:sz w:val="24"/>
          <w:szCs w:val="24"/>
        </w:rPr>
        <w:t>提言</w:t>
      </w:r>
    </w:p>
    <w:p w14:paraId="079E86FE" w14:textId="38531315" w:rsidR="00DA73C1" w:rsidRPr="00FD057B" w:rsidRDefault="00960BBD" w:rsidP="00617C9B">
      <w:pPr>
        <w:pStyle w:val="afc"/>
        <w:ind w:leftChars="300" w:left="735" w:firstLineChars="100" w:firstLine="245"/>
        <w:jc w:val="both"/>
        <w:rPr>
          <w:rFonts w:ascii="ＭＳ 明朝" w:eastAsia="ＭＳ 明朝" w:hAnsi="ＭＳ 明朝"/>
          <w:sz w:val="24"/>
          <w:szCs w:val="24"/>
        </w:rPr>
      </w:pPr>
      <w:r w:rsidRPr="00FD057B">
        <w:rPr>
          <w:rFonts w:ascii="ＭＳ 明朝" w:eastAsia="ＭＳ 明朝" w:hAnsi="ＭＳ 明朝" w:hint="eastAsia"/>
          <w:sz w:val="24"/>
          <w:szCs w:val="24"/>
        </w:rPr>
        <w:t>雇用促進</w:t>
      </w:r>
      <w:r w:rsidR="004F5129" w:rsidRPr="00FD057B">
        <w:rPr>
          <w:rFonts w:ascii="ＭＳ 明朝" w:eastAsia="ＭＳ 明朝" w:hAnsi="ＭＳ 明朝" w:hint="eastAsia"/>
          <w:sz w:val="24"/>
          <w:szCs w:val="24"/>
        </w:rPr>
        <w:t>法に定められた法定雇用率を公的部門</w:t>
      </w:r>
      <w:r w:rsidR="009E2991" w:rsidRPr="00FD057B">
        <w:rPr>
          <w:rFonts w:ascii="ＭＳ 明朝" w:eastAsia="ＭＳ 明朝" w:hAnsi="ＭＳ 明朝" w:hint="eastAsia"/>
          <w:sz w:val="24"/>
          <w:szCs w:val="24"/>
        </w:rPr>
        <w:t>，</w:t>
      </w:r>
      <w:r w:rsidR="004F5129" w:rsidRPr="00FD057B">
        <w:rPr>
          <w:rFonts w:ascii="ＭＳ 明朝" w:eastAsia="ＭＳ 明朝" w:hAnsi="ＭＳ 明朝" w:hint="eastAsia"/>
          <w:sz w:val="24"/>
          <w:szCs w:val="24"/>
        </w:rPr>
        <w:t>民間部門ともに充足することを促進する政策</w:t>
      </w:r>
      <w:r w:rsidR="004523FB" w:rsidRPr="00FD057B">
        <w:rPr>
          <w:rFonts w:ascii="ＭＳ 明朝" w:eastAsia="ＭＳ 明朝" w:hAnsi="ＭＳ 明朝" w:hint="eastAsia"/>
          <w:sz w:val="24"/>
          <w:szCs w:val="24"/>
        </w:rPr>
        <w:t>を</w:t>
      </w:r>
      <w:r w:rsidR="004F5129" w:rsidRPr="00FD057B">
        <w:rPr>
          <w:rFonts w:ascii="ＭＳ 明朝" w:eastAsia="ＭＳ 明朝" w:hAnsi="ＭＳ 明朝" w:hint="eastAsia"/>
          <w:sz w:val="24"/>
          <w:szCs w:val="24"/>
        </w:rPr>
        <w:t>実施</w:t>
      </w:r>
      <w:r w:rsidR="004523FB" w:rsidRPr="00FD057B">
        <w:rPr>
          <w:rFonts w:ascii="ＭＳ 明朝" w:eastAsia="ＭＳ 明朝" w:hAnsi="ＭＳ 明朝" w:hint="eastAsia"/>
          <w:sz w:val="24"/>
          <w:szCs w:val="24"/>
        </w:rPr>
        <w:t>し</w:t>
      </w:r>
      <w:r w:rsidR="009E2991" w:rsidRPr="00FD057B">
        <w:rPr>
          <w:rFonts w:ascii="ＭＳ 明朝" w:eastAsia="ＭＳ 明朝" w:hAnsi="ＭＳ 明朝" w:hint="eastAsia"/>
          <w:sz w:val="24"/>
          <w:szCs w:val="24"/>
        </w:rPr>
        <w:t>，</w:t>
      </w:r>
      <w:r w:rsidR="00DA73C1" w:rsidRPr="00FD057B">
        <w:rPr>
          <w:rFonts w:ascii="ＭＳ 明朝" w:eastAsia="ＭＳ 明朝" w:hAnsi="ＭＳ 明朝" w:hint="eastAsia"/>
          <w:sz w:val="24"/>
          <w:szCs w:val="24"/>
        </w:rPr>
        <w:t>障害者雇用に対する</w:t>
      </w:r>
      <w:r w:rsidR="004F5129" w:rsidRPr="00FD057B">
        <w:rPr>
          <w:rFonts w:ascii="ＭＳ 明朝" w:eastAsia="ＭＳ 明朝" w:hAnsi="ＭＳ 明朝" w:hint="eastAsia"/>
          <w:sz w:val="24"/>
          <w:szCs w:val="24"/>
        </w:rPr>
        <w:t>使用者の意識の向上を図</w:t>
      </w:r>
      <w:r w:rsidR="00A92C1F" w:rsidRPr="00FD057B">
        <w:rPr>
          <w:rFonts w:ascii="ＭＳ 明朝" w:eastAsia="ＭＳ 明朝" w:hAnsi="ＭＳ 明朝"/>
          <w:noProof/>
        </w:rPr>
        <mc:AlternateContent>
          <mc:Choice Requires="wps">
            <w:drawing>
              <wp:anchor distT="0" distB="0" distL="114300" distR="114300" simplePos="0" relativeHeight="251740160" behindDoc="0" locked="0" layoutInCell="1" allowOverlap="1" wp14:anchorId="5FCE97D2" wp14:editId="2DC298B6">
                <wp:simplePos x="0" y="0"/>
                <wp:positionH relativeFrom="column">
                  <wp:posOffset>269151</wp:posOffset>
                </wp:positionH>
                <wp:positionV relativeFrom="paragraph">
                  <wp:posOffset>12347</wp:posOffset>
                </wp:positionV>
                <wp:extent cx="5518298" cy="244548"/>
                <wp:effectExtent l="0" t="0" r="25400" b="22225"/>
                <wp:wrapNone/>
                <wp:docPr id="44" name="正方形/長方形 44"/>
                <wp:cNvGraphicFramePr/>
                <a:graphic xmlns:a="http://schemas.openxmlformats.org/drawingml/2006/main">
                  <a:graphicData uri="http://schemas.microsoft.com/office/word/2010/wordprocessingShape">
                    <wps:wsp>
                      <wps:cNvSpPr/>
                      <wps:spPr>
                        <a:xfrm>
                          <a:off x="0" y="0"/>
                          <a:ext cx="5518298" cy="2445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7625CB9" id="正方形/長方形 44" o:spid="_x0000_s1026" style="position:absolute;left:0;text-align:left;margin-left:21.2pt;margin-top:.95pt;width:434.5pt;height:1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" filled="f" strokecolor="windowText" strokeweight="1pt"/>
            </w:pict>
          </mc:Fallback>
        </mc:AlternateContent>
      </w:r>
      <w:r w:rsidR="004F5129" w:rsidRPr="00FD057B">
        <w:rPr>
          <w:rFonts w:ascii="ＭＳ 明朝" w:eastAsia="ＭＳ 明朝" w:hAnsi="ＭＳ 明朝" w:hint="eastAsia"/>
          <w:sz w:val="24"/>
          <w:szCs w:val="24"/>
        </w:rPr>
        <w:t>ること。</w:t>
      </w:r>
    </w:p>
    <w:p w14:paraId="69B2B960" w14:textId="27C7D56A" w:rsidR="004F5129" w:rsidRPr="00FD057B" w:rsidRDefault="004F5129" w:rsidP="00617C9B">
      <w:pPr>
        <w:pStyle w:val="afc"/>
        <w:jc w:val="both"/>
        <w:rPr>
          <w:rFonts w:ascii="ＭＳ 明朝" w:eastAsia="ＭＳ 明朝" w:hAnsi="ＭＳ 明朝"/>
          <w:sz w:val="24"/>
          <w:szCs w:val="24"/>
        </w:rPr>
      </w:pPr>
    </w:p>
    <w:p w14:paraId="6B7BBB82" w14:textId="11B77C6F" w:rsidR="00322283" w:rsidRPr="00FD057B" w:rsidRDefault="00DF6F3B" w:rsidP="00617C9B">
      <w:pPr>
        <w:ind w:left="210"/>
        <w:rPr>
          <w:rFonts w:hAnsi="ＭＳ 明朝" w:cs="Times New Roman"/>
          <w:color w:val="000000"/>
          <w:szCs w:val="24"/>
        </w:rPr>
      </w:pPr>
      <w:r w:rsidRPr="00FD057B">
        <w:rPr>
          <w:rFonts w:hAnsi="ＭＳ 明朝" w:hint="eastAsia"/>
          <w:szCs w:val="24"/>
        </w:rPr>
        <w:t>２８</w:t>
      </w:r>
      <w:r w:rsidR="00322283" w:rsidRPr="00FD057B">
        <w:rPr>
          <w:rFonts w:hAnsi="ＭＳ 明朝" w:cs="ＭＳ 明朝"/>
          <w:color w:val="000000"/>
          <w:szCs w:val="24"/>
        </w:rPr>
        <w:t>(a)</w:t>
      </w:r>
      <w:r w:rsidR="001C062D" w:rsidRPr="00FD057B" w:rsidDel="001C062D">
        <w:rPr>
          <w:rFonts w:hAnsi="ＭＳ 明朝" w:cs="ＭＳ 明朝"/>
          <w:color w:val="000000"/>
          <w:szCs w:val="24"/>
        </w:rPr>
        <w:t xml:space="preserve"> </w:t>
      </w:r>
      <w:r w:rsidR="00622D03" w:rsidRPr="00FD057B">
        <w:rPr>
          <w:rFonts w:hAnsi="ＭＳ 明朝" w:hint="eastAsia"/>
          <w:szCs w:val="24"/>
        </w:rPr>
        <w:t>住宅問題</w:t>
      </w:r>
      <w:r w:rsidR="00CB394E">
        <w:rPr>
          <w:rFonts w:hAnsi="ＭＳ 明朝" w:hint="eastAsia"/>
          <w:szCs w:val="24"/>
        </w:rPr>
        <w:t>（第２８条）</w:t>
      </w:r>
    </w:p>
    <w:p w14:paraId="04D56723" w14:textId="11CAA490" w:rsidR="00322283" w:rsidRPr="00FD057B" w:rsidRDefault="001F5D92" w:rsidP="00617C9B">
      <w:pPr>
        <w:ind w:left="245" w:hangingChars="100" w:hanging="245"/>
        <w:rPr>
          <w:rFonts w:hAnsi="ＭＳ 明朝" w:cs="ＭＳ 明朝"/>
          <w:color w:val="000000"/>
          <w:szCs w:val="24"/>
        </w:rPr>
      </w:pPr>
      <w:r>
        <w:rPr>
          <w:rFonts w:hAnsi="ＭＳ 明朝" w:cs="ＭＳ 明朝" w:hint="eastAsia"/>
          <w:color w:val="000000"/>
          <w:szCs w:val="24"/>
        </w:rPr>
        <w:t xml:space="preserve">　　(</w:t>
      </w:r>
      <w:r>
        <w:rPr>
          <w:rFonts w:hAnsi="ＭＳ 明朝" w:cs="ＭＳ 明朝"/>
          <w:color w:val="000000"/>
          <w:szCs w:val="24"/>
        </w:rPr>
        <w:t>1</w:t>
      </w:r>
      <w:r>
        <w:rPr>
          <w:rFonts w:hAnsi="ＭＳ 明朝" w:cs="ＭＳ 明朝" w:hint="eastAsia"/>
          <w:color w:val="000000"/>
          <w:szCs w:val="24"/>
        </w:rPr>
        <w:t xml:space="preserve">) </w:t>
      </w:r>
      <w:r w:rsidR="00322283" w:rsidRPr="00FD057B">
        <w:rPr>
          <w:rFonts w:hAnsi="ＭＳ 明朝" w:cs="ＭＳ 明朝" w:hint="eastAsia"/>
          <w:color w:val="000000"/>
          <w:szCs w:val="24"/>
        </w:rPr>
        <w:t>現状</w:t>
      </w:r>
    </w:p>
    <w:p w14:paraId="09E25567" w14:textId="65C1A517" w:rsidR="00322283" w:rsidRPr="00FD057B" w:rsidRDefault="00744408" w:rsidP="00617C9B">
      <w:pPr>
        <w:ind w:leftChars="300" w:left="980" w:hangingChars="100" w:hanging="245"/>
        <w:rPr>
          <w:rFonts w:hAnsi="ＭＳ 明朝"/>
          <w:szCs w:val="24"/>
        </w:rPr>
      </w:pPr>
      <w:r w:rsidRPr="00FD057B">
        <w:rPr>
          <w:rFonts w:hAnsi="ＭＳ 明朝" w:hint="eastAsia"/>
          <w:szCs w:val="24"/>
        </w:rPr>
        <w:t>①</w:t>
      </w:r>
      <w:r w:rsidR="00322283" w:rsidRPr="00FD057B">
        <w:rPr>
          <w:rFonts w:hAnsi="ＭＳ 明朝" w:hint="eastAsia"/>
          <w:szCs w:val="24"/>
        </w:rPr>
        <w:t xml:space="preserve">　多くの公営住宅では「常時介護が必要な者」の入居が禁止されている</w:t>
      </w:r>
      <w:r w:rsidR="008F7DD0" w:rsidRPr="00FD057B">
        <w:rPr>
          <w:rStyle w:val="ac"/>
          <w:rFonts w:hAnsi="ＭＳ 明朝"/>
          <w:szCs w:val="24"/>
        </w:rPr>
        <w:footnoteReference w:id="95"/>
      </w:r>
      <w:r w:rsidR="00322283" w:rsidRPr="00FD057B">
        <w:rPr>
          <w:rFonts w:hAnsi="ＭＳ 明朝" w:hint="eastAsia"/>
          <w:szCs w:val="24"/>
        </w:rPr>
        <w:t>。</w:t>
      </w:r>
    </w:p>
    <w:p w14:paraId="4AF2FFEC" w14:textId="7E6C17B0" w:rsidR="00322283" w:rsidRPr="00FD057B" w:rsidRDefault="00744408" w:rsidP="00617C9B">
      <w:pPr>
        <w:ind w:leftChars="300" w:left="980" w:hangingChars="100" w:hanging="245"/>
        <w:rPr>
          <w:rFonts w:hAnsi="ＭＳ 明朝"/>
          <w:szCs w:val="24"/>
        </w:rPr>
      </w:pPr>
      <w:r w:rsidRPr="00FD057B">
        <w:rPr>
          <w:rFonts w:hAnsi="ＭＳ 明朝" w:hint="eastAsia"/>
          <w:szCs w:val="24"/>
        </w:rPr>
        <w:t>②</w:t>
      </w:r>
      <w:r w:rsidR="00322283" w:rsidRPr="00FD057B">
        <w:rPr>
          <w:rFonts w:hAnsi="ＭＳ 明朝" w:hint="eastAsia"/>
          <w:szCs w:val="24"/>
        </w:rPr>
        <w:t xml:space="preserve">　民間住宅を借りようとすると障</w:t>
      </w:r>
      <w:r w:rsidR="00BA7090" w:rsidRPr="00FD057B">
        <w:rPr>
          <w:rFonts w:hAnsi="ＭＳ 明朝" w:hint="eastAsia"/>
          <w:szCs w:val="24"/>
        </w:rPr>
        <w:t>がい</w:t>
      </w:r>
      <w:r w:rsidR="00322283" w:rsidRPr="00FD057B">
        <w:rPr>
          <w:rFonts w:hAnsi="ＭＳ 明朝" w:hint="eastAsia"/>
          <w:szCs w:val="24"/>
        </w:rPr>
        <w:t>を理由として</w:t>
      </w:r>
      <w:r w:rsidR="00322283" w:rsidRPr="00FD057B">
        <w:rPr>
          <w:rStyle w:val="ac"/>
          <w:rFonts w:hAnsi="ＭＳ 明朝"/>
          <w:szCs w:val="24"/>
        </w:rPr>
        <w:footnoteReference w:id="96"/>
      </w:r>
      <w:r w:rsidR="00322283" w:rsidRPr="00FD057B">
        <w:rPr>
          <w:rFonts w:hAnsi="ＭＳ 明朝" w:hint="eastAsia"/>
          <w:szCs w:val="24"/>
        </w:rPr>
        <w:t>入居を拒否される実態がある</w:t>
      </w:r>
      <w:r w:rsidR="008F7DD0" w:rsidRPr="00FD057B">
        <w:rPr>
          <w:rStyle w:val="ac"/>
          <w:rFonts w:hAnsi="ＭＳ 明朝"/>
          <w:szCs w:val="24"/>
        </w:rPr>
        <w:footnoteReference w:id="97"/>
      </w:r>
      <w:r w:rsidR="00322283" w:rsidRPr="00FD057B">
        <w:rPr>
          <w:rFonts w:hAnsi="ＭＳ 明朝" w:hint="eastAsia"/>
          <w:szCs w:val="24"/>
        </w:rPr>
        <w:t>。</w:t>
      </w:r>
    </w:p>
    <w:p w14:paraId="6DE448B8" w14:textId="5E69F926" w:rsidR="000343A9" w:rsidRPr="00FD057B" w:rsidRDefault="000343A9" w:rsidP="00617C9B">
      <w:pPr>
        <w:ind w:leftChars="200" w:left="735" w:hangingChars="100" w:hanging="245"/>
        <w:rPr>
          <w:rFonts w:hAnsi="ＭＳ 明朝"/>
          <w:szCs w:val="24"/>
        </w:rPr>
      </w:pPr>
    </w:p>
    <w:p w14:paraId="24C9C079" w14:textId="2288019F" w:rsidR="00322283" w:rsidRPr="00FD057B" w:rsidRDefault="005F6A16" w:rsidP="00617C9B">
      <w:pPr>
        <w:rPr>
          <w:rFonts w:hAnsi="ＭＳ 明朝"/>
          <w:szCs w:val="24"/>
        </w:rPr>
      </w:pPr>
      <w:r w:rsidRPr="00FD057B">
        <w:rPr>
          <w:rFonts w:hAnsi="ＭＳ 明朝"/>
          <w:noProof/>
          <w:szCs w:val="24"/>
        </w:rPr>
        <mc:AlternateContent>
          <mc:Choice Requires="wps">
            <w:drawing>
              <wp:anchor distT="0" distB="0" distL="114300" distR="114300" simplePos="0" relativeHeight="251676672" behindDoc="0" locked="0" layoutInCell="1" allowOverlap="1" wp14:anchorId="0D040565" wp14:editId="78C9131A">
                <wp:simplePos x="0" y="0"/>
                <wp:positionH relativeFrom="column">
                  <wp:posOffset>271145</wp:posOffset>
                </wp:positionH>
                <wp:positionV relativeFrom="paragraph">
                  <wp:posOffset>5715</wp:posOffset>
                </wp:positionV>
                <wp:extent cx="5571461" cy="1305560"/>
                <wp:effectExtent l="0" t="0" r="10795" b="27940"/>
                <wp:wrapNone/>
                <wp:docPr id="53" name="正方形/長方形 53"/>
                <wp:cNvGraphicFramePr/>
                <a:graphic xmlns:a="http://schemas.openxmlformats.org/drawingml/2006/main">
                  <a:graphicData uri="http://schemas.microsoft.com/office/word/2010/wordprocessingShape">
                    <wps:wsp>
                      <wps:cNvSpPr/>
                      <wps:spPr>
                        <a:xfrm>
                          <a:off x="0" y="0"/>
                          <a:ext cx="5571461" cy="13055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CF62B" id="正方形/長方形 53" o:spid="_x0000_s1026" style="position:absolute;left:0;text-align:left;margin-left:21.35pt;margin-top:.45pt;width:438.7pt;height:10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" filled="f" strokecolor="windowText" strokeweight="1pt"/>
            </w:pict>
          </mc:Fallback>
        </mc:AlternateContent>
      </w:r>
      <w:r w:rsidR="001F5D92">
        <w:rPr>
          <w:rFonts w:hAnsi="ＭＳ 明朝" w:hint="eastAsia"/>
          <w:szCs w:val="24"/>
        </w:rPr>
        <w:t xml:space="preserve">　　(</w:t>
      </w:r>
      <w:r w:rsidR="001F5D92">
        <w:rPr>
          <w:rFonts w:hAnsi="ＭＳ 明朝"/>
          <w:szCs w:val="24"/>
        </w:rPr>
        <w:t>2</w:t>
      </w:r>
      <w:r w:rsidR="001F5D92">
        <w:rPr>
          <w:rFonts w:hAnsi="ＭＳ 明朝" w:hint="eastAsia"/>
          <w:szCs w:val="24"/>
        </w:rPr>
        <w:t>)</w:t>
      </w:r>
      <w:r w:rsidR="001F5D92">
        <w:rPr>
          <w:rFonts w:hAnsi="ＭＳ 明朝"/>
          <w:szCs w:val="24"/>
        </w:rPr>
        <w:t xml:space="preserve"> </w:t>
      </w:r>
      <w:r w:rsidR="006B59F4">
        <w:rPr>
          <w:rFonts w:hAnsi="ＭＳ 明朝" w:hint="eastAsia"/>
          <w:szCs w:val="24"/>
        </w:rPr>
        <w:t>提言</w:t>
      </w:r>
    </w:p>
    <w:p w14:paraId="6AE99C53" w14:textId="432255AB" w:rsidR="00322283" w:rsidRPr="00FD057B" w:rsidRDefault="00744408" w:rsidP="00617C9B">
      <w:pPr>
        <w:pStyle w:val="a3"/>
        <w:ind w:leftChars="314" w:left="1015" w:hangingChars="100" w:hanging="245"/>
        <w:rPr>
          <w:rFonts w:hAnsi="ＭＳ 明朝"/>
          <w:szCs w:val="24"/>
        </w:rPr>
      </w:pPr>
      <w:r w:rsidRPr="00FD057B">
        <w:rPr>
          <w:rFonts w:hAnsi="ＭＳ 明朝" w:hint="eastAsia"/>
          <w:szCs w:val="24"/>
        </w:rPr>
        <w:t>①</w:t>
      </w:r>
      <w:r w:rsidR="00322283" w:rsidRPr="00FD057B">
        <w:rPr>
          <w:rFonts w:hAnsi="ＭＳ 明朝" w:hint="eastAsia"/>
          <w:szCs w:val="24"/>
        </w:rPr>
        <w:t xml:space="preserve">　公営住宅における「常時介護が必要な者」等の不当な入居制限を撤廃</w:t>
      </w:r>
      <w:r w:rsidR="00960BBD" w:rsidRPr="00FD057B">
        <w:rPr>
          <w:rFonts w:hAnsi="ＭＳ 明朝" w:hint="eastAsia"/>
          <w:szCs w:val="24"/>
        </w:rPr>
        <w:t>すること。</w:t>
      </w:r>
    </w:p>
    <w:p w14:paraId="1F1F091A" w14:textId="177CD8FB" w:rsidR="00322283" w:rsidRPr="00FD057B" w:rsidRDefault="00744408" w:rsidP="00617C9B">
      <w:pPr>
        <w:pStyle w:val="a3"/>
        <w:ind w:leftChars="300" w:left="980" w:hangingChars="100" w:hanging="245"/>
        <w:rPr>
          <w:rFonts w:hAnsi="ＭＳ 明朝"/>
          <w:szCs w:val="24"/>
        </w:rPr>
      </w:pPr>
      <w:r w:rsidRPr="00FD057B">
        <w:rPr>
          <w:rFonts w:hAnsi="ＭＳ 明朝" w:hint="eastAsia"/>
          <w:szCs w:val="24"/>
        </w:rPr>
        <w:t>②</w:t>
      </w:r>
      <w:r w:rsidR="00322283" w:rsidRPr="00FD057B">
        <w:rPr>
          <w:rFonts w:hAnsi="ＭＳ 明朝" w:hint="eastAsia"/>
          <w:szCs w:val="24"/>
        </w:rPr>
        <w:t xml:space="preserve">　障</w:t>
      </w:r>
      <w:r w:rsidR="00BA7090" w:rsidRPr="00FD057B">
        <w:rPr>
          <w:rFonts w:hAnsi="ＭＳ 明朝" w:hint="eastAsia"/>
          <w:szCs w:val="24"/>
        </w:rPr>
        <w:t>がい</w:t>
      </w:r>
      <w:r w:rsidR="00322283" w:rsidRPr="00FD057B">
        <w:rPr>
          <w:rFonts w:hAnsi="ＭＳ 明朝" w:hint="eastAsia"/>
          <w:szCs w:val="24"/>
        </w:rPr>
        <w:t>を理由と</w:t>
      </w:r>
      <w:r w:rsidR="00BA7090" w:rsidRPr="00FD057B">
        <w:rPr>
          <w:rFonts w:hAnsi="ＭＳ 明朝" w:hint="eastAsia"/>
          <w:szCs w:val="24"/>
        </w:rPr>
        <w:t>する</w:t>
      </w:r>
      <w:r w:rsidR="00322283" w:rsidRPr="00FD057B">
        <w:rPr>
          <w:rFonts w:hAnsi="ＭＳ 明朝" w:hint="eastAsia"/>
          <w:szCs w:val="24"/>
        </w:rPr>
        <w:t>民間住宅の入居拒否が根絶されるよう効果的な措置を</w:t>
      </w:r>
      <w:r w:rsidR="00635494">
        <w:rPr>
          <w:rFonts w:hAnsi="ＭＳ 明朝" w:hint="eastAsia"/>
          <w:szCs w:val="24"/>
        </w:rPr>
        <w:t>採</w:t>
      </w:r>
      <w:r w:rsidR="00960BBD" w:rsidRPr="00FD057B">
        <w:rPr>
          <w:rFonts w:hAnsi="ＭＳ 明朝" w:hint="eastAsia"/>
          <w:szCs w:val="24"/>
        </w:rPr>
        <w:t>ること。</w:t>
      </w:r>
    </w:p>
    <w:p w14:paraId="69C69E32" w14:textId="77777777" w:rsidR="000343A9" w:rsidRPr="00FD057B" w:rsidRDefault="000343A9" w:rsidP="00617C9B">
      <w:pPr>
        <w:pStyle w:val="a3"/>
        <w:ind w:leftChars="200" w:left="735" w:hangingChars="100" w:hanging="245"/>
        <w:rPr>
          <w:rFonts w:hAnsi="ＭＳ 明朝"/>
          <w:szCs w:val="24"/>
        </w:rPr>
      </w:pPr>
    </w:p>
    <w:p w14:paraId="776B7129" w14:textId="36964EA6" w:rsidR="00322283" w:rsidRPr="00FD057B" w:rsidRDefault="001C062D" w:rsidP="00617C9B">
      <w:pPr>
        <w:ind w:leftChars="100" w:left="245"/>
        <w:rPr>
          <w:rFonts w:hAnsi="ＭＳ 明朝" w:cs="ＭＳ 明朝"/>
          <w:color w:val="000000"/>
          <w:szCs w:val="24"/>
        </w:rPr>
      </w:pPr>
      <w:r w:rsidRPr="00FD057B">
        <w:rPr>
          <w:rFonts w:hAnsi="ＭＳ 明朝" w:cs="ＭＳ 明朝" w:hint="eastAsia"/>
          <w:color w:val="000000"/>
          <w:szCs w:val="24"/>
        </w:rPr>
        <w:t>２８</w:t>
      </w:r>
      <w:r w:rsidR="00322283" w:rsidRPr="00FD057B">
        <w:rPr>
          <w:rFonts w:hAnsi="ＭＳ 明朝" w:cs="ＭＳ 明朝"/>
          <w:color w:val="000000"/>
          <w:szCs w:val="24"/>
        </w:rPr>
        <w:t>(b)</w:t>
      </w:r>
      <w:r w:rsidRPr="00FD057B" w:rsidDel="001C062D">
        <w:rPr>
          <w:rFonts w:hAnsi="ＭＳ 明朝" w:cs="ＭＳ 明朝"/>
          <w:color w:val="000000"/>
          <w:szCs w:val="24"/>
        </w:rPr>
        <w:t xml:space="preserve"> </w:t>
      </w:r>
      <w:r w:rsidR="00622D03" w:rsidRPr="00FD057B">
        <w:rPr>
          <w:rFonts w:hAnsi="ＭＳ 明朝" w:hint="eastAsia"/>
          <w:szCs w:val="24"/>
        </w:rPr>
        <w:t>所得保障</w:t>
      </w:r>
      <w:r w:rsidR="00CB394E">
        <w:rPr>
          <w:rFonts w:hAnsi="ＭＳ 明朝" w:hint="eastAsia"/>
          <w:szCs w:val="24"/>
        </w:rPr>
        <w:t>（第２８条）</w:t>
      </w:r>
    </w:p>
    <w:p w14:paraId="6FE1310C" w14:textId="495F19FC" w:rsidR="00322283" w:rsidRPr="00FD057B" w:rsidRDefault="001F5D92" w:rsidP="00617C9B">
      <w:pPr>
        <w:ind w:left="245" w:hangingChars="100" w:hanging="245"/>
        <w:rPr>
          <w:rFonts w:hAnsi="ＭＳ 明朝" w:cs="ＭＳ 明朝"/>
          <w:color w:val="000000"/>
          <w:szCs w:val="24"/>
        </w:rPr>
      </w:pPr>
      <w:r>
        <w:rPr>
          <w:rFonts w:hAnsi="ＭＳ 明朝" w:cs="ＭＳ 明朝" w:hint="eastAsia"/>
          <w:color w:val="000000"/>
          <w:szCs w:val="24"/>
        </w:rPr>
        <w:t xml:space="preserve">　　(1) </w:t>
      </w:r>
      <w:r w:rsidR="00322283" w:rsidRPr="00FD057B">
        <w:rPr>
          <w:rFonts w:hAnsi="ＭＳ 明朝" w:cs="ＭＳ 明朝" w:hint="eastAsia"/>
          <w:color w:val="000000"/>
          <w:szCs w:val="24"/>
        </w:rPr>
        <w:t>現状</w:t>
      </w:r>
    </w:p>
    <w:p w14:paraId="28B5B816" w14:textId="48000F0B" w:rsidR="00DF6F3B" w:rsidRPr="00FD057B" w:rsidRDefault="00DF6F3B" w:rsidP="00617C9B">
      <w:pPr>
        <w:ind w:leftChars="300" w:left="980" w:hangingChars="100" w:hanging="245"/>
        <w:rPr>
          <w:rFonts w:hAnsi="ＭＳ 明朝"/>
          <w:szCs w:val="24"/>
        </w:rPr>
      </w:pPr>
      <w:r w:rsidRPr="00FD057B">
        <w:rPr>
          <w:rFonts w:hAnsi="ＭＳ 明朝" w:hint="eastAsia"/>
          <w:szCs w:val="24"/>
        </w:rPr>
        <w:t>①</w:t>
      </w:r>
      <w:r w:rsidR="00322283" w:rsidRPr="00FD057B">
        <w:rPr>
          <w:rFonts w:hAnsi="ＭＳ 明朝" w:hint="eastAsia"/>
          <w:szCs w:val="24"/>
        </w:rPr>
        <w:t xml:space="preserve">　国内に約</w:t>
      </w:r>
      <w:r w:rsidRPr="00FD057B">
        <w:rPr>
          <w:rFonts w:hAnsi="ＭＳ 明朝" w:hint="eastAsia"/>
          <w:szCs w:val="24"/>
        </w:rPr>
        <w:t>９３７</w:t>
      </w:r>
      <w:r w:rsidR="00322283" w:rsidRPr="00FD057B">
        <w:rPr>
          <w:rFonts w:hAnsi="ＭＳ 明朝" w:hint="eastAsia"/>
          <w:szCs w:val="24"/>
        </w:rPr>
        <w:t>万人の障</w:t>
      </w:r>
      <w:r w:rsidRPr="00FD057B">
        <w:rPr>
          <w:rFonts w:hAnsi="ＭＳ 明朝" w:hint="eastAsia"/>
          <w:szCs w:val="24"/>
        </w:rPr>
        <w:t>がいのある人</w:t>
      </w:r>
      <w:r w:rsidR="00E23AEF" w:rsidRPr="00FD057B">
        <w:rPr>
          <w:rFonts w:hAnsi="ＭＳ 明朝" w:hint="eastAsia"/>
          <w:szCs w:val="24"/>
        </w:rPr>
        <w:t>が</w:t>
      </w:r>
      <w:r w:rsidR="00322283" w:rsidRPr="00FD057B">
        <w:rPr>
          <w:rFonts w:hAnsi="ＭＳ 明朝" w:hint="eastAsia"/>
          <w:szCs w:val="24"/>
        </w:rPr>
        <w:t>いるが</w:t>
      </w:r>
      <w:r w:rsidR="00322283" w:rsidRPr="00FD057B">
        <w:rPr>
          <w:rStyle w:val="ac"/>
          <w:rFonts w:hAnsi="ＭＳ 明朝"/>
          <w:szCs w:val="24"/>
        </w:rPr>
        <w:footnoteReference w:id="98"/>
      </w:r>
      <w:r w:rsidR="009E2991" w:rsidRPr="00FD057B">
        <w:rPr>
          <w:rFonts w:hAnsi="ＭＳ 明朝" w:hint="eastAsia"/>
          <w:szCs w:val="24"/>
        </w:rPr>
        <w:t>，</w:t>
      </w:r>
      <w:r w:rsidR="00322283" w:rsidRPr="00FD057B">
        <w:rPr>
          <w:rFonts w:hAnsi="ＭＳ 明朝" w:hint="eastAsia"/>
          <w:szCs w:val="24"/>
        </w:rPr>
        <w:t>障害年金受給者は</w:t>
      </w:r>
      <w:r w:rsidR="009E2991" w:rsidRPr="00FD057B">
        <w:rPr>
          <w:rFonts w:hAnsi="ＭＳ 明朝" w:hint="eastAsia"/>
          <w:szCs w:val="24"/>
        </w:rPr>
        <w:t>，</w:t>
      </w:r>
      <w:r w:rsidRPr="00FD057B">
        <w:rPr>
          <w:rFonts w:hAnsi="ＭＳ 明朝" w:hint="eastAsia"/>
          <w:szCs w:val="24"/>
        </w:rPr>
        <w:t>２６８</w:t>
      </w:r>
      <w:r w:rsidR="00322283" w:rsidRPr="00FD057B">
        <w:rPr>
          <w:rFonts w:hAnsi="ＭＳ 明朝" w:hint="eastAsia"/>
          <w:szCs w:val="24"/>
        </w:rPr>
        <w:t>万人に過ぎず</w:t>
      </w:r>
      <w:r w:rsidR="00322283" w:rsidRPr="00FD057B">
        <w:rPr>
          <w:rStyle w:val="ac"/>
          <w:rFonts w:hAnsi="ＭＳ 明朝"/>
          <w:szCs w:val="24"/>
        </w:rPr>
        <w:footnoteReference w:id="99"/>
      </w:r>
      <w:r w:rsidR="009E2991" w:rsidRPr="00FD057B">
        <w:rPr>
          <w:rFonts w:hAnsi="ＭＳ 明朝" w:hint="eastAsia"/>
          <w:szCs w:val="24"/>
        </w:rPr>
        <w:t>，</w:t>
      </w:r>
      <w:r w:rsidR="00322283" w:rsidRPr="00FD057B">
        <w:rPr>
          <w:rFonts w:hAnsi="ＭＳ 明朝" w:hint="eastAsia"/>
          <w:szCs w:val="24"/>
        </w:rPr>
        <w:t>７０％以上の障</w:t>
      </w:r>
      <w:r w:rsidRPr="00FD057B">
        <w:rPr>
          <w:rFonts w:hAnsi="ＭＳ 明朝" w:hint="eastAsia"/>
          <w:szCs w:val="24"/>
        </w:rPr>
        <w:t>がいのある人</w:t>
      </w:r>
      <w:r w:rsidR="00322283" w:rsidRPr="00FD057B">
        <w:rPr>
          <w:rFonts w:hAnsi="ＭＳ 明朝" w:hint="eastAsia"/>
          <w:szCs w:val="24"/>
        </w:rPr>
        <w:t>が無年金状態にある。これは給付の要件を不当に厳しくしていること</w:t>
      </w:r>
      <w:r w:rsidR="00322283" w:rsidRPr="00FD057B">
        <w:rPr>
          <w:rStyle w:val="ac"/>
          <w:rFonts w:hAnsi="ＭＳ 明朝"/>
          <w:szCs w:val="24"/>
        </w:rPr>
        <w:footnoteReference w:id="100"/>
      </w:r>
      <w:r w:rsidR="00322283" w:rsidRPr="00FD057B">
        <w:rPr>
          <w:rFonts w:hAnsi="ＭＳ 明朝" w:hint="eastAsia"/>
          <w:szCs w:val="24"/>
        </w:rPr>
        <w:t>が要因である</w:t>
      </w:r>
      <w:r w:rsidR="008F7DD0" w:rsidRPr="00FD057B">
        <w:rPr>
          <w:rStyle w:val="ac"/>
          <w:rFonts w:hAnsi="ＭＳ 明朝"/>
          <w:szCs w:val="24"/>
        </w:rPr>
        <w:footnoteReference w:id="101"/>
      </w:r>
      <w:r w:rsidR="00322283" w:rsidRPr="00FD057B">
        <w:rPr>
          <w:rFonts w:hAnsi="ＭＳ 明朝" w:hint="eastAsia"/>
          <w:szCs w:val="24"/>
        </w:rPr>
        <w:t>。</w:t>
      </w:r>
    </w:p>
    <w:p w14:paraId="45716CFB" w14:textId="1C8E1B9D" w:rsidR="00322283" w:rsidRDefault="00DF6F3B" w:rsidP="00617C9B">
      <w:pPr>
        <w:ind w:leftChars="300" w:left="980" w:hangingChars="100" w:hanging="245"/>
        <w:rPr>
          <w:rFonts w:hAnsi="ＭＳ 明朝"/>
          <w:szCs w:val="24"/>
        </w:rPr>
      </w:pPr>
      <w:r w:rsidRPr="00FD057B">
        <w:rPr>
          <w:rFonts w:hAnsi="ＭＳ 明朝" w:hint="eastAsia"/>
          <w:szCs w:val="24"/>
        </w:rPr>
        <w:t>②</w:t>
      </w:r>
      <w:r w:rsidR="00322283" w:rsidRPr="00FD057B">
        <w:rPr>
          <w:rFonts w:hAnsi="ＭＳ 明朝" w:hint="eastAsia"/>
          <w:szCs w:val="24"/>
        </w:rPr>
        <w:t xml:space="preserve">　親と同居している障</w:t>
      </w:r>
      <w:r w:rsidRPr="00FD057B">
        <w:rPr>
          <w:rFonts w:hAnsi="ＭＳ 明朝" w:hint="eastAsia"/>
          <w:szCs w:val="24"/>
        </w:rPr>
        <w:t>がいのある人</w:t>
      </w:r>
      <w:r w:rsidR="00322283" w:rsidRPr="00FD057B">
        <w:rPr>
          <w:rFonts w:hAnsi="ＭＳ 明朝" w:hint="eastAsia"/>
          <w:szCs w:val="24"/>
        </w:rPr>
        <w:t>の多くは生活保護が受給できない</w:t>
      </w:r>
      <w:r w:rsidR="008F7DD0" w:rsidRPr="00FD057B">
        <w:rPr>
          <w:rStyle w:val="ac"/>
          <w:rFonts w:hAnsi="ＭＳ 明朝"/>
          <w:szCs w:val="24"/>
        </w:rPr>
        <w:footnoteReference w:id="102"/>
      </w:r>
      <w:r w:rsidR="00322283" w:rsidRPr="00FD057B">
        <w:rPr>
          <w:rFonts w:hAnsi="ＭＳ 明朝" w:hint="eastAsia"/>
          <w:szCs w:val="24"/>
        </w:rPr>
        <w:t>。</w:t>
      </w:r>
    </w:p>
    <w:p w14:paraId="5314D456" w14:textId="496E4373" w:rsidR="004662AF" w:rsidRPr="00FD057B" w:rsidRDefault="00AC6D4F" w:rsidP="00617C9B">
      <w:pPr>
        <w:ind w:leftChars="200" w:left="735" w:hangingChars="100" w:hanging="245"/>
        <w:rPr>
          <w:rFonts w:hAnsi="ＭＳ 明朝"/>
          <w:szCs w:val="24"/>
        </w:rPr>
      </w:pPr>
      <w:r w:rsidRPr="00FD057B">
        <w:rPr>
          <w:rFonts w:hAnsi="ＭＳ 明朝"/>
          <w:noProof/>
          <w:szCs w:val="24"/>
        </w:rPr>
        <mc:AlternateContent>
          <mc:Choice Requires="wps">
            <w:drawing>
              <wp:anchor distT="0" distB="0" distL="114300" distR="114300" simplePos="0" relativeHeight="251682816" behindDoc="0" locked="0" layoutInCell="1" allowOverlap="1" wp14:anchorId="1943E8B9" wp14:editId="1A012962">
                <wp:simplePos x="0" y="0"/>
                <wp:positionH relativeFrom="column">
                  <wp:posOffset>269151</wp:posOffset>
                </wp:positionH>
                <wp:positionV relativeFrom="paragraph">
                  <wp:posOffset>225587</wp:posOffset>
                </wp:positionV>
                <wp:extent cx="5518283" cy="1297173"/>
                <wp:effectExtent l="0" t="0" r="25400" b="17780"/>
                <wp:wrapNone/>
                <wp:docPr id="33" name="正方形/長方形 33"/>
                <wp:cNvGraphicFramePr/>
                <a:graphic xmlns:a="http://schemas.openxmlformats.org/drawingml/2006/main">
                  <a:graphicData uri="http://schemas.microsoft.com/office/word/2010/wordprocessingShape">
                    <wps:wsp>
                      <wps:cNvSpPr/>
                      <wps:spPr>
                        <a:xfrm>
                          <a:off x="0" y="0"/>
                          <a:ext cx="5518283" cy="129717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111306" id="正方形/長方形 33" o:spid="_x0000_s1026" style="position:absolute;left:0;text-align:left;margin-left:21.2pt;margin-top:17.75pt;width:434.5pt;height:10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" filled="f" strokecolor="windowText" strokeweight="1pt"/>
            </w:pict>
          </mc:Fallback>
        </mc:AlternateContent>
      </w:r>
    </w:p>
    <w:p w14:paraId="4EBD3709" w14:textId="1831CC10" w:rsidR="00322283" w:rsidRPr="00FD057B" w:rsidRDefault="001F5D92" w:rsidP="00617C9B">
      <w:pPr>
        <w:rPr>
          <w:rFonts w:hAnsi="ＭＳ 明朝" w:cs="Times New Roman"/>
          <w:color w:val="000000"/>
          <w:szCs w:val="24"/>
        </w:rPr>
      </w:pPr>
      <w:r>
        <w:rPr>
          <w:rFonts w:hAnsi="ＭＳ 明朝" w:hint="eastAsia"/>
          <w:szCs w:val="24"/>
        </w:rPr>
        <w:t xml:space="preserve">　　(</w:t>
      </w:r>
      <w:r>
        <w:rPr>
          <w:rFonts w:hAnsi="ＭＳ 明朝"/>
          <w:szCs w:val="24"/>
        </w:rPr>
        <w:t>2</w:t>
      </w:r>
      <w:r>
        <w:rPr>
          <w:rFonts w:hAnsi="ＭＳ 明朝" w:hint="eastAsia"/>
          <w:szCs w:val="24"/>
        </w:rPr>
        <w:t xml:space="preserve">) </w:t>
      </w:r>
      <w:r w:rsidR="006B59F4">
        <w:rPr>
          <w:rFonts w:hAnsi="ＭＳ 明朝" w:hint="eastAsia"/>
          <w:szCs w:val="24"/>
        </w:rPr>
        <w:t>提言</w:t>
      </w:r>
    </w:p>
    <w:p w14:paraId="0396336C" w14:textId="0540E7A1" w:rsidR="00A607FC" w:rsidRPr="00E25B13" w:rsidRDefault="001F5D92" w:rsidP="00617C9B">
      <w:pPr>
        <w:ind w:leftChars="300" w:left="980" w:hangingChars="100" w:hanging="245"/>
        <w:rPr>
          <w:rFonts w:hAnsi="ＭＳ 明朝"/>
          <w:szCs w:val="24"/>
        </w:rPr>
      </w:pPr>
      <w:r>
        <w:rPr>
          <w:rFonts w:hAnsi="ＭＳ 明朝" w:hint="eastAsia"/>
          <w:szCs w:val="24"/>
        </w:rPr>
        <w:t xml:space="preserve">①　</w:t>
      </w:r>
      <w:r w:rsidR="00322283" w:rsidRPr="00FD057B">
        <w:rPr>
          <w:rFonts w:hAnsi="ＭＳ 明朝" w:hint="eastAsia"/>
          <w:szCs w:val="24"/>
        </w:rPr>
        <w:t>所得保障を必要とする全ての障</w:t>
      </w:r>
      <w:r w:rsidR="00A607FC" w:rsidRPr="00FD057B">
        <w:rPr>
          <w:rFonts w:hAnsi="ＭＳ 明朝" w:hint="eastAsia"/>
          <w:szCs w:val="24"/>
        </w:rPr>
        <w:t>がいのある人</w:t>
      </w:r>
      <w:r w:rsidR="00322283" w:rsidRPr="00FD057B">
        <w:rPr>
          <w:rFonts w:hAnsi="ＭＳ 明朝" w:hint="eastAsia"/>
          <w:szCs w:val="24"/>
        </w:rPr>
        <w:t>が障害基礎年金を受給可能となるよう制度改正</w:t>
      </w:r>
      <w:r w:rsidR="00960BBD" w:rsidRPr="00FD057B">
        <w:rPr>
          <w:rFonts w:hAnsi="ＭＳ 明朝" w:hint="eastAsia"/>
          <w:szCs w:val="24"/>
        </w:rPr>
        <w:t>すること。</w:t>
      </w:r>
    </w:p>
    <w:p w14:paraId="1866D4CE" w14:textId="37B52EA8" w:rsidR="00322283" w:rsidRPr="000652F0" w:rsidRDefault="00A607FC" w:rsidP="00617C9B">
      <w:pPr>
        <w:pStyle w:val="afc"/>
        <w:ind w:leftChars="300" w:left="980" w:hangingChars="100" w:hanging="245"/>
        <w:jc w:val="both"/>
        <w:rPr>
          <w:rFonts w:hAnsi="ＭＳ 明朝"/>
          <w:szCs w:val="24"/>
        </w:rPr>
      </w:pPr>
      <w:r w:rsidRPr="00F9785D">
        <w:rPr>
          <w:rFonts w:ascii="ＭＳ 明朝" w:eastAsia="ＭＳ 明朝" w:hAnsi="ＭＳ 明朝" w:hint="eastAsia"/>
          <w:sz w:val="24"/>
          <w:szCs w:val="24"/>
        </w:rPr>
        <w:t>②</w:t>
      </w:r>
      <w:r w:rsidR="00322283" w:rsidRPr="00F9785D">
        <w:rPr>
          <w:rFonts w:ascii="ＭＳ 明朝" w:eastAsia="ＭＳ 明朝" w:hAnsi="ＭＳ 明朝" w:hint="eastAsia"/>
          <w:sz w:val="24"/>
          <w:szCs w:val="24"/>
        </w:rPr>
        <w:t xml:space="preserve">　</w:t>
      </w:r>
      <w:r w:rsidR="00E25B13" w:rsidRPr="00F9785D">
        <w:rPr>
          <w:rFonts w:ascii="ＭＳ 明朝" w:eastAsia="ＭＳ 明朝" w:hAnsi="ＭＳ 明朝" w:hint="eastAsia"/>
          <w:kern w:val="0"/>
          <w:sz w:val="24"/>
          <w:szCs w:val="24"/>
        </w:rPr>
        <w:t>家族と同居している場合でも</w:t>
      </w:r>
      <w:r w:rsidR="00E25B13">
        <w:rPr>
          <w:rFonts w:ascii="ＭＳ 明朝" w:eastAsia="ＭＳ 明朝" w:hAnsi="ＭＳ 明朝" w:hint="eastAsia"/>
          <w:kern w:val="0"/>
          <w:sz w:val="24"/>
          <w:szCs w:val="24"/>
        </w:rPr>
        <w:t>，障がいのある人</w:t>
      </w:r>
      <w:r w:rsidR="00E25B13" w:rsidRPr="00F9785D">
        <w:rPr>
          <w:rFonts w:ascii="ＭＳ 明朝" w:eastAsia="ＭＳ 明朝" w:hAnsi="ＭＳ 明朝" w:hint="eastAsia"/>
          <w:kern w:val="0"/>
          <w:sz w:val="24"/>
          <w:szCs w:val="24"/>
        </w:rPr>
        <w:t>本人の選択に応じて</w:t>
      </w:r>
      <w:r w:rsidR="00EB049F">
        <w:rPr>
          <w:rFonts w:ascii="ＭＳ 明朝" w:eastAsia="ＭＳ 明朝" w:hAnsi="ＭＳ 明朝" w:hint="eastAsia"/>
          <w:kern w:val="0"/>
          <w:sz w:val="24"/>
          <w:szCs w:val="24"/>
        </w:rPr>
        <w:t>，</w:t>
      </w:r>
      <w:r w:rsidR="00E25B13" w:rsidRPr="00F9785D">
        <w:rPr>
          <w:rFonts w:ascii="ＭＳ 明朝" w:eastAsia="ＭＳ 明朝" w:hAnsi="ＭＳ 明朝" w:hint="eastAsia"/>
          <w:kern w:val="0"/>
          <w:sz w:val="24"/>
          <w:szCs w:val="24"/>
        </w:rPr>
        <w:t>収入や資産のある家族とは世帯分離を認める運用を原則とし</w:t>
      </w:r>
      <w:r w:rsidR="00E25B13">
        <w:rPr>
          <w:rFonts w:ascii="ＭＳ 明朝" w:eastAsia="ＭＳ 明朝" w:hAnsi="ＭＳ 明朝" w:hint="eastAsia"/>
          <w:kern w:val="0"/>
          <w:sz w:val="24"/>
          <w:szCs w:val="24"/>
        </w:rPr>
        <w:t>，</w:t>
      </w:r>
      <w:r w:rsidR="00322283" w:rsidRPr="00F9785D">
        <w:rPr>
          <w:rFonts w:ascii="ＭＳ 明朝" w:eastAsia="ＭＳ 明朝" w:hAnsi="ＭＳ 明朝" w:hint="eastAsia"/>
          <w:sz w:val="24"/>
          <w:szCs w:val="24"/>
        </w:rPr>
        <w:t>本人の障</w:t>
      </w:r>
      <w:r w:rsidRPr="00F9785D">
        <w:rPr>
          <w:rFonts w:ascii="ＭＳ 明朝" w:eastAsia="ＭＳ 明朝" w:hAnsi="ＭＳ 明朝" w:hint="eastAsia"/>
          <w:sz w:val="24"/>
          <w:szCs w:val="24"/>
        </w:rPr>
        <w:t>がい</w:t>
      </w:r>
      <w:r w:rsidR="00A92C1F" w:rsidRPr="00FD057B">
        <w:rPr>
          <w:rFonts w:hAnsi="ＭＳ 明朝"/>
          <w:noProof/>
          <w:szCs w:val="24"/>
        </w:rPr>
        <mc:AlternateContent>
          <mc:Choice Requires="wps">
            <w:drawing>
              <wp:anchor distT="0" distB="0" distL="114300" distR="114300" simplePos="0" relativeHeight="251742208" behindDoc="0" locked="0" layoutInCell="1" allowOverlap="1" wp14:anchorId="737AC61F" wp14:editId="40EE44BD">
                <wp:simplePos x="0" y="0"/>
                <wp:positionH relativeFrom="column">
                  <wp:posOffset>343579</wp:posOffset>
                </wp:positionH>
                <wp:positionV relativeFrom="paragraph">
                  <wp:posOffset>-19552</wp:posOffset>
                </wp:positionV>
                <wp:extent cx="5443870" cy="329609"/>
                <wp:effectExtent l="0" t="0" r="23495" b="13335"/>
                <wp:wrapNone/>
                <wp:docPr id="52" name="正方形/長方形 52"/>
                <wp:cNvGraphicFramePr/>
                <a:graphic xmlns:a="http://schemas.openxmlformats.org/drawingml/2006/main">
                  <a:graphicData uri="http://schemas.microsoft.com/office/word/2010/wordprocessingShape">
                    <wps:wsp>
                      <wps:cNvSpPr/>
                      <wps:spPr>
                        <a:xfrm>
                          <a:off x="0" y="0"/>
                          <a:ext cx="5443870" cy="3296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A09C115" id="正方形/長方形 52" o:spid="_x0000_s1026" style="position:absolute;left:0;text-align:left;margin-left:27.05pt;margin-top:-1.55pt;width:428.65pt;height:25.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" filled="f" strokecolor="windowText" strokeweight="1pt"/>
            </w:pict>
          </mc:Fallback>
        </mc:AlternateContent>
      </w:r>
      <w:r w:rsidR="00322283" w:rsidRPr="00F9785D">
        <w:rPr>
          <w:rFonts w:ascii="ＭＳ 明朝" w:eastAsia="ＭＳ 明朝" w:hAnsi="ＭＳ 明朝" w:hint="eastAsia"/>
          <w:sz w:val="24"/>
          <w:szCs w:val="24"/>
        </w:rPr>
        <w:t>特性に応じた</w:t>
      </w:r>
      <w:r w:rsidR="00322283" w:rsidRPr="00F9785D">
        <w:rPr>
          <w:rFonts w:ascii="ＭＳ 明朝" w:eastAsia="ＭＳ 明朝" w:hAnsi="ＭＳ 明朝"/>
          <w:sz w:val="24"/>
          <w:szCs w:val="24"/>
        </w:rPr>
        <w:t>生活保護が受給できるよう</w:t>
      </w:r>
      <w:r w:rsidR="00322283" w:rsidRPr="00F9785D">
        <w:rPr>
          <w:rFonts w:ascii="ＭＳ 明朝" w:eastAsia="ＭＳ 明朝" w:hAnsi="ＭＳ 明朝" w:hint="eastAsia"/>
          <w:sz w:val="24"/>
          <w:szCs w:val="24"/>
        </w:rPr>
        <w:t>に制度改正</w:t>
      </w:r>
      <w:r w:rsidR="00960BBD" w:rsidRPr="00F9785D">
        <w:rPr>
          <w:rFonts w:ascii="ＭＳ 明朝" w:eastAsia="ＭＳ 明朝" w:hAnsi="ＭＳ 明朝" w:hint="eastAsia"/>
          <w:sz w:val="24"/>
          <w:szCs w:val="24"/>
        </w:rPr>
        <w:t>すること。</w:t>
      </w:r>
    </w:p>
    <w:p w14:paraId="545DF165" w14:textId="7900CFB8" w:rsidR="000343A9" w:rsidRPr="00FD057B" w:rsidRDefault="000343A9" w:rsidP="00617C9B">
      <w:pPr>
        <w:ind w:leftChars="200" w:left="735" w:hangingChars="100" w:hanging="245"/>
        <w:rPr>
          <w:rFonts w:hAnsi="ＭＳ 明朝"/>
          <w:szCs w:val="24"/>
        </w:rPr>
      </w:pPr>
    </w:p>
    <w:p w14:paraId="2FB13A0E" w14:textId="7DFFE1B9" w:rsidR="00322283" w:rsidRPr="00FD057B" w:rsidRDefault="001C062D" w:rsidP="00617C9B">
      <w:pPr>
        <w:ind w:leftChars="100" w:left="1012" w:hangingChars="313" w:hanging="767"/>
        <w:rPr>
          <w:rFonts w:hAnsi="ＭＳ 明朝" w:cs="ＭＳ 明朝"/>
          <w:color w:val="000000"/>
          <w:szCs w:val="24"/>
        </w:rPr>
      </w:pPr>
      <w:r w:rsidRPr="00FD057B">
        <w:rPr>
          <w:rFonts w:hAnsi="ＭＳ 明朝" w:cs="ＭＳ 明朝" w:hint="eastAsia"/>
          <w:color w:val="000000"/>
          <w:szCs w:val="24"/>
        </w:rPr>
        <w:t>２８</w:t>
      </w:r>
      <w:r w:rsidR="00322283" w:rsidRPr="00FD057B">
        <w:rPr>
          <w:rFonts w:hAnsi="ＭＳ 明朝" w:cs="ＭＳ 明朝"/>
          <w:color w:val="000000"/>
          <w:szCs w:val="24"/>
        </w:rPr>
        <w:t>(c)</w:t>
      </w:r>
      <w:r w:rsidRPr="00FD057B" w:rsidDel="001C062D">
        <w:rPr>
          <w:rFonts w:hAnsi="ＭＳ 明朝" w:cs="ＭＳ 明朝"/>
          <w:color w:val="000000"/>
          <w:szCs w:val="24"/>
        </w:rPr>
        <w:t xml:space="preserve"> </w:t>
      </w:r>
      <w:r w:rsidR="00622D03" w:rsidRPr="00FD057B">
        <w:rPr>
          <w:rFonts w:hAnsi="ＭＳ 明朝" w:hint="eastAsia"/>
          <w:szCs w:val="24"/>
        </w:rPr>
        <w:t>脱施設化した後の知的又は心理社会的障がい者に対する社会的な保障と支援</w:t>
      </w:r>
      <w:r w:rsidR="00CB394E">
        <w:rPr>
          <w:rFonts w:hAnsi="ＭＳ 明朝" w:hint="eastAsia"/>
          <w:szCs w:val="24"/>
        </w:rPr>
        <w:t>（第２８条）</w:t>
      </w:r>
    </w:p>
    <w:p w14:paraId="3D0D06F3" w14:textId="7EE1AB19" w:rsidR="00322283" w:rsidRPr="00FD057B" w:rsidRDefault="001F5D92" w:rsidP="00617C9B">
      <w:pPr>
        <w:ind w:left="245" w:hangingChars="100" w:hanging="245"/>
        <w:rPr>
          <w:rFonts w:hAnsi="ＭＳ 明朝" w:cs="ＭＳ 明朝"/>
          <w:color w:val="000000"/>
          <w:szCs w:val="24"/>
        </w:rPr>
      </w:pPr>
      <w:r>
        <w:rPr>
          <w:rFonts w:hAnsi="ＭＳ 明朝" w:cs="ＭＳ 明朝" w:hint="eastAsia"/>
          <w:color w:val="000000"/>
          <w:szCs w:val="24"/>
        </w:rPr>
        <w:t xml:space="preserve">　　(</w:t>
      </w:r>
      <w:r>
        <w:rPr>
          <w:rFonts w:hAnsi="ＭＳ 明朝" w:cs="ＭＳ 明朝"/>
          <w:color w:val="000000"/>
          <w:szCs w:val="24"/>
        </w:rPr>
        <w:t>1</w:t>
      </w:r>
      <w:r>
        <w:rPr>
          <w:rFonts w:hAnsi="ＭＳ 明朝" w:cs="ＭＳ 明朝" w:hint="eastAsia"/>
          <w:color w:val="000000"/>
          <w:szCs w:val="24"/>
        </w:rPr>
        <w:t xml:space="preserve">) </w:t>
      </w:r>
      <w:r w:rsidR="00322283" w:rsidRPr="00FD057B">
        <w:rPr>
          <w:rFonts w:hAnsi="ＭＳ 明朝" w:cs="ＭＳ 明朝" w:hint="eastAsia"/>
          <w:color w:val="000000"/>
          <w:szCs w:val="24"/>
        </w:rPr>
        <w:t>現状</w:t>
      </w:r>
    </w:p>
    <w:p w14:paraId="716DB5FE" w14:textId="77777777" w:rsidR="001F5D92" w:rsidRDefault="00A607FC" w:rsidP="00617C9B">
      <w:pPr>
        <w:ind w:leftChars="267" w:left="655" w:firstLineChars="100" w:firstLine="245"/>
        <w:rPr>
          <w:rFonts w:hAnsi="ＭＳ 明朝"/>
          <w:szCs w:val="24"/>
        </w:rPr>
      </w:pPr>
      <w:r w:rsidRPr="00FD057B">
        <w:rPr>
          <w:rFonts w:hAnsi="ＭＳ 明朝" w:hint="eastAsia"/>
          <w:szCs w:val="24"/>
        </w:rPr>
        <w:t>２０１８</w:t>
      </w:r>
      <w:r w:rsidR="00322283" w:rsidRPr="00FD057B">
        <w:rPr>
          <w:rFonts w:hAnsi="ＭＳ 明朝" w:hint="eastAsia"/>
          <w:szCs w:val="24"/>
        </w:rPr>
        <w:t>年度から</w:t>
      </w:r>
      <w:r w:rsidR="009E2991" w:rsidRPr="00FD057B">
        <w:rPr>
          <w:rFonts w:hAnsi="ＭＳ 明朝" w:hint="eastAsia"/>
          <w:szCs w:val="24"/>
        </w:rPr>
        <w:t>，</w:t>
      </w:r>
      <w:r w:rsidR="00322283" w:rsidRPr="00FD057B">
        <w:rPr>
          <w:rFonts w:hAnsi="ＭＳ 明朝" w:hint="eastAsia"/>
          <w:szCs w:val="24"/>
        </w:rPr>
        <w:t>自立生活に移行した</w:t>
      </w:r>
      <w:r w:rsidR="00E23AEF" w:rsidRPr="00FD057B">
        <w:rPr>
          <w:rFonts w:hAnsi="ＭＳ 明朝" w:hint="eastAsia"/>
          <w:szCs w:val="24"/>
        </w:rPr>
        <w:t>知的又は</w:t>
      </w:r>
      <w:r w:rsidR="00322283" w:rsidRPr="00FD057B">
        <w:rPr>
          <w:rFonts w:hAnsi="ＭＳ 明朝" w:hint="eastAsia"/>
          <w:szCs w:val="24"/>
        </w:rPr>
        <w:t>心理社会的障</w:t>
      </w:r>
      <w:r w:rsidR="00E23AEF" w:rsidRPr="00FD057B">
        <w:rPr>
          <w:rFonts w:hAnsi="ＭＳ 明朝" w:hint="eastAsia"/>
          <w:szCs w:val="24"/>
        </w:rPr>
        <w:t>がい</w:t>
      </w:r>
      <w:r w:rsidR="00322283" w:rsidRPr="00FD057B">
        <w:rPr>
          <w:rFonts w:hAnsi="ＭＳ 明朝" w:hint="eastAsia"/>
          <w:szCs w:val="24"/>
        </w:rPr>
        <w:t>のある</w:t>
      </w:r>
      <w:r w:rsidR="00E23AEF" w:rsidRPr="00FD057B">
        <w:rPr>
          <w:rFonts w:hAnsi="ＭＳ 明朝" w:hint="eastAsia"/>
          <w:szCs w:val="24"/>
        </w:rPr>
        <w:t>人</w:t>
      </w:r>
      <w:r w:rsidR="00322283" w:rsidRPr="00FD057B">
        <w:rPr>
          <w:rFonts w:hAnsi="ＭＳ 明朝" w:hint="eastAsia"/>
          <w:szCs w:val="24"/>
        </w:rPr>
        <w:t>等の自宅を相談員が定期巡回訪問する「自立生活援助」制度が創設された。</w:t>
      </w:r>
    </w:p>
    <w:p w14:paraId="50F08F01" w14:textId="20FEFE47" w:rsidR="00322283" w:rsidRPr="001F5D92" w:rsidRDefault="00322283" w:rsidP="00617C9B">
      <w:pPr>
        <w:ind w:leftChars="267" w:left="655" w:firstLineChars="100" w:firstLine="245"/>
        <w:rPr>
          <w:rFonts w:hAnsi="ＭＳ 明朝"/>
          <w:szCs w:val="24"/>
        </w:rPr>
      </w:pPr>
      <w:r w:rsidRPr="001F5D92">
        <w:rPr>
          <w:rFonts w:hAnsi="ＭＳ 明朝" w:hint="eastAsia"/>
          <w:szCs w:val="24"/>
        </w:rPr>
        <w:t>制度の創設の方向性は評価されるべきであるが</w:t>
      </w:r>
      <w:r w:rsidR="009E2991" w:rsidRPr="001F5D92">
        <w:rPr>
          <w:rFonts w:hAnsi="ＭＳ 明朝" w:hint="eastAsia"/>
          <w:szCs w:val="24"/>
        </w:rPr>
        <w:t>，</w:t>
      </w:r>
      <w:r w:rsidRPr="001F5D92">
        <w:rPr>
          <w:rFonts w:hAnsi="ＭＳ 明朝" w:hint="eastAsia"/>
          <w:szCs w:val="24"/>
        </w:rPr>
        <w:t>重度の</w:t>
      </w:r>
      <w:r w:rsidR="00E23AEF" w:rsidRPr="001F5D92">
        <w:rPr>
          <w:rFonts w:hAnsi="ＭＳ 明朝" w:hint="eastAsia"/>
          <w:szCs w:val="24"/>
        </w:rPr>
        <w:t>知的又は</w:t>
      </w:r>
      <w:r w:rsidRPr="001F5D92">
        <w:rPr>
          <w:rFonts w:hAnsi="ＭＳ 明朝" w:hint="eastAsia"/>
          <w:szCs w:val="24"/>
        </w:rPr>
        <w:t>心理社会的障</w:t>
      </w:r>
      <w:r w:rsidR="00E23AEF" w:rsidRPr="001F5D92">
        <w:rPr>
          <w:rFonts w:hAnsi="ＭＳ 明朝" w:hint="eastAsia"/>
          <w:szCs w:val="24"/>
        </w:rPr>
        <w:t>がい</w:t>
      </w:r>
      <w:r w:rsidRPr="001F5D92">
        <w:rPr>
          <w:rFonts w:hAnsi="ＭＳ 明朝" w:hint="eastAsia"/>
          <w:szCs w:val="24"/>
        </w:rPr>
        <w:t>のある</w:t>
      </w:r>
      <w:r w:rsidR="00E23AEF" w:rsidRPr="001F5D92">
        <w:rPr>
          <w:rFonts w:hAnsi="ＭＳ 明朝" w:hint="eastAsia"/>
          <w:szCs w:val="24"/>
        </w:rPr>
        <w:t>人</w:t>
      </w:r>
      <w:r w:rsidRPr="001F5D92">
        <w:rPr>
          <w:rFonts w:hAnsi="ＭＳ 明朝" w:hint="eastAsia"/>
          <w:szCs w:val="24"/>
        </w:rPr>
        <w:t>が居宅における常時の人的支援制度</w:t>
      </w:r>
      <w:r w:rsidRPr="00FD057B">
        <w:rPr>
          <w:rStyle w:val="ac"/>
          <w:rFonts w:hAnsi="ＭＳ 明朝"/>
          <w:szCs w:val="24"/>
        </w:rPr>
        <w:footnoteReference w:id="103"/>
      </w:r>
      <w:r w:rsidRPr="001F5D92">
        <w:rPr>
          <w:rFonts w:hAnsi="ＭＳ 明朝" w:hint="eastAsia"/>
          <w:szCs w:val="24"/>
        </w:rPr>
        <w:t>の利用</w:t>
      </w:r>
      <w:r w:rsidR="00E23AEF" w:rsidRPr="001F5D92">
        <w:rPr>
          <w:rFonts w:hAnsi="ＭＳ 明朝" w:hint="eastAsia"/>
          <w:szCs w:val="24"/>
        </w:rPr>
        <w:t>を</w:t>
      </w:r>
      <w:r w:rsidRPr="001F5D92">
        <w:rPr>
          <w:rFonts w:hAnsi="ＭＳ 明朝" w:hint="eastAsia"/>
          <w:szCs w:val="24"/>
        </w:rPr>
        <w:t>認められることは稀である。</w:t>
      </w:r>
    </w:p>
    <w:p w14:paraId="33028A48" w14:textId="7B08699E" w:rsidR="000343A9" w:rsidRPr="00FD057B" w:rsidRDefault="00430D49" w:rsidP="00617C9B">
      <w:pPr>
        <w:pStyle w:val="a3"/>
        <w:ind w:leftChars="167" w:left="409" w:firstLineChars="100" w:firstLine="245"/>
        <w:rPr>
          <w:rFonts w:hAnsi="ＭＳ 明朝"/>
          <w:szCs w:val="24"/>
        </w:rPr>
      </w:pPr>
      <w:r w:rsidRPr="00FD057B">
        <w:rPr>
          <w:rFonts w:hAnsi="ＭＳ 明朝"/>
          <w:noProof/>
          <w:szCs w:val="24"/>
        </w:rPr>
        <mc:AlternateContent>
          <mc:Choice Requires="wps">
            <w:drawing>
              <wp:anchor distT="0" distB="0" distL="114300" distR="114300" simplePos="0" relativeHeight="251618304" behindDoc="0" locked="0" layoutInCell="1" allowOverlap="1" wp14:anchorId="55941390" wp14:editId="34F99A96">
                <wp:simplePos x="0" y="0"/>
                <wp:positionH relativeFrom="column">
                  <wp:posOffset>271145</wp:posOffset>
                </wp:positionH>
                <wp:positionV relativeFrom="paragraph">
                  <wp:posOffset>233046</wp:posOffset>
                </wp:positionV>
                <wp:extent cx="5518150" cy="1099820"/>
                <wp:effectExtent l="0" t="0" r="25400" b="24130"/>
                <wp:wrapNone/>
                <wp:docPr id="55" name="正方形/長方形 55"/>
                <wp:cNvGraphicFramePr/>
                <a:graphic xmlns:a="http://schemas.openxmlformats.org/drawingml/2006/main">
                  <a:graphicData uri="http://schemas.microsoft.com/office/word/2010/wordprocessingShape">
                    <wps:wsp>
                      <wps:cNvSpPr/>
                      <wps:spPr>
                        <a:xfrm>
                          <a:off x="0" y="0"/>
                          <a:ext cx="5518150" cy="10998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FD09A" id="正方形/長方形 55" o:spid="_x0000_s1026" style="position:absolute;left:0;text-align:left;margin-left:21.35pt;margin-top:18.35pt;width:434.5pt;height:86.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" filled="f" strokecolor="windowText" strokeweight="1pt"/>
            </w:pict>
          </mc:Fallback>
        </mc:AlternateContent>
      </w:r>
    </w:p>
    <w:p w14:paraId="34076626" w14:textId="7314AB9C" w:rsidR="00322283" w:rsidRPr="00FD057B" w:rsidRDefault="001F5D92" w:rsidP="00617C9B">
      <w:pPr>
        <w:rPr>
          <w:rFonts w:hAnsi="ＭＳ 明朝"/>
          <w:szCs w:val="24"/>
        </w:rPr>
      </w:pPr>
      <w:r>
        <w:rPr>
          <w:rFonts w:hAnsi="ＭＳ 明朝" w:hint="eastAsia"/>
          <w:szCs w:val="24"/>
        </w:rPr>
        <w:t xml:space="preserve">　　(</w:t>
      </w:r>
      <w:r>
        <w:rPr>
          <w:rFonts w:hAnsi="ＭＳ 明朝"/>
          <w:szCs w:val="24"/>
        </w:rPr>
        <w:t>2</w:t>
      </w:r>
      <w:r>
        <w:rPr>
          <w:rFonts w:hAnsi="ＭＳ 明朝" w:hint="eastAsia"/>
          <w:szCs w:val="24"/>
        </w:rPr>
        <w:t xml:space="preserve">) </w:t>
      </w:r>
      <w:r w:rsidR="006B59F4">
        <w:rPr>
          <w:rFonts w:hAnsi="ＭＳ 明朝" w:hint="eastAsia"/>
          <w:szCs w:val="24"/>
        </w:rPr>
        <w:t>提言</w:t>
      </w:r>
    </w:p>
    <w:p w14:paraId="1AE69EE4" w14:textId="1DFDB60E" w:rsidR="00322283" w:rsidRPr="00FD057B" w:rsidRDefault="00322283" w:rsidP="00617C9B">
      <w:pPr>
        <w:pStyle w:val="a3"/>
        <w:ind w:leftChars="271" w:left="664" w:firstLineChars="100" w:firstLine="245"/>
        <w:rPr>
          <w:rFonts w:hAnsi="ＭＳ 明朝"/>
          <w:szCs w:val="24"/>
        </w:rPr>
      </w:pPr>
      <w:r w:rsidRPr="00FD057B">
        <w:rPr>
          <w:rFonts w:hAnsi="ＭＳ 明朝" w:hint="eastAsia"/>
          <w:szCs w:val="24"/>
        </w:rPr>
        <w:t>重度の知的障</w:t>
      </w:r>
      <w:r w:rsidR="00A607FC" w:rsidRPr="00FD057B">
        <w:rPr>
          <w:rFonts w:hAnsi="ＭＳ 明朝" w:hint="eastAsia"/>
          <w:szCs w:val="24"/>
        </w:rPr>
        <w:t>がい又は</w:t>
      </w:r>
      <w:r w:rsidR="00E23AEF" w:rsidRPr="00FD057B">
        <w:rPr>
          <w:rFonts w:hAnsi="ＭＳ 明朝" w:hint="eastAsia"/>
          <w:szCs w:val="24"/>
        </w:rPr>
        <w:t>心理社会的</w:t>
      </w:r>
      <w:r w:rsidRPr="00FD057B">
        <w:rPr>
          <w:rFonts w:hAnsi="ＭＳ 明朝" w:hint="eastAsia"/>
          <w:szCs w:val="24"/>
        </w:rPr>
        <w:t>障</w:t>
      </w:r>
      <w:r w:rsidR="00A607FC" w:rsidRPr="00FD057B">
        <w:rPr>
          <w:rFonts w:hAnsi="ＭＳ 明朝" w:hint="eastAsia"/>
          <w:szCs w:val="24"/>
        </w:rPr>
        <w:t>がいのある人</w:t>
      </w:r>
      <w:r w:rsidRPr="00FD057B">
        <w:rPr>
          <w:rFonts w:hAnsi="ＭＳ 明朝" w:hint="eastAsia"/>
          <w:szCs w:val="24"/>
        </w:rPr>
        <w:t>が</w:t>
      </w:r>
      <w:r w:rsidR="00A607FC" w:rsidRPr="00FD057B">
        <w:rPr>
          <w:rFonts w:hAnsi="ＭＳ 明朝" w:hint="eastAsia"/>
          <w:szCs w:val="24"/>
        </w:rPr>
        <w:t>，</w:t>
      </w:r>
      <w:r w:rsidRPr="00FD057B">
        <w:rPr>
          <w:rFonts w:hAnsi="ＭＳ 明朝" w:hint="eastAsia"/>
          <w:szCs w:val="24"/>
        </w:rPr>
        <w:t>常時の重度訪問介護ヘルパーを利用できるよう</w:t>
      </w:r>
      <w:r w:rsidR="00A607FC" w:rsidRPr="00FD057B">
        <w:rPr>
          <w:rFonts w:hAnsi="ＭＳ 明朝" w:hint="eastAsia"/>
          <w:szCs w:val="24"/>
        </w:rPr>
        <w:t>，</w:t>
      </w:r>
      <w:r w:rsidRPr="00FD057B">
        <w:rPr>
          <w:rFonts w:hAnsi="ＭＳ 明朝" w:hint="eastAsia"/>
          <w:szCs w:val="24"/>
        </w:rPr>
        <w:t>国の自治体に対する財政的援助を大幅に増額</w:t>
      </w:r>
      <w:r w:rsidR="00960BBD" w:rsidRPr="00FD057B">
        <w:rPr>
          <w:rFonts w:hAnsi="ＭＳ 明朝" w:hint="eastAsia"/>
          <w:szCs w:val="24"/>
        </w:rPr>
        <w:t>すること。</w:t>
      </w:r>
    </w:p>
    <w:p w14:paraId="4C3C5A77" w14:textId="77777777" w:rsidR="004F5129" w:rsidRPr="00FD057B" w:rsidRDefault="004F5129" w:rsidP="00617C9B">
      <w:pPr>
        <w:ind w:leftChars="100" w:left="480" w:hangingChars="100" w:hanging="235"/>
        <w:rPr>
          <w:rFonts w:hAnsi="ＭＳ 明朝" w:cs="Times New Roman"/>
          <w:spacing w:val="-5"/>
          <w:szCs w:val="24"/>
        </w:rPr>
      </w:pPr>
    </w:p>
    <w:p w14:paraId="0E07DBD2" w14:textId="7C969F98" w:rsidR="001B377A" w:rsidRPr="00FD057B" w:rsidRDefault="00A607FC" w:rsidP="00617C9B">
      <w:pPr>
        <w:ind w:leftChars="100" w:left="245"/>
        <w:rPr>
          <w:rFonts w:hAnsi="ＭＳ 明朝"/>
          <w:szCs w:val="24"/>
        </w:rPr>
      </w:pPr>
      <w:r w:rsidRPr="00FD057B">
        <w:rPr>
          <w:rFonts w:hAnsi="ＭＳ 明朝" w:cs="ＭＳ 明朝"/>
          <w:color w:val="000000"/>
          <w:szCs w:val="24"/>
        </w:rPr>
        <w:t>２９</w:t>
      </w:r>
      <w:r w:rsidR="001F5D92">
        <w:rPr>
          <w:rFonts w:hAnsi="ＭＳ 明朝" w:cs="ＭＳ 明朝" w:hint="eastAsia"/>
          <w:color w:val="000000"/>
          <w:szCs w:val="24"/>
        </w:rPr>
        <w:t xml:space="preserve">　</w:t>
      </w:r>
      <w:r w:rsidR="00622D03" w:rsidRPr="00FD057B">
        <w:rPr>
          <w:rFonts w:hAnsi="ＭＳ 明朝" w:hint="eastAsia"/>
          <w:szCs w:val="24"/>
        </w:rPr>
        <w:t>投票の機会の保障及び情報保障</w:t>
      </w:r>
      <w:r w:rsidR="00CB394E">
        <w:rPr>
          <w:rFonts w:hAnsi="ＭＳ 明朝" w:hint="eastAsia"/>
          <w:szCs w:val="24"/>
        </w:rPr>
        <w:t>（第２９条）</w:t>
      </w:r>
    </w:p>
    <w:p w14:paraId="5E88BAFD" w14:textId="32B99E2D" w:rsidR="001B377A" w:rsidRPr="00FD057B" w:rsidRDefault="001B2F9F" w:rsidP="00617C9B">
      <w:pPr>
        <w:rPr>
          <w:rFonts w:hAnsi="ＭＳ 明朝"/>
          <w:szCs w:val="24"/>
        </w:rPr>
      </w:pPr>
      <w:r w:rsidRPr="00FD057B">
        <w:rPr>
          <w:rFonts w:hAnsi="ＭＳ 明朝"/>
          <w:szCs w:val="24"/>
        </w:rPr>
        <w:t xml:space="preserve">　</w:t>
      </w:r>
      <w:r w:rsidR="001F5D92">
        <w:rPr>
          <w:rFonts w:hAnsi="ＭＳ 明朝" w:hint="eastAsia"/>
          <w:szCs w:val="24"/>
        </w:rPr>
        <w:t xml:space="preserve">　(</w:t>
      </w:r>
      <w:r w:rsidR="001F5D92">
        <w:rPr>
          <w:rFonts w:hAnsi="ＭＳ 明朝"/>
          <w:szCs w:val="24"/>
        </w:rPr>
        <w:t>1</w:t>
      </w:r>
      <w:r w:rsidR="001F5D92">
        <w:rPr>
          <w:rFonts w:hAnsi="ＭＳ 明朝" w:hint="eastAsia"/>
          <w:szCs w:val="24"/>
        </w:rPr>
        <w:t>)</w:t>
      </w:r>
      <w:r w:rsidR="001F5D92">
        <w:rPr>
          <w:rFonts w:hAnsi="ＭＳ 明朝"/>
          <w:szCs w:val="24"/>
        </w:rPr>
        <w:t xml:space="preserve"> </w:t>
      </w:r>
      <w:r w:rsidR="001B377A" w:rsidRPr="00FD057B">
        <w:rPr>
          <w:rFonts w:hAnsi="ＭＳ 明朝" w:hint="eastAsia"/>
          <w:szCs w:val="24"/>
        </w:rPr>
        <w:t>現状</w:t>
      </w:r>
    </w:p>
    <w:p w14:paraId="3E7A627D" w14:textId="77777777" w:rsidR="001B377A" w:rsidRPr="00FD057B" w:rsidRDefault="001B377A" w:rsidP="00617C9B">
      <w:pPr>
        <w:ind w:firstLineChars="300" w:firstLine="705"/>
        <w:rPr>
          <w:rFonts w:hAnsi="ＭＳ 明朝" w:cs="Times New Roman"/>
          <w:spacing w:val="-5"/>
          <w:szCs w:val="24"/>
        </w:rPr>
      </w:pPr>
      <w:r w:rsidRPr="00FD057B">
        <w:rPr>
          <w:rFonts w:hAnsi="ＭＳ 明朝" w:cs="Times New Roman" w:hint="eastAsia"/>
          <w:spacing w:val="-5"/>
          <w:szCs w:val="24"/>
        </w:rPr>
        <w:t>①　投票の機会の保障</w:t>
      </w:r>
    </w:p>
    <w:p w14:paraId="7821226F" w14:textId="74BE465D" w:rsidR="001B377A" w:rsidRPr="00FD057B" w:rsidRDefault="009B60A0" w:rsidP="00617C9B">
      <w:pPr>
        <w:ind w:leftChars="400" w:left="1216" w:hangingChars="100" w:hanging="235"/>
        <w:rPr>
          <w:rFonts w:hAnsi="ＭＳ 明朝" w:cs="Times New Roman"/>
          <w:spacing w:val="-5"/>
          <w:szCs w:val="24"/>
        </w:rPr>
      </w:pPr>
      <w:r>
        <w:rPr>
          <w:rFonts w:hAnsi="ＭＳ 明朝" w:cs="Times New Roman" w:hint="eastAsia"/>
          <w:spacing w:val="-5"/>
          <w:szCs w:val="24"/>
        </w:rPr>
        <w:t>ⅰ</w:t>
      </w:r>
      <w:r w:rsidR="001B377A" w:rsidRPr="00FD057B">
        <w:rPr>
          <w:rFonts w:hAnsi="ＭＳ 明朝" w:cs="Times New Roman" w:hint="eastAsia"/>
          <w:spacing w:val="-5"/>
          <w:szCs w:val="24"/>
        </w:rPr>
        <w:t xml:space="preserve">　身体に重度の障がいのある人についてしか郵便等による投票が認められて</w:t>
      </w:r>
      <w:r w:rsidR="008C4464" w:rsidRPr="00FD057B">
        <w:rPr>
          <w:rFonts w:hAnsi="ＭＳ 明朝" w:cs="Times New Roman" w:hint="eastAsia"/>
          <w:spacing w:val="-5"/>
          <w:szCs w:val="24"/>
        </w:rPr>
        <w:t>おらず，電子投票の実施もほとんど進んで</w:t>
      </w:r>
      <w:r w:rsidR="001B377A" w:rsidRPr="00FD057B">
        <w:rPr>
          <w:rFonts w:hAnsi="ＭＳ 明朝" w:cs="Times New Roman" w:hint="eastAsia"/>
          <w:spacing w:val="-5"/>
          <w:szCs w:val="24"/>
        </w:rPr>
        <w:t>いない</w:t>
      </w:r>
      <w:r w:rsidR="008F7DD0" w:rsidRPr="00FD057B">
        <w:rPr>
          <w:rStyle w:val="ac"/>
          <w:rFonts w:hAnsi="ＭＳ 明朝" w:cs="Times New Roman"/>
          <w:spacing w:val="-5"/>
          <w:szCs w:val="24"/>
        </w:rPr>
        <w:footnoteReference w:id="104"/>
      </w:r>
      <w:r w:rsidR="00533033" w:rsidRPr="00FD057B">
        <w:rPr>
          <w:rFonts w:hAnsi="ＭＳ 明朝" w:cs="Times New Roman" w:hint="eastAsia"/>
          <w:spacing w:val="-5"/>
          <w:szCs w:val="24"/>
        </w:rPr>
        <w:t>。</w:t>
      </w:r>
    </w:p>
    <w:p w14:paraId="5986750C" w14:textId="429E5EBD" w:rsidR="001B377A" w:rsidRPr="00FD057B" w:rsidRDefault="009B60A0" w:rsidP="00617C9B">
      <w:pPr>
        <w:ind w:leftChars="400" w:left="1216" w:hangingChars="100" w:hanging="235"/>
        <w:rPr>
          <w:rFonts w:hAnsi="ＭＳ 明朝" w:cs="Times New Roman"/>
          <w:spacing w:val="-5"/>
          <w:szCs w:val="24"/>
        </w:rPr>
      </w:pPr>
      <w:r>
        <w:rPr>
          <w:rFonts w:hAnsi="ＭＳ 明朝" w:cs="Times New Roman" w:hint="eastAsia"/>
          <w:spacing w:val="-5"/>
          <w:szCs w:val="24"/>
        </w:rPr>
        <w:t>ⅱ</w:t>
      </w:r>
      <w:r w:rsidR="001B377A" w:rsidRPr="00FD057B">
        <w:rPr>
          <w:rFonts w:hAnsi="ＭＳ 明朝" w:cs="Times New Roman" w:hint="eastAsia"/>
          <w:spacing w:val="-5"/>
          <w:szCs w:val="24"/>
        </w:rPr>
        <w:t xml:space="preserve">　</w:t>
      </w:r>
      <w:r w:rsidR="008C4464" w:rsidRPr="00FD057B">
        <w:rPr>
          <w:rFonts w:hAnsi="ＭＳ 明朝" w:cs="Times New Roman" w:hint="eastAsia"/>
          <w:spacing w:val="-5"/>
          <w:szCs w:val="24"/>
        </w:rPr>
        <w:t>代理投票は，</w:t>
      </w:r>
      <w:r w:rsidR="001B377A" w:rsidRPr="00FD057B">
        <w:rPr>
          <w:rFonts w:hAnsi="ＭＳ 明朝" w:cs="Times New Roman" w:hint="eastAsia"/>
          <w:spacing w:val="-5"/>
          <w:szCs w:val="24"/>
        </w:rPr>
        <w:t>意思確認の方法が統一されていないこと等により，代理投票が実現できないことがあ</w:t>
      </w:r>
      <w:r w:rsidR="008C4464" w:rsidRPr="00FD057B">
        <w:rPr>
          <w:rFonts w:hAnsi="ＭＳ 明朝" w:cs="Times New Roman" w:hint="eastAsia"/>
          <w:spacing w:val="-5"/>
          <w:szCs w:val="24"/>
        </w:rPr>
        <w:t>り，</w:t>
      </w:r>
      <w:r w:rsidR="001B377A" w:rsidRPr="00FD057B">
        <w:rPr>
          <w:rFonts w:hAnsi="ＭＳ 明朝" w:cs="Times New Roman" w:hint="eastAsia"/>
          <w:spacing w:val="-5"/>
          <w:szCs w:val="24"/>
        </w:rPr>
        <w:t>また，白紙投票ができない</w:t>
      </w:r>
      <w:r w:rsidR="008C4464" w:rsidRPr="00FD057B">
        <w:rPr>
          <w:rFonts w:hAnsi="ＭＳ 明朝" w:cs="Times New Roman" w:hint="eastAsia"/>
          <w:spacing w:val="-5"/>
          <w:szCs w:val="24"/>
        </w:rPr>
        <w:t>，障がいのある選挙人が補助者を選択することができない（権利条約２９条(a)(ⅲ)）等の</w:t>
      </w:r>
      <w:r w:rsidR="001B377A" w:rsidRPr="00FD057B">
        <w:rPr>
          <w:rFonts w:hAnsi="ＭＳ 明朝" w:cs="Times New Roman" w:hint="eastAsia"/>
          <w:spacing w:val="-5"/>
          <w:szCs w:val="24"/>
        </w:rPr>
        <w:t>問題がある</w:t>
      </w:r>
      <w:r w:rsidR="008F7DD0" w:rsidRPr="00FD057B">
        <w:rPr>
          <w:rStyle w:val="ac"/>
          <w:rFonts w:hAnsi="ＭＳ 明朝" w:cs="Times New Roman"/>
          <w:spacing w:val="-5"/>
          <w:szCs w:val="24"/>
        </w:rPr>
        <w:footnoteReference w:id="105"/>
      </w:r>
      <w:r w:rsidR="001B377A" w:rsidRPr="00FD057B">
        <w:rPr>
          <w:rFonts w:hAnsi="ＭＳ 明朝" w:cs="Times New Roman" w:hint="eastAsia"/>
          <w:spacing w:val="-5"/>
          <w:szCs w:val="24"/>
        </w:rPr>
        <w:t>。</w:t>
      </w:r>
    </w:p>
    <w:p w14:paraId="60193773" w14:textId="32E76A50" w:rsidR="00B83C6E" w:rsidRPr="00FD057B" w:rsidRDefault="009B60A0" w:rsidP="00617C9B">
      <w:pPr>
        <w:ind w:leftChars="400" w:left="1216" w:hangingChars="100" w:hanging="235"/>
        <w:rPr>
          <w:rFonts w:hAnsi="ＭＳ 明朝" w:cs="Times New Roman"/>
          <w:spacing w:val="-5"/>
          <w:szCs w:val="24"/>
        </w:rPr>
      </w:pPr>
      <w:r>
        <w:rPr>
          <w:rFonts w:hAnsi="ＭＳ 明朝" w:cs="Times New Roman" w:hint="eastAsia"/>
          <w:spacing w:val="-5"/>
          <w:szCs w:val="24"/>
        </w:rPr>
        <w:t>ⅲ</w:t>
      </w:r>
      <w:r w:rsidR="00B83C6E" w:rsidRPr="00FD057B">
        <w:rPr>
          <w:rFonts w:hAnsi="ＭＳ 明朝" w:cs="Times New Roman"/>
          <w:spacing w:val="-5"/>
          <w:szCs w:val="24"/>
        </w:rPr>
        <w:t xml:space="preserve">　特に障がいのある女性が</w:t>
      </w:r>
      <w:r w:rsidR="00B83C6E" w:rsidRPr="00FD057B">
        <w:rPr>
          <w:rFonts w:hAnsi="ＭＳ 明朝" w:cs="ＭＳ 明朝" w:hint="eastAsia"/>
          <w:color w:val="000000"/>
          <w:szCs w:val="24"/>
        </w:rPr>
        <w:t>，投票の機会を保障されるよう確保するために</w:t>
      </w:r>
      <w:r w:rsidR="00DC14A5">
        <w:rPr>
          <w:rFonts w:hAnsi="ＭＳ 明朝" w:cs="ＭＳ 明朝" w:hint="eastAsia"/>
          <w:color w:val="000000"/>
          <w:szCs w:val="24"/>
        </w:rPr>
        <w:t>採</w:t>
      </w:r>
      <w:r w:rsidR="00B83C6E" w:rsidRPr="00FD057B">
        <w:rPr>
          <w:rFonts w:hAnsi="ＭＳ 明朝" w:cs="ＭＳ 明朝" w:hint="eastAsia"/>
          <w:color w:val="000000"/>
          <w:szCs w:val="24"/>
        </w:rPr>
        <w:t>られた措置はない。</w:t>
      </w:r>
    </w:p>
    <w:p w14:paraId="16452FE5" w14:textId="77777777" w:rsidR="001B377A" w:rsidRPr="00FD057B" w:rsidRDefault="001B377A" w:rsidP="00617C9B">
      <w:pPr>
        <w:ind w:firstLineChars="300" w:firstLine="705"/>
        <w:rPr>
          <w:rFonts w:hAnsi="ＭＳ 明朝" w:cs="Times New Roman"/>
          <w:spacing w:val="-5"/>
          <w:szCs w:val="24"/>
        </w:rPr>
      </w:pPr>
      <w:r w:rsidRPr="00FD057B">
        <w:rPr>
          <w:rFonts w:hAnsi="ＭＳ 明朝" w:cs="Times New Roman" w:hint="eastAsia"/>
          <w:spacing w:val="-5"/>
          <w:szCs w:val="24"/>
        </w:rPr>
        <w:t>②　情報保障</w:t>
      </w:r>
    </w:p>
    <w:p w14:paraId="774B1232" w14:textId="70D0D060" w:rsidR="001B377A" w:rsidRPr="00FD057B" w:rsidRDefault="009B60A0" w:rsidP="00617C9B">
      <w:pPr>
        <w:ind w:leftChars="400" w:left="981"/>
        <w:rPr>
          <w:rFonts w:hAnsi="ＭＳ 明朝" w:cs="Times New Roman"/>
          <w:spacing w:val="-5"/>
          <w:szCs w:val="24"/>
        </w:rPr>
      </w:pPr>
      <w:r>
        <w:rPr>
          <w:rFonts w:hAnsi="ＭＳ 明朝" w:cs="Times New Roman" w:hint="eastAsia"/>
          <w:spacing w:val="-5"/>
          <w:szCs w:val="24"/>
        </w:rPr>
        <w:t>ⅰ</w:t>
      </w:r>
      <w:r w:rsidR="001B377A" w:rsidRPr="00FD057B">
        <w:rPr>
          <w:rFonts w:hAnsi="ＭＳ 明朝" w:cs="Times New Roman" w:hint="eastAsia"/>
          <w:spacing w:val="-5"/>
          <w:szCs w:val="24"/>
        </w:rPr>
        <w:t xml:space="preserve">　</w:t>
      </w:r>
      <w:r w:rsidR="001B377A" w:rsidRPr="00FD057B">
        <w:rPr>
          <w:rFonts w:hAnsi="ＭＳ 明朝" w:cs="ＭＳ ゴシック"/>
          <w:spacing w:val="-5"/>
          <w:kern w:val="0"/>
          <w:szCs w:val="24"/>
        </w:rPr>
        <w:t>政見放送</w:t>
      </w:r>
      <w:r w:rsidR="008C4464" w:rsidRPr="00FD057B">
        <w:rPr>
          <w:rFonts w:hAnsi="ＭＳ 明朝" w:cs="ＭＳ ゴシック" w:hint="eastAsia"/>
          <w:spacing w:val="-5"/>
          <w:kern w:val="0"/>
          <w:szCs w:val="24"/>
        </w:rPr>
        <w:t>等への</w:t>
      </w:r>
      <w:r w:rsidR="001B377A" w:rsidRPr="00FD057B">
        <w:rPr>
          <w:rFonts w:hAnsi="ＭＳ 明朝" w:cs="ＭＳ ゴシック"/>
          <w:spacing w:val="-5"/>
          <w:kern w:val="0"/>
          <w:szCs w:val="24"/>
        </w:rPr>
        <w:t>手話通訳</w:t>
      </w:r>
      <w:r w:rsidR="001B377A" w:rsidRPr="00FD057B">
        <w:rPr>
          <w:rFonts w:hAnsi="ＭＳ 明朝" w:cs="ＭＳ ゴシック" w:hint="eastAsia"/>
          <w:spacing w:val="-5"/>
          <w:kern w:val="0"/>
          <w:szCs w:val="24"/>
        </w:rPr>
        <w:t>や</w:t>
      </w:r>
      <w:r w:rsidR="001B377A" w:rsidRPr="00FD057B">
        <w:rPr>
          <w:rFonts w:hAnsi="ＭＳ 明朝" w:cs="ＭＳ ゴシック"/>
          <w:spacing w:val="-5"/>
          <w:kern w:val="0"/>
          <w:szCs w:val="24"/>
        </w:rPr>
        <w:t>字幕の付与</w:t>
      </w:r>
      <w:r w:rsidR="008C4464" w:rsidRPr="00FD057B">
        <w:rPr>
          <w:rFonts w:hAnsi="ＭＳ 明朝" w:cs="ＭＳ ゴシック" w:hint="eastAsia"/>
          <w:spacing w:val="-5"/>
          <w:kern w:val="0"/>
          <w:szCs w:val="24"/>
        </w:rPr>
        <w:t>は一部にとどまる</w:t>
      </w:r>
      <w:r w:rsidR="008F7DD0" w:rsidRPr="00FD057B">
        <w:rPr>
          <w:rStyle w:val="ac"/>
          <w:rFonts w:hAnsi="ＭＳ 明朝" w:cs="ＭＳ ゴシック"/>
          <w:spacing w:val="-5"/>
          <w:kern w:val="0"/>
          <w:szCs w:val="24"/>
        </w:rPr>
        <w:footnoteReference w:id="106"/>
      </w:r>
      <w:r w:rsidR="001B377A" w:rsidRPr="00FD057B">
        <w:rPr>
          <w:rFonts w:hAnsi="ＭＳ 明朝" w:cs="Times New Roman" w:hint="eastAsia"/>
          <w:spacing w:val="-5"/>
          <w:szCs w:val="24"/>
        </w:rPr>
        <w:t>。</w:t>
      </w:r>
    </w:p>
    <w:p w14:paraId="1605F63D" w14:textId="15D6F8A0" w:rsidR="001B377A" w:rsidRPr="00FD057B" w:rsidRDefault="009B60A0" w:rsidP="00617C9B">
      <w:pPr>
        <w:ind w:leftChars="400" w:left="1216" w:hangingChars="100" w:hanging="235"/>
        <w:rPr>
          <w:rFonts w:hAnsi="ＭＳ 明朝" w:cs="Times New Roman"/>
          <w:spacing w:val="-5"/>
          <w:szCs w:val="24"/>
        </w:rPr>
      </w:pPr>
      <w:r>
        <w:rPr>
          <w:rFonts w:hAnsi="ＭＳ 明朝" w:cs="Times New Roman" w:hint="eastAsia"/>
          <w:spacing w:val="-5"/>
          <w:szCs w:val="24"/>
        </w:rPr>
        <w:t>ⅱ</w:t>
      </w:r>
      <w:r w:rsidR="001B377A" w:rsidRPr="00FD057B">
        <w:rPr>
          <w:rFonts w:hAnsi="ＭＳ 明朝" w:cs="Times New Roman" w:hint="eastAsia"/>
          <w:spacing w:val="-5"/>
          <w:szCs w:val="24"/>
        </w:rPr>
        <w:t xml:space="preserve">　選挙公報の情報保障に</w:t>
      </w:r>
      <w:r w:rsidR="008C4464" w:rsidRPr="00FD057B">
        <w:rPr>
          <w:rFonts w:hAnsi="ＭＳ 明朝" w:cs="Times New Roman" w:hint="eastAsia"/>
          <w:spacing w:val="-5"/>
          <w:szCs w:val="24"/>
        </w:rPr>
        <w:t>は</w:t>
      </w:r>
      <w:r w:rsidR="001B377A" w:rsidRPr="00FD057B">
        <w:rPr>
          <w:rFonts w:hAnsi="ＭＳ 明朝" w:cs="Times New Roman" w:hint="eastAsia"/>
          <w:spacing w:val="-5"/>
          <w:szCs w:val="24"/>
        </w:rPr>
        <w:t>地域差があり，また，地方選挙では十分に保障されていない</w:t>
      </w:r>
      <w:r w:rsidR="008F7DD0" w:rsidRPr="00FD057B">
        <w:rPr>
          <w:rStyle w:val="ac"/>
          <w:rFonts w:hAnsi="ＭＳ 明朝" w:cs="Times New Roman"/>
          <w:spacing w:val="-5"/>
          <w:szCs w:val="24"/>
        </w:rPr>
        <w:footnoteReference w:id="107"/>
      </w:r>
      <w:r w:rsidR="001B377A" w:rsidRPr="00FD057B">
        <w:rPr>
          <w:rFonts w:hAnsi="ＭＳ 明朝" w:cs="Times New Roman" w:hint="eastAsia"/>
          <w:spacing w:val="-5"/>
          <w:szCs w:val="24"/>
        </w:rPr>
        <w:t>。</w:t>
      </w:r>
    </w:p>
    <w:p w14:paraId="3109BB30" w14:textId="0E7DBFF5" w:rsidR="000343A9" w:rsidRPr="00FD057B" w:rsidRDefault="0006446F" w:rsidP="00617C9B">
      <w:pPr>
        <w:ind w:leftChars="300" w:left="980" w:hangingChars="100" w:hanging="245"/>
        <w:rPr>
          <w:rFonts w:hAnsi="ＭＳ 明朝" w:cs="Times New Roman"/>
          <w:spacing w:val="-5"/>
          <w:szCs w:val="24"/>
        </w:rPr>
      </w:pPr>
      <w:r w:rsidRPr="00FD057B">
        <w:rPr>
          <w:rFonts w:hAnsi="ＭＳ 明朝"/>
          <w:noProof/>
          <w:szCs w:val="24"/>
        </w:rPr>
        <mc:AlternateContent>
          <mc:Choice Requires="wps">
            <w:drawing>
              <wp:anchor distT="0" distB="0" distL="114300" distR="114300" simplePos="0" relativeHeight="251677696" behindDoc="0" locked="0" layoutInCell="1" allowOverlap="1" wp14:anchorId="20104354" wp14:editId="4809CE37">
                <wp:simplePos x="0" y="0"/>
                <wp:positionH relativeFrom="column">
                  <wp:posOffset>301049</wp:posOffset>
                </wp:positionH>
                <wp:positionV relativeFrom="paragraph">
                  <wp:posOffset>195964</wp:posOffset>
                </wp:positionV>
                <wp:extent cx="5497032" cy="4976037"/>
                <wp:effectExtent l="0" t="0" r="27940" b="15240"/>
                <wp:wrapNone/>
                <wp:docPr id="56" name="正方形/長方形 56"/>
                <wp:cNvGraphicFramePr/>
                <a:graphic xmlns:a="http://schemas.openxmlformats.org/drawingml/2006/main">
                  <a:graphicData uri="http://schemas.microsoft.com/office/word/2010/wordprocessingShape">
                    <wps:wsp>
                      <wps:cNvSpPr/>
                      <wps:spPr>
                        <a:xfrm>
                          <a:off x="0" y="0"/>
                          <a:ext cx="5497032" cy="497603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5B45824" id="正方形/長方形 56" o:spid="_x0000_s1026" style="position:absolute;left:0;text-align:left;margin-left:23.7pt;margin-top:15.45pt;width:432.85pt;height:39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" filled="f" strokecolor="windowText" strokeweight="1pt"/>
            </w:pict>
          </mc:Fallback>
        </mc:AlternateContent>
      </w:r>
    </w:p>
    <w:p w14:paraId="7DC42F30" w14:textId="7B3EAC33" w:rsidR="001B377A" w:rsidRPr="00FD057B" w:rsidRDefault="001B2F9F" w:rsidP="00617C9B">
      <w:pPr>
        <w:rPr>
          <w:rFonts w:hAnsi="ＭＳ 明朝"/>
          <w:szCs w:val="24"/>
        </w:rPr>
      </w:pPr>
      <w:r w:rsidRPr="00FD057B">
        <w:rPr>
          <w:rFonts w:hAnsi="ＭＳ 明朝"/>
          <w:szCs w:val="24"/>
        </w:rPr>
        <w:t xml:space="preserve">　</w:t>
      </w:r>
      <w:r w:rsidR="001F5D92">
        <w:rPr>
          <w:rFonts w:hAnsi="ＭＳ 明朝" w:hint="eastAsia"/>
          <w:szCs w:val="24"/>
        </w:rPr>
        <w:t xml:space="preserve">　(</w:t>
      </w:r>
      <w:r w:rsidR="001F5D92">
        <w:rPr>
          <w:rFonts w:hAnsi="ＭＳ 明朝"/>
          <w:szCs w:val="24"/>
        </w:rPr>
        <w:t>2</w:t>
      </w:r>
      <w:r w:rsidR="001F5D92">
        <w:rPr>
          <w:rFonts w:hAnsi="ＭＳ 明朝" w:hint="eastAsia"/>
          <w:szCs w:val="24"/>
        </w:rPr>
        <w:t>)</w:t>
      </w:r>
      <w:r w:rsidR="001F5D92">
        <w:rPr>
          <w:rFonts w:hAnsi="ＭＳ 明朝"/>
          <w:szCs w:val="24"/>
        </w:rPr>
        <w:t xml:space="preserve"> </w:t>
      </w:r>
      <w:r w:rsidR="006B59F4">
        <w:rPr>
          <w:rFonts w:hAnsi="ＭＳ 明朝" w:hint="eastAsia"/>
          <w:szCs w:val="24"/>
        </w:rPr>
        <w:t>提言</w:t>
      </w:r>
    </w:p>
    <w:p w14:paraId="6A534B02" w14:textId="7EC8E7B6" w:rsidR="001B377A" w:rsidRPr="00FD057B" w:rsidRDefault="001B377A" w:rsidP="00617C9B">
      <w:pPr>
        <w:ind w:firstLineChars="300" w:firstLine="705"/>
        <w:rPr>
          <w:rFonts w:hAnsi="ＭＳ 明朝" w:cs="Times New Roman"/>
          <w:spacing w:val="-5"/>
          <w:szCs w:val="24"/>
        </w:rPr>
      </w:pPr>
      <w:r w:rsidRPr="00FD057B">
        <w:rPr>
          <w:rFonts w:hAnsi="ＭＳ 明朝" w:cs="Times New Roman" w:hint="eastAsia"/>
          <w:spacing w:val="-5"/>
          <w:szCs w:val="24"/>
        </w:rPr>
        <w:t>①　投票の機会の保障</w:t>
      </w:r>
    </w:p>
    <w:p w14:paraId="18716E43" w14:textId="730CCE71" w:rsidR="001B377A" w:rsidRPr="00FD057B" w:rsidRDefault="009B60A0" w:rsidP="00617C9B">
      <w:pPr>
        <w:ind w:leftChars="400" w:left="1216" w:hangingChars="100" w:hanging="235"/>
        <w:rPr>
          <w:rFonts w:hAnsi="ＭＳ 明朝" w:cs="Times New Roman"/>
          <w:spacing w:val="-5"/>
          <w:szCs w:val="24"/>
        </w:rPr>
      </w:pPr>
      <w:r>
        <w:rPr>
          <w:rFonts w:hAnsi="ＭＳ 明朝" w:cs="Times New Roman" w:hint="eastAsia"/>
          <w:spacing w:val="-5"/>
          <w:szCs w:val="24"/>
        </w:rPr>
        <w:t>ⅰ</w:t>
      </w:r>
      <w:r w:rsidR="00A607FC" w:rsidRPr="00FD057B">
        <w:rPr>
          <w:rFonts w:hAnsi="ＭＳ 明朝" w:cs="Times New Roman" w:hint="eastAsia"/>
          <w:spacing w:val="-5"/>
          <w:szCs w:val="24"/>
        </w:rPr>
        <w:t xml:space="preserve">　</w:t>
      </w:r>
      <w:r w:rsidR="001B377A" w:rsidRPr="00FD057B">
        <w:rPr>
          <w:rFonts w:hAnsi="ＭＳ 明朝" w:cs="Times New Roman" w:hint="eastAsia"/>
          <w:spacing w:val="-5"/>
          <w:szCs w:val="24"/>
        </w:rPr>
        <w:t>郵便等による投票制度の対象範囲について，視覚障がい，知的障がい，</w:t>
      </w:r>
      <w:r w:rsidR="00960BBD" w:rsidRPr="00FD057B">
        <w:rPr>
          <w:rFonts w:hAnsi="ＭＳ 明朝" w:cs="Times New Roman" w:hint="eastAsia"/>
          <w:spacing w:val="-5"/>
          <w:szCs w:val="24"/>
        </w:rPr>
        <w:t>心理社会的</w:t>
      </w:r>
      <w:r w:rsidR="001B377A" w:rsidRPr="00FD057B">
        <w:rPr>
          <w:rFonts w:hAnsi="ＭＳ 明朝" w:cs="Times New Roman" w:hint="eastAsia"/>
          <w:spacing w:val="-5"/>
          <w:szCs w:val="24"/>
        </w:rPr>
        <w:t>障がいのある者，重度でなくとも身体に障がいのある者等についても対象とするよう法改正を実施</w:t>
      </w:r>
      <w:r w:rsidR="00960BBD" w:rsidRPr="00FD057B">
        <w:rPr>
          <w:rFonts w:hAnsi="ＭＳ 明朝" w:cs="Times New Roman" w:hint="eastAsia"/>
          <w:spacing w:val="-5"/>
          <w:szCs w:val="24"/>
        </w:rPr>
        <w:t>すること</w:t>
      </w:r>
      <w:r w:rsidR="001B377A" w:rsidRPr="00FD057B">
        <w:rPr>
          <w:rFonts w:hAnsi="ＭＳ 明朝" w:cs="Times New Roman" w:hint="eastAsia"/>
          <w:spacing w:val="-5"/>
          <w:szCs w:val="24"/>
        </w:rPr>
        <w:t>。</w:t>
      </w:r>
    </w:p>
    <w:p w14:paraId="529FAE58" w14:textId="4D58A75B" w:rsidR="001B377A" w:rsidRPr="00FD057B" w:rsidRDefault="009B60A0" w:rsidP="00617C9B">
      <w:pPr>
        <w:ind w:leftChars="400" w:left="1216" w:hangingChars="100" w:hanging="235"/>
        <w:rPr>
          <w:rFonts w:hAnsi="ＭＳ 明朝" w:cs="ＭＳ ゴシック"/>
          <w:spacing w:val="-5"/>
          <w:kern w:val="0"/>
          <w:szCs w:val="24"/>
        </w:rPr>
      </w:pPr>
      <w:r>
        <w:rPr>
          <w:rFonts w:hAnsi="ＭＳ 明朝" w:cs="ＭＳ ゴシック" w:hint="eastAsia"/>
          <w:spacing w:val="-5"/>
          <w:kern w:val="0"/>
          <w:szCs w:val="24"/>
        </w:rPr>
        <w:t>ⅱ</w:t>
      </w:r>
      <w:r w:rsidR="001B377A" w:rsidRPr="00FD057B">
        <w:rPr>
          <w:rFonts w:hAnsi="ＭＳ 明朝" w:cs="ＭＳ ゴシック" w:hint="eastAsia"/>
          <w:spacing w:val="-5"/>
          <w:kern w:val="0"/>
          <w:szCs w:val="24"/>
        </w:rPr>
        <w:t xml:space="preserve">　国政を含め，日本の投票全般に電子投票制度が導入されるよう法改正を実施</w:t>
      </w:r>
      <w:r w:rsidR="00960BBD" w:rsidRPr="00FD057B">
        <w:rPr>
          <w:rFonts w:hAnsi="ＭＳ 明朝" w:cs="ＭＳ ゴシック" w:hint="eastAsia"/>
          <w:spacing w:val="-5"/>
          <w:kern w:val="0"/>
          <w:szCs w:val="24"/>
        </w:rPr>
        <w:t>すること</w:t>
      </w:r>
      <w:r w:rsidR="001B377A" w:rsidRPr="00FD057B">
        <w:rPr>
          <w:rFonts w:hAnsi="ＭＳ 明朝" w:cs="ＭＳ ゴシック" w:hint="eastAsia"/>
          <w:spacing w:val="-5"/>
          <w:kern w:val="0"/>
          <w:szCs w:val="24"/>
        </w:rPr>
        <w:t>。</w:t>
      </w:r>
    </w:p>
    <w:p w14:paraId="52F0540A" w14:textId="5D1933E2" w:rsidR="001B377A" w:rsidRPr="00FD057B" w:rsidRDefault="009B60A0" w:rsidP="00617C9B">
      <w:pPr>
        <w:ind w:leftChars="400" w:left="1216" w:hangingChars="100" w:hanging="235"/>
        <w:rPr>
          <w:rFonts w:hAnsi="ＭＳ 明朝" w:cs="Times New Roman"/>
          <w:spacing w:val="-5"/>
          <w:szCs w:val="24"/>
        </w:rPr>
      </w:pPr>
      <w:r>
        <w:rPr>
          <w:rFonts w:hAnsi="ＭＳ 明朝" w:cs="ＭＳ ゴシック" w:hint="eastAsia"/>
          <w:spacing w:val="-5"/>
          <w:kern w:val="0"/>
          <w:szCs w:val="24"/>
        </w:rPr>
        <w:t>ⅲ</w:t>
      </w:r>
      <w:r w:rsidR="001B377A" w:rsidRPr="00FD057B">
        <w:rPr>
          <w:rFonts w:hAnsi="ＭＳ 明朝" w:cs="ＭＳ ゴシック" w:hint="eastAsia"/>
          <w:spacing w:val="-5"/>
          <w:kern w:val="0"/>
          <w:szCs w:val="24"/>
        </w:rPr>
        <w:t xml:space="preserve">　</w:t>
      </w:r>
      <w:r w:rsidR="001B377A" w:rsidRPr="00FD057B">
        <w:rPr>
          <w:rFonts w:hAnsi="ＭＳ 明朝" w:cs="Times New Roman" w:hint="eastAsia"/>
          <w:spacing w:val="-5"/>
          <w:szCs w:val="24"/>
        </w:rPr>
        <w:t>全国の投票所において合理的配慮が提供されるよう具体的な施策を実行</w:t>
      </w:r>
      <w:r w:rsidR="00960BBD" w:rsidRPr="00FD057B">
        <w:rPr>
          <w:rFonts w:hAnsi="ＭＳ 明朝" w:cs="Times New Roman" w:hint="eastAsia"/>
          <w:spacing w:val="-5"/>
          <w:szCs w:val="24"/>
        </w:rPr>
        <w:t>すること</w:t>
      </w:r>
      <w:r w:rsidR="001B377A" w:rsidRPr="00FD057B">
        <w:rPr>
          <w:rFonts w:hAnsi="ＭＳ 明朝" w:cs="Times New Roman" w:hint="eastAsia"/>
          <w:spacing w:val="-5"/>
          <w:szCs w:val="24"/>
        </w:rPr>
        <w:t>。</w:t>
      </w:r>
    </w:p>
    <w:p w14:paraId="68D4D6F3" w14:textId="2AE85F89" w:rsidR="001B377A" w:rsidRPr="00FD057B" w:rsidRDefault="009B60A0" w:rsidP="00617C9B">
      <w:pPr>
        <w:ind w:leftChars="400" w:left="1216" w:hangingChars="100" w:hanging="235"/>
        <w:rPr>
          <w:rFonts w:hAnsi="ＭＳ 明朝" w:cs="Times New Roman"/>
          <w:spacing w:val="-5"/>
          <w:szCs w:val="24"/>
        </w:rPr>
      </w:pPr>
      <w:r>
        <w:rPr>
          <w:rFonts w:hAnsi="ＭＳ 明朝" w:cs="Times New Roman" w:hint="eastAsia"/>
          <w:spacing w:val="-5"/>
          <w:szCs w:val="24"/>
        </w:rPr>
        <w:t>ⅳ</w:t>
      </w:r>
      <w:r w:rsidR="001B377A" w:rsidRPr="00FD057B">
        <w:rPr>
          <w:rFonts w:hAnsi="ＭＳ 明朝" w:cs="Times New Roman" w:hint="eastAsia"/>
          <w:spacing w:val="-5"/>
          <w:szCs w:val="24"/>
        </w:rPr>
        <w:t xml:space="preserve">　代理投票において，障がいのある者により選択される者が投票の際に援助することが認められるよう法改正を実施</w:t>
      </w:r>
      <w:r w:rsidR="00960BBD" w:rsidRPr="00FD057B">
        <w:rPr>
          <w:rFonts w:hAnsi="ＭＳ 明朝" w:cs="Times New Roman" w:hint="eastAsia"/>
          <w:spacing w:val="-5"/>
          <w:szCs w:val="24"/>
        </w:rPr>
        <w:t>すること</w:t>
      </w:r>
      <w:r w:rsidR="001B377A" w:rsidRPr="00FD057B">
        <w:rPr>
          <w:rFonts w:hAnsi="ＭＳ 明朝" w:cs="Times New Roman" w:hint="eastAsia"/>
          <w:spacing w:val="-5"/>
          <w:szCs w:val="24"/>
        </w:rPr>
        <w:t>。</w:t>
      </w:r>
    </w:p>
    <w:p w14:paraId="305ABAB1" w14:textId="2B9CC763" w:rsidR="006B59F4" w:rsidRPr="00FD057B" w:rsidRDefault="009B60A0" w:rsidP="00617C9B">
      <w:pPr>
        <w:ind w:leftChars="400" w:left="1216" w:hangingChars="100" w:hanging="235"/>
        <w:rPr>
          <w:rFonts w:hAnsi="ＭＳ 明朝" w:cs="Times New Roman"/>
          <w:spacing w:val="-5"/>
          <w:szCs w:val="24"/>
        </w:rPr>
      </w:pPr>
      <w:r>
        <w:rPr>
          <w:rFonts w:hAnsi="ＭＳ 明朝" w:cs="Times New Roman" w:hint="eastAsia"/>
          <w:spacing w:val="-5"/>
          <w:szCs w:val="24"/>
        </w:rPr>
        <w:t>ⅴ</w:t>
      </w:r>
      <w:r w:rsidR="006B59F4">
        <w:rPr>
          <w:rFonts w:hAnsi="ＭＳ 明朝" w:cs="Times New Roman" w:hint="eastAsia"/>
          <w:spacing w:val="-5"/>
          <w:szCs w:val="24"/>
        </w:rPr>
        <w:t xml:space="preserve">　</w:t>
      </w:r>
      <w:r w:rsidR="006B59F4" w:rsidRPr="00FD057B">
        <w:rPr>
          <w:rFonts w:hAnsi="ＭＳ 明朝" w:cs="Times New Roman"/>
          <w:spacing w:val="-5"/>
          <w:szCs w:val="24"/>
        </w:rPr>
        <w:t>特に障がいのある女性</w:t>
      </w:r>
      <w:r w:rsidR="006B59F4">
        <w:rPr>
          <w:rFonts w:hAnsi="ＭＳ 明朝" w:cs="Times New Roman" w:hint="eastAsia"/>
          <w:spacing w:val="-5"/>
          <w:szCs w:val="24"/>
        </w:rPr>
        <w:t>について</w:t>
      </w:r>
      <w:r w:rsidR="006B59F4" w:rsidRPr="00FD057B">
        <w:rPr>
          <w:rFonts w:hAnsi="ＭＳ 明朝" w:cs="ＭＳ 明朝" w:hint="eastAsia"/>
          <w:color w:val="000000"/>
          <w:szCs w:val="24"/>
        </w:rPr>
        <w:t>，投票の機会</w:t>
      </w:r>
      <w:r w:rsidR="006B59F4">
        <w:rPr>
          <w:rFonts w:hAnsi="ＭＳ 明朝" w:cs="ＭＳ 明朝" w:hint="eastAsia"/>
          <w:color w:val="000000"/>
          <w:szCs w:val="24"/>
        </w:rPr>
        <w:t>が完全に</w:t>
      </w:r>
      <w:r w:rsidR="006B59F4" w:rsidRPr="00FD057B">
        <w:rPr>
          <w:rFonts w:hAnsi="ＭＳ 明朝" w:cs="ＭＳ 明朝" w:hint="eastAsia"/>
          <w:color w:val="000000"/>
          <w:szCs w:val="24"/>
        </w:rPr>
        <w:t>保障されるよう</w:t>
      </w:r>
      <w:r w:rsidR="006B59F4">
        <w:rPr>
          <w:rFonts w:hAnsi="ＭＳ 明朝" w:cs="ＭＳ 明朝" w:hint="eastAsia"/>
          <w:color w:val="000000"/>
          <w:szCs w:val="24"/>
        </w:rPr>
        <w:t>具体的な施策を実施すること</w:t>
      </w:r>
      <w:r w:rsidR="006B59F4" w:rsidRPr="00FD057B">
        <w:rPr>
          <w:rFonts w:hAnsi="ＭＳ 明朝" w:cs="ＭＳ 明朝" w:hint="eastAsia"/>
          <w:color w:val="000000"/>
          <w:szCs w:val="24"/>
        </w:rPr>
        <w:t>。</w:t>
      </w:r>
    </w:p>
    <w:p w14:paraId="484727E1" w14:textId="7F9089B7" w:rsidR="001B377A" w:rsidRPr="00FD057B" w:rsidRDefault="001B377A" w:rsidP="00D11A2E">
      <w:pPr>
        <w:ind w:firstLineChars="300" w:firstLine="705"/>
        <w:rPr>
          <w:rFonts w:hAnsi="ＭＳ 明朝" w:cs="Times New Roman"/>
          <w:spacing w:val="-5"/>
          <w:szCs w:val="24"/>
        </w:rPr>
      </w:pPr>
      <w:r w:rsidRPr="00FD057B">
        <w:rPr>
          <w:rFonts w:hAnsi="ＭＳ 明朝" w:cs="Times New Roman" w:hint="eastAsia"/>
          <w:spacing w:val="-5"/>
          <w:szCs w:val="24"/>
        </w:rPr>
        <w:t>②　情報保障</w:t>
      </w:r>
    </w:p>
    <w:p w14:paraId="6CD1C963" w14:textId="250F787A" w:rsidR="001B377A" w:rsidRPr="00FD057B" w:rsidRDefault="009B60A0" w:rsidP="00617C9B">
      <w:pPr>
        <w:pStyle w:val="a3"/>
        <w:ind w:left="1216" w:hangingChars="100" w:hanging="235"/>
        <w:rPr>
          <w:rFonts w:hAnsi="ＭＳ 明朝" w:cs="Times New Roman"/>
          <w:spacing w:val="-5"/>
          <w:szCs w:val="24"/>
        </w:rPr>
      </w:pPr>
      <w:r>
        <w:rPr>
          <w:rFonts w:hAnsi="ＭＳ 明朝" w:cs="Times New Roman" w:hint="eastAsia"/>
          <w:spacing w:val="-5"/>
          <w:szCs w:val="24"/>
        </w:rPr>
        <w:t>ⅰ</w:t>
      </w:r>
      <w:r w:rsidR="001B377A" w:rsidRPr="00FD057B">
        <w:rPr>
          <w:rFonts w:hAnsi="ＭＳ 明朝" w:cs="Times New Roman" w:hint="eastAsia"/>
          <w:spacing w:val="-5"/>
          <w:szCs w:val="24"/>
        </w:rPr>
        <w:t xml:space="preserve">　</w:t>
      </w:r>
      <w:r w:rsidR="002F2D35">
        <w:rPr>
          <w:rFonts w:hAnsi="ＭＳ 明朝" w:cs="Times New Roman" w:hint="eastAsia"/>
          <w:spacing w:val="-5"/>
          <w:szCs w:val="24"/>
        </w:rPr>
        <w:t>全て</w:t>
      </w:r>
      <w:r w:rsidR="001B377A" w:rsidRPr="00FD057B">
        <w:rPr>
          <w:rFonts w:hAnsi="ＭＳ 明朝" w:cs="Times New Roman" w:hint="eastAsia"/>
          <w:spacing w:val="-5"/>
          <w:szCs w:val="24"/>
        </w:rPr>
        <w:t>の国会議員選挙の政見放送について，手話通訳や字幕が付されるよう法改正等を実施</w:t>
      </w:r>
      <w:r w:rsidR="00960BBD" w:rsidRPr="00FD057B">
        <w:rPr>
          <w:rFonts w:hAnsi="ＭＳ 明朝" w:cs="Times New Roman" w:hint="eastAsia"/>
          <w:spacing w:val="-5"/>
          <w:szCs w:val="24"/>
        </w:rPr>
        <w:t>すること</w:t>
      </w:r>
      <w:r w:rsidR="001B377A" w:rsidRPr="00FD057B">
        <w:rPr>
          <w:rFonts w:hAnsi="ＭＳ 明朝" w:cs="Times New Roman" w:hint="eastAsia"/>
          <w:spacing w:val="-5"/>
          <w:szCs w:val="24"/>
        </w:rPr>
        <w:t>。</w:t>
      </w:r>
    </w:p>
    <w:p w14:paraId="4727D553" w14:textId="70C578E5" w:rsidR="001B377A" w:rsidRPr="00FD057B" w:rsidRDefault="009B60A0" w:rsidP="00617C9B">
      <w:pPr>
        <w:pStyle w:val="a3"/>
        <w:ind w:left="1216" w:hangingChars="100" w:hanging="235"/>
        <w:rPr>
          <w:rFonts w:hAnsi="ＭＳ 明朝" w:cs="Times New Roman"/>
          <w:spacing w:val="-5"/>
          <w:szCs w:val="24"/>
        </w:rPr>
      </w:pPr>
      <w:r>
        <w:rPr>
          <w:rFonts w:hAnsi="ＭＳ 明朝" w:cs="Times New Roman" w:hint="eastAsia"/>
          <w:spacing w:val="-5"/>
          <w:szCs w:val="24"/>
        </w:rPr>
        <w:t>ⅱ</w:t>
      </w:r>
      <w:r w:rsidR="001B377A" w:rsidRPr="00FD057B">
        <w:rPr>
          <w:rFonts w:hAnsi="ＭＳ 明朝" w:cs="Times New Roman" w:hint="eastAsia"/>
          <w:spacing w:val="-5"/>
          <w:szCs w:val="24"/>
        </w:rPr>
        <w:t xml:space="preserve">　選挙公報が発行される場合には，国政選挙・地方選挙を問わず，その全文を点字版，音声版または拡大文字版として発行するよう法改正等を実施</w:t>
      </w:r>
      <w:r w:rsidR="00960BBD" w:rsidRPr="00FD057B">
        <w:rPr>
          <w:rFonts w:hAnsi="ＭＳ 明朝" w:cs="Times New Roman" w:hint="eastAsia"/>
          <w:spacing w:val="-5"/>
          <w:szCs w:val="24"/>
        </w:rPr>
        <w:t>すること</w:t>
      </w:r>
      <w:r w:rsidR="001B377A" w:rsidRPr="00FD057B">
        <w:rPr>
          <w:rFonts w:hAnsi="ＭＳ 明朝" w:cs="Times New Roman" w:hint="eastAsia"/>
          <w:spacing w:val="-5"/>
          <w:szCs w:val="24"/>
        </w:rPr>
        <w:t>。</w:t>
      </w:r>
    </w:p>
    <w:p w14:paraId="31B74D24" w14:textId="1746C4F5" w:rsidR="00744408" w:rsidRPr="00FD057B" w:rsidRDefault="00744408" w:rsidP="00617C9B">
      <w:pPr>
        <w:ind w:leftChars="100" w:left="480" w:hangingChars="100" w:hanging="235"/>
        <w:rPr>
          <w:rFonts w:hAnsi="ＭＳ 明朝" w:cs="Times New Roman"/>
          <w:spacing w:val="-5"/>
          <w:szCs w:val="24"/>
        </w:rPr>
      </w:pPr>
    </w:p>
    <w:p w14:paraId="3F1FD370" w14:textId="0B47E0A1" w:rsidR="00A607FC" w:rsidRPr="00FD057B" w:rsidRDefault="00A607FC" w:rsidP="00617C9B">
      <w:pPr>
        <w:rPr>
          <w:rFonts w:hAnsi="ＭＳ 明朝"/>
          <w:b/>
          <w:bCs/>
          <w:szCs w:val="24"/>
        </w:rPr>
      </w:pPr>
      <w:r w:rsidRPr="00FD057B">
        <w:rPr>
          <w:rFonts w:hAnsi="ＭＳ 明朝" w:hint="eastAsia"/>
          <w:b/>
          <w:bCs/>
          <w:szCs w:val="24"/>
        </w:rPr>
        <w:t>Ｃ 特別の義務（第３１条－第３３条）</w:t>
      </w:r>
    </w:p>
    <w:p w14:paraId="4C6A6202" w14:textId="3DD006DE" w:rsidR="00E4708C" w:rsidRPr="00FD057B" w:rsidRDefault="00A607FC" w:rsidP="00617C9B">
      <w:pPr>
        <w:ind w:left="210"/>
        <w:rPr>
          <w:rFonts w:hAnsi="ＭＳ 明朝" w:cs="ＭＳ 明朝"/>
          <w:color w:val="000000"/>
          <w:szCs w:val="24"/>
        </w:rPr>
      </w:pPr>
      <w:r w:rsidRPr="00FD057B">
        <w:rPr>
          <w:rFonts w:hAnsi="ＭＳ 明朝" w:cs="ＭＳ 明朝" w:hint="eastAsia"/>
          <w:color w:val="000000"/>
          <w:szCs w:val="24"/>
        </w:rPr>
        <w:t>３３</w:t>
      </w:r>
      <w:r w:rsidR="001F5D92">
        <w:rPr>
          <w:rFonts w:hAnsi="ＭＳ 明朝" w:cs="ＭＳ 明朝" w:hint="eastAsia"/>
          <w:color w:val="000000"/>
          <w:szCs w:val="24"/>
        </w:rPr>
        <w:t xml:space="preserve">　</w:t>
      </w:r>
      <w:r w:rsidR="00622D03" w:rsidRPr="00FD057B">
        <w:rPr>
          <w:rFonts w:hAnsi="ＭＳ 明朝" w:hint="eastAsia"/>
          <w:szCs w:val="24"/>
        </w:rPr>
        <w:t>障害者政策委員会</w:t>
      </w:r>
      <w:r w:rsidR="00CB394E">
        <w:rPr>
          <w:rFonts w:hAnsi="ＭＳ 明朝" w:hint="eastAsia"/>
          <w:szCs w:val="24"/>
        </w:rPr>
        <w:t>（第３３条）</w:t>
      </w:r>
    </w:p>
    <w:p w14:paraId="14F02BD9" w14:textId="50FC9C1A" w:rsidR="0075355A" w:rsidRPr="00FD057B" w:rsidRDefault="001F5D92" w:rsidP="00617C9B">
      <w:pPr>
        <w:ind w:left="210" w:firstLineChars="100" w:firstLine="245"/>
        <w:rPr>
          <w:rFonts w:hAnsi="ＭＳ 明朝" w:cs="ＭＳ 明朝"/>
          <w:color w:val="000000"/>
          <w:szCs w:val="24"/>
        </w:rPr>
      </w:pPr>
      <w:r>
        <w:rPr>
          <w:rFonts w:hAnsi="ＭＳ 明朝" w:cs="ＭＳ 明朝" w:hint="eastAsia"/>
          <w:color w:val="000000"/>
          <w:szCs w:val="24"/>
        </w:rPr>
        <w:t>(</w:t>
      </w:r>
      <w:r>
        <w:rPr>
          <w:rFonts w:hAnsi="ＭＳ 明朝" w:cs="ＭＳ 明朝"/>
          <w:color w:val="000000"/>
          <w:szCs w:val="24"/>
        </w:rPr>
        <w:t>1</w:t>
      </w:r>
      <w:r>
        <w:rPr>
          <w:rFonts w:hAnsi="ＭＳ 明朝" w:cs="ＭＳ 明朝" w:hint="eastAsia"/>
          <w:color w:val="000000"/>
          <w:szCs w:val="24"/>
        </w:rPr>
        <w:t xml:space="preserve">) </w:t>
      </w:r>
      <w:r w:rsidR="0075355A" w:rsidRPr="00FD057B">
        <w:rPr>
          <w:rFonts w:hAnsi="ＭＳ 明朝" w:cs="ＭＳ 明朝" w:hint="eastAsia"/>
          <w:color w:val="000000"/>
          <w:szCs w:val="24"/>
        </w:rPr>
        <w:t>現状</w:t>
      </w:r>
    </w:p>
    <w:p w14:paraId="5CCED7C2" w14:textId="486C72AF" w:rsidR="0075355A" w:rsidRPr="00FD057B" w:rsidRDefault="0075355A" w:rsidP="00617C9B">
      <w:pPr>
        <w:ind w:leftChars="300" w:left="735" w:firstLineChars="100" w:firstLine="245"/>
        <w:rPr>
          <w:rFonts w:hAnsi="ＭＳ 明朝"/>
          <w:szCs w:val="24"/>
        </w:rPr>
      </w:pPr>
      <w:r w:rsidRPr="00FD057B">
        <w:rPr>
          <w:rFonts w:hAnsi="ＭＳ 明朝" w:hint="eastAsia"/>
          <w:szCs w:val="24"/>
        </w:rPr>
        <w:t>障害者政策委員会は,保護（救済）の権限</w:t>
      </w:r>
      <w:r w:rsidR="00957516" w:rsidRPr="00FD057B">
        <w:rPr>
          <w:rFonts w:hAnsi="ＭＳ 明朝" w:hint="eastAsia"/>
          <w:szCs w:val="24"/>
        </w:rPr>
        <w:t>を有さず</w:t>
      </w:r>
      <w:r w:rsidRPr="00FD057B">
        <w:rPr>
          <w:rFonts w:hAnsi="ＭＳ 明朝" w:hint="eastAsia"/>
          <w:szCs w:val="24"/>
        </w:rPr>
        <w:t>，監視の権限も障害者基本計画の実施状況の監視にとどまる</w:t>
      </w:r>
      <w:r w:rsidR="00957516" w:rsidRPr="00FD057B">
        <w:rPr>
          <w:rFonts w:hAnsi="ＭＳ 明朝" w:hint="eastAsia"/>
          <w:szCs w:val="24"/>
        </w:rPr>
        <w:t>こと，</w:t>
      </w:r>
      <w:r w:rsidRPr="00FD057B">
        <w:rPr>
          <w:rFonts w:hAnsi="ＭＳ 明朝" w:hint="eastAsia"/>
          <w:szCs w:val="24"/>
        </w:rPr>
        <w:t>また，委員は内閣総理大臣により任命され，独立した事務局もな</w:t>
      </w:r>
      <w:r w:rsidR="00957516" w:rsidRPr="00FD057B">
        <w:rPr>
          <w:rFonts w:hAnsi="ＭＳ 明朝" w:hint="eastAsia"/>
          <w:szCs w:val="24"/>
        </w:rPr>
        <w:t>いことから，条約３３条</w:t>
      </w:r>
      <w:r w:rsidR="00960BBD" w:rsidRPr="00FD057B">
        <w:rPr>
          <w:rFonts w:hAnsi="ＭＳ 明朝" w:hint="eastAsia"/>
          <w:szCs w:val="24"/>
        </w:rPr>
        <w:t>２項</w:t>
      </w:r>
      <w:r w:rsidR="00957516" w:rsidRPr="00FD057B">
        <w:rPr>
          <w:rFonts w:hAnsi="ＭＳ 明朝" w:hint="eastAsia"/>
          <w:szCs w:val="24"/>
        </w:rPr>
        <w:t>の要求する独立した監視メカニズムの任務を遂行できる機関ではない。</w:t>
      </w:r>
    </w:p>
    <w:p w14:paraId="35A25A13" w14:textId="468AA194" w:rsidR="0075355A" w:rsidRPr="00FD057B" w:rsidRDefault="0075355A" w:rsidP="00617C9B">
      <w:pPr>
        <w:ind w:leftChars="300" w:left="735" w:firstLineChars="100" w:firstLine="245"/>
        <w:rPr>
          <w:rFonts w:hAnsi="ＭＳ 明朝"/>
          <w:szCs w:val="24"/>
        </w:rPr>
      </w:pPr>
      <w:r w:rsidRPr="00FD057B">
        <w:rPr>
          <w:rFonts w:hAnsi="ＭＳ 明朝" w:hint="eastAsia"/>
          <w:szCs w:val="24"/>
        </w:rPr>
        <w:t>さらに，障がい</w:t>
      </w:r>
      <w:r w:rsidR="00957516" w:rsidRPr="00FD057B">
        <w:rPr>
          <w:rFonts w:hAnsi="ＭＳ 明朝" w:hint="eastAsia"/>
          <w:szCs w:val="24"/>
        </w:rPr>
        <w:t>者団体に所属する複数名の障がい</w:t>
      </w:r>
      <w:r w:rsidRPr="00FD057B">
        <w:rPr>
          <w:rFonts w:hAnsi="ＭＳ 明朝" w:hint="eastAsia"/>
          <w:szCs w:val="24"/>
        </w:rPr>
        <w:t>当事者</w:t>
      </w:r>
      <w:r w:rsidR="00957516" w:rsidRPr="00FD057B">
        <w:rPr>
          <w:rFonts w:hAnsi="ＭＳ 明朝" w:hint="eastAsia"/>
          <w:szCs w:val="24"/>
        </w:rPr>
        <w:t>が</w:t>
      </w:r>
      <w:r w:rsidRPr="00FD057B">
        <w:rPr>
          <w:rFonts w:hAnsi="ＭＳ 明朝" w:hint="eastAsia"/>
          <w:szCs w:val="24"/>
        </w:rPr>
        <w:t>委員になっているが，一定人数を障がい当事者から任命す</w:t>
      </w:r>
      <w:r w:rsidR="00957516" w:rsidRPr="00FD057B">
        <w:rPr>
          <w:rFonts w:hAnsi="ＭＳ 明朝" w:hint="eastAsia"/>
          <w:szCs w:val="24"/>
        </w:rPr>
        <w:t>る義務的</w:t>
      </w:r>
      <w:r w:rsidRPr="00FD057B">
        <w:rPr>
          <w:rFonts w:hAnsi="ＭＳ 明朝" w:hint="eastAsia"/>
          <w:szCs w:val="24"/>
        </w:rPr>
        <w:t>規定はない。</w:t>
      </w:r>
    </w:p>
    <w:p w14:paraId="4D6E152F" w14:textId="77777777" w:rsidR="00E30CDC" w:rsidRPr="00FD057B" w:rsidRDefault="00E30CDC" w:rsidP="00617C9B">
      <w:pPr>
        <w:ind w:left="210" w:hanging="210"/>
        <w:rPr>
          <w:rFonts w:hAnsi="ＭＳ 明朝" w:cs="ＭＳ 明朝"/>
          <w:color w:val="000000"/>
          <w:szCs w:val="24"/>
        </w:rPr>
      </w:pPr>
    </w:p>
    <w:p w14:paraId="283EBDDF" w14:textId="59438EA8" w:rsidR="00E4708C" w:rsidRPr="00FD057B" w:rsidRDefault="00452EB1" w:rsidP="00617C9B">
      <w:pPr>
        <w:ind w:left="210"/>
        <w:rPr>
          <w:rFonts w:hAnsi="ＭＳ 明朝" w:cs="Times New Roman"/>
          <w:color w:val="000000"/>
          <w:szCs w:val="24"/>
        </w:rPr>
      </w:pPr>
      <w:r w:rsidRPr="00FD057B">
        <w:rPr>
          <w:rFonts w:hAnsi="ＭＳ 明朝" w:cs="ＭＳ 明朝" w:hint="eastAsia"/>
          <w:color w:val="000000"/>
          <w:szCs w:val="24"/>
        </w:rPr>
        <w:t>３４</w:t>
      </w:r>
      <w:r w:rsidR="001F5D92">
        <w:rPr>
          <w:rFonts w:hAnsi="ＭＳ 明朝" w:cs="ＭＳ 明朝" w:hint="eastAsia"/>
          <w:color w:val="000000"/>
          <w:szCs w:val="24"/>
        </w:rPr>
        <w:t xml:space="preserve">　</w:t>
      </w:r>
      <w:r w:rsidR="00622D03" w:rsidRPr="00FD057B">
        <w:rPr>
          <w:rFonts w:hAnsi="ＭＳ 明朝" w:hint="eastAsia"/>
          <w:szCs w:val="24"/>
        </w:rPr>
        <w:t>パリ原則に従った人権監視メカニズム</w:t>
      </w:r>
      <w:r w:rsidR="00CB394E">
        <w:rPr>
          <w:rFonts w:hAnsi="ＭＳ 明朝" w:hint="eastAsia"/>
          <w:szCs w:val="24"/>
        </w:rPr>
        <w:t>（第３３条）</w:t>
      </w:r>
    </w:p>
    <w:p w14:paraId="0A06D102" w14:textId="37082586" w:rsidR="00E4708C" w:rsidRPr="00FD057B" w:rsidRDefault="001F5D92" w:rsidP="00617C9B">
      <w:pPr>
        <w:rPr>
          <w:rFonts w:hAnsi="ＭＳ 明朝"/>
          <w:szCs w:val="24"/>
        </w:rPr>
      </w:pPr>
      <w:r>
        <w:rPr>
          <w:rFonts w:hAnsi="ＭＳ 明朝" w:hint="eastAsia"/>
          <w:szCs w:val="24"/>
        </w:rPr>
        <w:t xml:space="preserve">　　(</w:t>
      </w:r>
      <w:r>
        <w:rPr>
          <w:rFonts w:hAnsi="ＭＳ 明朝"/>
          <w:szCs w:val="24"/>
        </w:rPr>
        <w:t>1</w:t>
      </w:r>
      <w:r>
        <w:rPr>
          <w:rFonts w:hAnsi="ＭＳ 明朝" w:hint="eastAsia"/>
          <w:szCs w:val="24"/>
        </w:rPr>
        <w:t xml:space="preserve">) </w:t>
      </w:r>
      <w:r w:rsidR="00E4708C" w:rsidRPr="00FD057B">
        <w:rPr>
          <w:rFonts w:hAnsi="ＭＳ 明朝" w:hint="eastAsia"/>
          <w:szCs w:val="24"/>
        </w:rPr>
        <w:t>現状</w:t>
      </w:r>
    </w:p>
    <w:p w14:paraId="329FFF22" w14:textId="64506BEF" w:rsidR="00E4708C" w:rsidRPr="00FD057B" w:rsidRDefault="00E4708C" w:rsidP="00617C9B">
      <w:pPr>
        <w:ind w:leftChars="300" w:left="735" w:firstLineChars="100" w:firstLine="245"/>
        <w:rPr>
          <w:rFonts w:hAnsi="ＭＳ 明朝"/>
          <w:szCs w:val="24"/>
        </w:rPr>
      </w:pPr>
      <w:r w:rsidRPr="00FD057B">
        <w:rPr>
          <w:rFonts w:hAnsi="ＭＳ 明朝" w:hint="eastAsia"/>
          <w:szCs w:val="24"/>
        </w:rPr>
        <w:t>締約国が権利条約の実施を保護するための枠組と位置付けている法務省の人権擁護機関による活動</w:t>
      </w:r>
      <w:r w:rsidR="0075355A" w:rsidRPr="00FD057B">
        <w:rPr>
          <w:rFonts w:hAnsi="ＭＳ 明朝" w:hint="eastAsia"/>
          <w:szCs w:val="24"/>
        </w:rPr>
        <w:t>及び上記障害者政策委員会</w:t>
      </w:r>
      <w:r w:rsidRPr="00FD057B">
        <w:rPr>
          <w:rFonts w:hAnsi="ＭＳ 明朝" w:hint="eastAsia"/>
          <w:szCs w:val="24"/>
        </w:rPr>
        <w:t>は</w:t>
      </w:r>
      <w:r w:rsidR="0075355A" w:rsidRPr="00FD057B">
        <w:rPr>
          <w:rFonts w:hAnsi="ＭＳ 明朝" w:hint="eastAsia"/>
          <w:szCs w:val="24"/>
        </w:rPr>
        <w:t>いずれも</w:t>
      </w:r>
      <w:r w:rsidRPr="00FD057B">
        <w:rPr>
          <w:rFonts w:hAnsi="ＭＳ 明朝" w:hint="eastAsia"/>
          <w:szCs w:val="24"/>
        </w:rPr>
        <w:t>，パリ原則が求めるような</w:t>
      </w:r>
      <w:r w:rsidR="0075355A" w:rsidRPr="00FD057B">
        <w:rPr>
          <w:rFonts w:hAnsi="ＭＳ 明朝" w:hint="eastAsia"/>
          <w:szCs w:val="24"/>
        </w:rPr>
        <w:t>機能を有さず，</w:t>
      </w:r>
      <w:r w:rsidRPr="00FD057B">
        <w:rPr>
          <w:rFonts w:hAnsi="ＭＳ 明朝" w:hint="eastAsia"/>
          <w:szCs w:val="24"/>
        </w:rPr>
        <w:t>独立性</w:t>
      </w:r>
      <w:r w:rsidR="0075355A" w:rsidRPr="00FD057B">
        <w:rPr>
          <w:rFonts w:hAnsi="ＭＳ 明朝" w:hint="eastAsia"/>
          <w:szCs w:val="24"/>
        </w:rPr>
        <w:t>も</w:t>
      </w:r>
      <w:r w:rsidRPr="00FD057B">
        <w:rPr>
          <w:rFonts w:hAnsi="ＭＳ 明朝" w:hint="eastAsia"/>
          <w:szCs w:val="24"/>
        </w:rPr>
        <w:t>認められない</w:t>
      </w:r>
      <w:r w:rsidR="00A21E59" w:rsidRPr="00FD057B">
        <w:rPr>
          <w:rStyle w:val="ac"/>
          <w:rFonts w:hAnsi="ＭＳ 明朝"/>
          <w:szCs w:val="24"/>
        </w:rPr>
        <w:footnoteReference w:id="108"/>
      </w:r>
      <w:r w:rsidRPr="00FD057B">
        <w:rPr>
          <w:rFonts w:hAnsi="ＭＳ 明朝" w:hint="eastAsia"/>
          <w:szCs w:val="24"/>
        </w:rPr>
        <w:t>。</w:t>
      </w:r>
    </w:p>
    <w:p w14:paraId="25EA0B97" w14:textId="668D294A" w:rsidR="000343A9" w:rsidRPr="00FD057B" w:rsidRDefault="000343A9" w:rsidP="00617C9B">
      <w:pPr>
        <w:ind w:leftChars="200" w:left="490" w:firstLineChars="100" w:firstLine="245"/>
        <w:rPr>
          <w:rFonts w:hAnsi="ＭＳ 明朝"/>
          <w:szCs w:val="24"/>
        </w:rPr>
      </w:pPr>
      <w:r w:rsidRPr="00FD057B">
        <w:rPr>
          <w:rFonts w:hAnsi="ＭＳ 明朝"/>
          <w:noProof/>
          <w:szCs w:val="24"/>
        </w:rPr>
        <mc:AlternateContent>
          <mc:Choice Requires="wps">
            <w:drawing>
              <wp:anchor distT="0" distB="0" distL="114300" distR="114300" simplePos="0" relativeHeight="251678720" behindDoc="0" locked="0" layoutInCell="1" allowOverlap="1" wp14:anchorId="432057E0" wp14:editId="3DD58014">
                <wp:simplePos x="0" y="0"/>
                <wp:positionH relativeFrom="column">
                  <wp:posOffset>290417</wp:posOffset>
                </wp:positionH>
                <wp:positionV relativeFrom="paragraph">
                  <wp:posOffset>251755</wp:posOffset>
                </wp:positionV>
                <wp:extent cx="5517692" cy="809625"/>
                <wp:effectExtent l="0" t="0" r="26035" b="28575"/>
                <wp:wrapNone/>
                <wp:docPr id="57" name="正方形/長方形 57"/>
                <wp:cNvGraphicFramePr/>
                <a:graphic xmlns:a="http://schemas.openxmlformats.org/drawingml/2006/main">
                  <a:graphicData uri="http://schemas.microsoft.com/office/word/2010/wordprocessingShape">
                    <wps:wsp>
                      <wps:cNvSpPr/>
                      <wps:spPr>
                        <a:xfrm>
                          <a:off x="0" y="0"/>
                          <a:ext cx="5517692" cy="809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A56C878" id="正方形/長方形 57" o:spid="_x0000_s1026" style="position:absolute;left:0;text-align:left;margin-left:22.85pt;margin-top:19.8pt;width:434.45pt;height:6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" filled="f" strokecolor="windowText" strokeweight="1pt"/>
            </w:pict>
          </mc:Fallback>
        </mc:AlternateContent>
      </w:r>
    </w:p>
    <w:p w14:paraId="3A0B4E9D" w14:textId="031A9D4A" w:rsidR="00E4708C" w:rsidRPr="00FD057B" w:rsidRDefault="001F5D92" w:rsidP="00617C9B">
      <w:pPr>
        <w:rPr>
          <w:rFonts w:hAnsi="ＭＳ 明朝"/>
          <w:szCs w:val="24"/>
        </w:rPr>
      </w:pPr>
      <w:r>
        <w:rPr>
          <w:rFonts w:hAnsi="ＭＳ 明朝" w:hint="eastAsia"/>
          <w:szCs w:val="24"/>
        </w:rPr>
        <w:t xml:space="preserve">　　(</w:t>
      </w:r>
      <w:r>
        <w:rPr>
          <w:rFonts w:hAnsi="ＭＳ 明朝"/>
          <w:szCs w:val="24"/>
        </w:rPr>
        <w:t>2</w:t>
      </w:r>
      <w:r>
        <w:rPr>
          <w:rFonts w:hAnsi="ＭＳ 明朝" w:hint="eastAsia"/>
          <w:szCs w:val="24"/>
        </w:rPr>
        <w:t xml:space="preserve">) </w:t>
      </w:r>
      <w:r w:rsidR="006B59F4">
        <w:rPr>
          <w:rFonts w:hAnsi="ＭＳ 明朝" w:hint="eastAsia"/>
          <w:szCs w:val="24"/>
        </w:rPr>
        <w:t>提言</w:t>
      </w:r>
    </w:p>
    <w:p w14:paraId="5ED3A0D8" w14:textId="095B7C98" w:rsidR="00E4708C" w:rsidRPr="00FD057B" w:rsidRDefault="00E4708C" w:rsidP="00617C9B">
      <w:pPr>
        <w:ind w:leftChars="300" w:left="735" w:firstLineChars="100" w:firstLine="245"/>
        <w:rPr>
          <w:rFonts w:hAnsi="ＭＳ 明朝"/>
          <w:szCs w:val="24"/>
        </w:rPr>
      </w:pPr>
      <w:r w:rsidRPr="00FD057B">
        <w:rPr>
          <w:rFonts w:hAnsi="ＭＳ 明朝" w:hint="eastAsia"/>
          <w:szCs w:val="24"/>
        </w:rPr>
        <w:t>権利条約の実施を促進し，保護し，監視するためのパリ原則に準拠した</w:t>
      </w:r>
      <w:r w:rsidR="004E48BA" w:rsidRPr="006E2525">
        <w:rPr>
          <w:rFonts w:hAnsi="ＭＳ 明朝" w:cs="ＭＳ 明朝" w:hint="eastAsia"/>
          <w:kern w:val="0"/>
          <w:szCs w:val="24"/>
        </w:rPr>
        <w:t>独立監視メカニズム</w:t>
      </w:r>
      <w:r w:rsidRPr="00FD057B">
        <w:rPr>
          <w:rFonts w:hAnsi="ＭＳ 明朝" w:hint="eastAsia"/>
          <w:szCs w:val="24"/>
        </w:rPr>
        <w:t>を早急に創設すること</w:t>
      </w:r>
      <w:r w:rsidR="00E30CDC" w:rsidRPr="00FD057B">
        <w:rPr>
          <w:rFonts w:hAnsi="ＭＳ 明朝" w:hint="eastAsia"/>
          <w:szCs w:val="24"/>
        </w:rPr>
        <w:t>。</w:t>
      </w:r>
    </w:p>
    <w:p w14:paraId="77CE6711" w14:textId="77777777" w:rsidR="00E4708C" w:rsidRPr="00FD057B" w:rsidRDefault="00E4708C" w:rsidP="00617C9B">
      <w:pPr>
        <w:rPr>
          <w:rFonts w:hAnsi="ＭＳ 明朝"/>
          <w:szCs w:val="24"/>
        </w:rPr>
      </w:pPr>
    </w:p>
    <w:sectPr w:rsidR="00E4708C" w:rsidRPr="00FD057B" w:rsidSect="004E390E">
      <w:footerReference w:type="default" r:id="rId11"/>
      <w:pgSz w:w="11906" w:h="16838" w:code="9"/>
      <w:pgMar w:top="1588" w:right="1418" w:bottom="1418" w:left="1418" w:header="851" w:footer="992" w:gutter="0"/>
      <w:pgNumType w:start="0"/>
      <w:cols w:space="425"/>
      <w:titlePg/>
      <w:docGrid w:type="linesAndChars" w:linePitch="40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94B0E" w14:textId="77777777" w:rsidR="00F415C0" w:rsidRDefault="00F415C0" w:rsidP="006338B9">
      <w:r>
        <w:separator/>
      </w:r>
    </w:p>
  </w:endnote>
  <w:endnote w:type="continuationSeparator" w:id="0">
    <w:p w14:paraId="4BEF07C2" w14:textId="77777777" w:rsidR="00F415C0" w:rsidRDefault="00F415C0" w:rsidP="006338B9">
      <w:r>
        <w:continuationSeparator/>
      </w:r>
    </w:p>
  </w:endnote>
  <w:endnote w:type="continuationNotice" w:id="1">
    <w:p w14:paraId="0089C33E" w14:textId="77777777" w:rsidR="00F415C0" w:rsidRDefault="00F41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898628"/>
      <w:docPartObj>
        <w:docPartGallery w:val="Page Numbers (Bottom of Page)"/>
        <w:docPartUnique/>
      </w:docPartObj>
    </w:sdtPr>
    <w:sdtEndPr/>
    <w:sdtContent>
      <w:p w14:paraId="123FC44E" w14:textId="10BC554A" w:rsidR="00F415C0" w:rsidRDefault="00F415C0">
        <w:pPr>
          <w:pStyle w:val="a8"/>
          <w:jc w:val="center"/>
        </w:pPr>
        <w:r>
          <w:fldChar w:fldCharType="begin"/>
        </w:r>
        <w:r>
          <w:instrText>PAGE   \* MERGEFORMAT</w:instrText>
        </w:r>
        <w:r>
          <w:fldChar w:fldCharType="separate"/>
        </w:r>
        <w:r w:rsidR="003169E9" w:rsidRPr="003169E9">
          <w:rPr>
            <w:noProof/>
            <w:lang w:val="ja-JP"/>
          </w:rPr>
          <w:t>19</w:t>
        </w:r>
        <w:r>
          <w:fldChar w:fldCharType="end"/>
        </w:r>
      </w:p>
    </w:sdtContent>
  </w:sdt>
  <w:p w14:paraId="60347ED0" w14:textId="77777777" w:rsidR="00F415C0" w:rsidRDefault="00F415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95B23" w14:textId="77777777" w:rsidR="00F415C0" w:rsidRDefault="00F415C0" w:rsidP="006338B9">
      <w:r>
        <w:separator/>
      </w:r>
    </w:p>
  </w:footnote>
  <w:footnote w:type="continuationSeparator" w:id="0">
    <w:p w14:paraId="6BA07E4E" w14:textId="77777777" w:rsidR="00F415C0" w:rsidRDefault="00F415C0" w:rsidP="006338B9">
      <w:r>
        <w:continuationSeparator/>
      </w:r>
    </w:p>
  </w:footnote>
  <w:footnote w:type="continuationNotice" w:id="1">
    <w:p w14:paraId="1D875AC7" w14:textId="77777777" w:rsidR="00F415C0" w:rsidRDefault="00F415C0"/>
  </w:footnote>
  <w:footnote w:id="2">
    <w:p w14:paraId="35A5E451" w14:textId="153F0818" w:rsidR="00F415C0" w:rsidRPr="0028435F" w:rsidRDefault="00F415C0" w:rsidP="00D773D3">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警察官職務執行法は，１９４８年７月１２日に施行され，１９５４年６月を最後に改正されていない。</w:t>
      </w:r>
    </w:p>
  </w:footnote>
  <w:footnote w:id="3">
    <w:p w14:paraId="6E3E9DE8" w14:textId="45DB59A1" w:rsidR="00F415C0" w:rsidRPr="0028435F" w:rsidRDefault="00F415C0" w:rsidP="004F6BFC">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警察官は，異常な挙動その他周囲の事情から合理的に判断して左の各号の一に該当することが明らかであり，且つ，応急の救護を要すると信ずるに足りる相当な理由のある者を発見したときは，とりあえず警察署，病院，精神病者収容施設，救護施設等の適当な場所において，これを保護しなければならない。</w:t>
      </w:r>
    </w:p>
    <w:p w14:paraId="733CCB15" w14:textId="33CAF1B8" w:rsidR="00F415C0" w:rsidRPr="0028435F" w:rsidRDefault="00F415C0" w:rsidP="00D773D3">
      <w:pPr>
        <w:pStyle w:val="aa"/>
        <w:ind w:leftChars="100" w:left="460" w:hangingChars="100" w:hanging="215"/>
        <w:rPr>
          <w:rFonts w:hAnsi="ＭＳ 明朝"/>
          <w:sz w:val="21"/>
          <w:szCs w:val="21"/>
        </w:rPr>
      </w:pPr>
      <w:r w:rsidRPr="0028435F">
        <w:rPr>
          <w:rFonts w:hAnsi="ＭＳ 明朝" w:hint="eastAsia"/>
          <w:sz w:val="21"/>
          <w:szCs w:val="21"/>
        </w:rPr>
        <w:t>一　精神錯乱又はでい酔のため，自己又は他人の生命，身体又は財産に危害を及ぼす虞のある者</w:t>
      </w:r>
    </w:p>
    <w:p w14:paraId="7E47E3EE" w14:textId="31FE2EC1" w:rsidR="00F415C0" w:rsidRPr="0028435F" w:rsidRDefault="00F415C0" w:rsidP="00D773D3">
      <w:pPr>
        <w:pStyle w:val="aa"/>
        <w:ind w:leftChars="100" w:left="460" w:hangingChars="100" w:hanging="215"/>
        <w:rPr>
          <w:rFonts w:hAnsi="ＭＳ 明朝"/>
          <w:sz w:val="21"/>
          <w:szCs w:val="21"/>
        </w:rPr>
      </w:pPr>
      <w:r w:rsidRPr="0028435F">
        <w:rPr>
          <w:rFonts w:hAnsi="ＭＳ 明朝" w:hint="eastAsia"/>
          <w:sz w:val="21"/>
          <w:szCs w:val="21"/>
        </w:rPr>
        <w:t>二　迷い子，病人，負傷者等で適当な保護者を伴わず，応急の救護を要すると認められる者（本人がこれを拒んだ場合を除く。）」（警察官職務執行法３条１項）</w:t>
      </w:r>
    </w:p>
  </w:footnote>
  <w:footnote w:id="4">
    <w:p w14:paraId="2D32E4EC" w14:textId="49742B21" w:rsidR="00F415C0" w:rsidRPr="0028435F" w:rsidRDefault="00F415C0">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報告書１の１－４条１参照。</w:t>
      </w:r>
    </w:p>
  </w:footnote>
  <w:footnote w:id="5">
    <w:p w14:paraId="7E356A4D" w14:textId="3D127402" w:rsidR="00F415C0" w:rsidRPr="0028435F" w:rsidRDefault="00F415C0">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報告書１の１－４条２参照。</w:t>
      </w:r>
    </w:p>
  </w:footnote>
  <w:footnote w:id="6">
    <w:p w14:paraId="177260D0" w14:textId="1A6DFD5F" w:rsidR="00F415C0" w:rsidRPr="0028435F" w:rsidRDefault="00F415C0">
      <w:pPr>
        <w:pStyle w:val="aa"/>
        <w:rPr>
          <w:rFonts w:hAnsi="ＭＳ 明朝"/>
          <w:sz w:val="21"/>
          <w:szCs w:val="21"/>
        </w:rPr>
      </w:pPr>
      <w:r w:rsidRPr="0028435F">
        <w:rPr>
          <w:rStyle w:val="ac"/>
          <w:rFonts w:hAnsi="ＭＳ 明朝"/>
          <w:sz w:val="21"/>
          <w:szCs w:val="21"/>
        </w:rPr>
        <w:footnoteRef/>
      </w:r>
      <w:r w:rsidRPr="0028435F">
        <w:rPr>
          <w:rFonts w:hAnsi="ＭＳ 明朝" w:hint="eastAsia"/>
          <w:spacing w:val="-4"/>
          <w:kern w:val="0"/>
          <w:sz w:val="21"/>
          <w:szCs w:val="21"/>
        </w:rPr>
        <w:t xml:space="preserve"> 障害者基本法３２条に基づいて内閣府に設置されるもの。</w:t>
      </w:r>
    </w:p>
  </w:footnote>
  <w:footnote w:id="7">
    <w:p w14:paraId="2A7CF094" w14:textId="4E2A0BCF" w:rsidR="00F415C0" w:rsidRPr="0028435F" w:rsidRDefault="00F415C0">
      <w:pPr>
        <w:pStyle w:val="aa"/>
        <w:rPr>
          <w:sz w:val="21"/>
          <w:szCs w:val="21"/>
        </w:rPr>
      </w:pPr>
      <w:r w:rsidRPr="0028435F">
        <w:rPr>
          <w:rStyle w:val="ac"/>
          <w:sz w:val="21"/>
          <w:szCs w:val="21"/>
        </w:rPr>
        <w:footnoteRef/>
      </w:r>
      <w:r w:rsidRPr="0028435F">
        <w:rPr>
          <w:sz w:val="21"/>
          <w:szCs w:val="21"/>
        </w:rPr>
        <w:t xml:space="preserve"> </w:t>
      </w:r>
      <w:bookmarkStart w:id="2" w:name="_Hlk26464329"/>
      <w:r w:rsidRPr="0028435F">
        <w:rPr>
          <w:rFonts w:hint="eastAsia"/>
          <w:sz w:val="21"/>
          <w:szCs w:val="21"/>
        </w:rPr>
        <w:t>刑務官のほか，法務教官，鑑別技官を含む。</w:t>
      </w:r>
      <w:bookmarkEnd w:id="2"/>
    </w:p>
  </w:footnote>
  <w:footnote w:id="8">
    <w:p w14:paraId="70D89FE2" w14:textId="04F40DD5" w:rsidR="00F415C0" w:rsidRPr="0028435F" w:rsidRDefault="00F415C0">
      <w:pPr>
        <w:pStyle w:val="aa"/>
        <w:rPr>
          <w:sz w:val="21"/>
          <w:szCs w:val="21"/>
        </w:rPr>
      </w:pPr>
      <w:r w:rsidRPr="0028435F">
        <w:rPr>
          <w:rStyle w:val="ac"/>
          <w:sz w:val="21"/>
          <w:szCs w:val="21"/>
        </w:rPr>
        <w:footnoteRef/>
      </w:r>
      <w:r w:rsidRPr="0028435F">
        <w:rPr>
          <w:sz w:val="21"/>
          <w:szCs w:val="21"/>
        </w:rPr>
        <w:t xml:space="preserve"> </w:t>
      </w:r>
      <w:r w:rsidRPr="0028435F">
        <w:rPr>
          <w:rFonts w:hint="eastAsia"/>
          <w:sz w:val="21"/>
          <w:szCs w:val="21"/>
        </w:rPr>
        <w:t>刑務官のほか，法務教官，鑑別技官を含む。</w:t>
      </w:r>
    </w:p>
  </w:footnote>
  <w:footnote w:id="9">
    <w:p w14:paraId="470A1377" w14:textId="77777777" w:rsidR="00F415C0" w:rsidRDefault="00F415C0" w:rsidP="004E390E">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w:t>
      </w:r>
      <w:r>
        <w:rPr>
          <w:rFonts w:hAnsi="ＭＳ 明朝" w:hint="eastAsia"/>
          <w:sz w:val="21"/>
          <w:szCs w:val="21"/>
        </w:rPr>
        <w:t>当連合会</w:t>
      </w:r>
      <w:r w:rsidRPr="0028435F">
        <w:rPr>
          <w:rFonts w:hAnsi="ＭＳ 明朝" w:hint="eastAsia"/>
          <w:sz w:val="21"/>
          <w:szCs w:val="21"/>
        </w:rPr>
        <w:t>は，２０１９年１０月４日の人権擁護大会で「個人通報制度の導入と国内人権機関の設置を求める決議」を採択した。</w:t>
      </w:r>
    </w:p>
    <w:p w14:paraId="49E50537" w14:textId="36928C24" w:rsidR="00F415C0" w:rsidRDefault="00F415C0" w:rsidP="004E390E">
      <w:pPr>
        <w:pStyle w:val="aa"/>
        <w:ind w:left="144" w:hangingChars="67" w:hanging="144"/>
        <w:rPr>
          <w:rFonts w:hAnsi="ＭＳ 明朝"/>
          <w:sz w:val="21"/>
          <w:szCs w:val="21"/>
        </w:rPr>
      </w:pPr>
      <w:r w:rsidRPr="004E390E">
        <w:rPr>
          <w:rFonts w:hAnsi="ＭＳ 明朝" w:hint="eastAsia"/>
          <w:sz w:val="21"/>
          <w:szCs w:val="21"/>
        </w:rPr>
        <w:t>（日本語）</w:t>
      </w:r>
      <w:hyperlink r:id="rId1" w:history="1">
        <w:r w:rsidRPr="004E390E">
          <w:rPr>
            <w:rStyle w:val="af4"/>
            <w:rFonts w:hAnsi="ＭＳ 明朝"/>
            <w:color w:val="auto"/>
            <w:sz w:val="21"/>
            <w:szCs w:val="21"/>
            <w:u w:val="none"/>
          </w:rPr>
          <w:t>https://www.nichibenren.or.jp/document/civil_liberties/year/2019/2019_2.html</w:t>
        </w:r>
      </w:hyperlink>
    </w:p>
    <w:p w14:paraId="4F9701FD" w14:textId="5594CBB6" w:rsidR="00F415C0" w:rsidRPr="004E390E" w:rsidRDefault="00F415C0" w:rsidP="004E390E">
      <w:pPr>
        <w:pStyle w:val="aa"/>
        <w:ind w:left="144" w:hangingChars="67" w:hanging="144"/>
        <w:rPr>
          <w:rFonts w:hAnsi="ＭＳ 明朝"/>
          <w:sz w:val="21"/>
          <w:szCs w:val="21"/>
        </w:rPr>
      </w:pPr>
      <w:r w:rsidRPr="004E390E">
        <w:rPr>
          <w:rFonts w:hAnsi="ＭＳ 明朝" w:hint="eastAsia"/>
          <w:sz w:val="21"/>
          <w:szCs w:val="21"/>
        </w:rPr>
        <w:t>（英語）</w:t>
      </w:r>
      <w:r w:rsidRPr="004E390E">
        <w:rPr>
          <w:rFonts w:hAnsi="ＭＳ 明朝"/>
          <w:sz w:val="21"/>
          <w:szCs w:val="21"/>
        </w:rPr>
        <w:t>https://www.nichibenren.or.jp/en/document/statements/2019_2.html</w:t>
      </w:r>
    </w:p>
  </w:footnote>
  <w:footnote w:id="10">
    <w:p w14:paraId="5A3D6420" w14:textId="48673AF8" w:rsidR="00F415C0" w:rsidRPr="0028435F" w:rsidRDefault="00F415C0">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女性差別撤廃委員会</w:t>
      </w:r>
      <w:r w:rsidRPr="0028435F">
        <w:rPr>
          <w:rFonts w:hAnsi="ＭＳ 明朝" w:cs="Times New Roman"/>
          <w:spacing w:val="-5"/>
          <w:sz w:val="21"/>
          <w:szCs w:val="21"/>
        </w:rPr>
        <w:t>:日本の第</w:t>
      </w:r>
      <w:r w:rsidRPr="0028435F">
        <w:rPr>
          <w:rFonts w:hAnsi="ＭＳ 明朝" w:cs="Times New Roman" w:hint="eastAsia"/>
          <w:spacing w:val="-5"/>
          <w:sz w:val="21"/>
          <w:szCs w:val="21"/>
        </w:rPr>
        <w:t>７</w:t>
      </w:r>
      <w:r w:rsidRPr="0028435F">
        <w:rPr>
          <w:rFonts w:hAnsi="ＭＳ 明朝" w:cs="Times New Roman"/>
          <w:spacing w:val="-5"/>
          <w:sz w:val="21"/>
          <w:szCs w:val="21"/>
        </w:rPr>
        <w:t>回及び第</w:t>
      </w:r>
      <w:r w:rsidRPr="0028435F">
        <w:rPr>
          <w:rFonts w:hAnsi="ＭＳ 明朝" w:cs="Times New Roman" w:hint="eastAsia"/>
          <w:spacing w:val="-5"/>
          <w:sz w:val="21"/>
          <w:szCs w:val="21"/>
        </w:rPr>
        <w:t>８</w:t>
      </w:r>
      <w:r w:rsidRPr="0028435F">
        <w:rPr>
          <w:rFonts w:hAnsi="ＭＳ 明朝" w:cs="Times New Roman"/>
          <w:spacing w:val="-5"/>
          <w:sz w:val="21"/>
          <w:szCs w:val="21"/>
        </w:rPr>
        <w:t>回合同定期報告に関する最終見解</w:t>
      </w:r>
      <w:r w:rsidRPr="0028435F">
        <w:rPr>
          <w:rFonts w:hAnsi="ＭＳ 明朝" w:cs="Times New Roman" w:hint="eastAsia"/>
          <w:spacing w:val="-5"/>
          <w:sz w:val="21"/>
          <w:szCs w:val="21"/>
        </w:rPr>
        <w:t>（仮訳）２０１６</w:t>
      </w:r>
      <w:r w:rsidRPr="0028435F">
        <w:rPr>
          <w:rFonts w:hAnsi="ＭＳ 明朝" w:cs="Times New Roman"/>
          <w:spacing w:val="-5"/>
          <w:sz w:val="21"/>
          <w:szCs w:val="21"/>
        </w:rPr>
        <w:t>年</w:t>
      </w:r>
      <w:r w:rsidRPr="0028435F">
        <w:rPr>
          <w:rFonts w:hAnsi="ＭＳ 明朝" w:cs="Times New Roman" w:hint="eastAsia"/>
          <w:spacing w:val="-5"/>
          <w:sz w:val="21"/>
          <w:szCs w:val="21"/>
        </w:rPr>
        <w:t>３</w:t>
      </w:r>
      <w:r w:rsidRPr="0028435F">
        <w:rPr>
          <w:rFonts w:hAnsi="ＭＳ 明朝" w:cs="Times New Roman"/>
          <w:spacing w:val="-5"/>
          <w:sz w:val="21"/>
          <w:szCs w:val="21"/>
        </w:rPr>
        <w:t>月/</w:t>
      </w:r>
      <w:r w:rsidRPr="0028435F">
        <w:rPr>
          <w:rFonts w:hAnsi="ＭＳ 明朝" w:cs="Times New Roman" w:hint="eastAsia"/>
          <w:spacing w:val="-5"/>
          <w:sz w:val="21"/>
          <w:szCs w:val="21"/>
        </w:rPr>
        <w:t>勧告：「１３</w:t>
      </w:r>
      <w:r w:rsidRPr="0028435F">
        <w:rPr>
          <w:rFonts w:hAnsi="ＭＳ 明朝" w:cs="Times New Roman"/>
          <w:spacing w:val="-5"/>
          <w:sz w:val="21"/>
          <w:szCs w:val="21"/>
        </w:rPr>
        <w:t>(c)</w:t>
      </w:r>
      <w:r w:rsidRPr="0028435F">
        <w:rPr>
          <w:rFonts w:hAnsi="ＭＳ 明朝" w:cs="Times New Roman" w:hint="eastAsia"/>
          <w:spacing w:val="-5"/>
          <w:sz w:val="21"/>
          <w:szCs w:val="21"/>
        </w:rPr>
        <w:t>締約国の主要義務に関する一般勧告第２８</w:t>
      </w:r>
      <w:r w:rsidRPr="0028435F">
        <w:rPr>
          <w:rFonts w:hAnsi="ＭＳ 明朝" w:cs="Times New Roman"/>
          <w:spacing w:val="-5"/>
          <w:sz w:val="21"/>
          <w:szCs w:val="21"/>
        </w:rPr>
        <w:t>号(</w:t>
      </w:r>
      <w:r w:rsidRPr="0028435F">
        <w:rPr>
          <w:rFonts w:hAnsi="ＭＳ 明朝" w:cs="Times New Roman" w:hint="eastAsia"/>
          <w:spacing w:val="-5"/>
          <w:sz w:val="21"/>
          <w:szCs w:val="21"/>
        </w:rPr>
        <w:t>２０１０</w:t>
      </w:r>
      <w:r w:rsidRPr="0028435F">
        <w:rPr>
          <w:rFonts w:hAnsi="ＭＳ 明朝" w:cs="Times New Roman"/>
          <w:spacing w:val="-5"/>
          <w:sz w:val="21"/>
          <w:szCs w:val="21"/>
        </w:rPr>
        <w:t>年)に従って，様々なマ</w:t>
      </w:r>
      <w:r w:rsidRPr="0028435F">
        <w:rPr>
          <w:rFonts w:hAnsi="ＭＳ 明朝" w:cs="Times New Roman" w:hint="eastAsia"/>
          <w:spacing w:val="-5"/>
          <w:sz w:val="21"/>
          <w:szCs w:val="21"/>
        </w:rPr>
        <w:t>イノリティ・グループの女性に対する，複合的／交差的な形態の差別を包括的に禁止する法律を制定し，この女性達をハラスメントと暴力から保護すること。」</w:t>
      </w:r>
    </w:p>
  </w:footnote>
  <w:footnote w:id="11">
    <w:p w14:paraId="169A0156" w14:textId="541F389A" w:rsidR="00F415C0" w:rsidRPr="0028435F" w:rsidRDefault="00F415C0">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なお</w:t>
      </w:r>
      <w:r>
        <w:rPr>
          <w:rFonts w:hAnsi="ＭＳ 明朝" w:hint="eastAsia"/>
          <w:sz w:val="21"/>
          <w:szCs w:val="21"/>
        </w:rPr>
        <w:t>，</w:t>
      </w:r>
      <w:r w:rsidRPr="0028435F">
        <w:rPr>
          <w:rFonts w:hAnsi="ＭＳ 明朝" w:hint="eastAsia"/>
          <w:sz w:val="21"/>
          <w:szCs w:val="21"/>
        </w:rPr>
        <w:t>雇用分野においては，雇用促進法に基づき，民間事業主の合理的配慮は法的義務である。</w:t>
      </w:r>
    </w:p>
  </w:footnote>
  <w:footnote w:id="12">
    <w:p w14:paraId="703FA08E" w14:textId="73515970" w:rsidR="00F415C0" w:rsidRPr="00C04EA8" w:rsidRDefault="00F415C0" w:rsidP="00C04EA8">
      <w:pPr>
        <w:pStyle w:val="aa"/>
        <w:ind w:left="144" w:hangingChars="67" w:hanging="144"/>
        <w:rPr>
          <w:sz w:val="21"/>
          <w:szCs w:val="21"/>
        </w:rPr>
      </w:pPr>
      <w:r w:rsidRPr="00C04EA8">
        <w:rPr>
          <w:rStyle w:val="ac"/>
          <w:sz w:val="21"/>
          <w:szCs w:val="21"/>
        </w:rPr>
        <w:footnoteRef/>
      </w:r>
      <w:r w:rsidRPr="00C04EA8">
        <w:rPr>
          <w:sz w:val="21"/>
          <w:szCs w:val="21"/>
        </w:rPr>
        <w:t xml:space="preserve"> </w:t>
      </w:r>
      <w:r>
        <w:rPr>
          <w:rFonts w:hint="eastAsia"/>
          <w:sz w:val="21"/>
          <w:szCs w:val="21"/>
        </w:rPr>
        <w:t>２０２０年２月時点で内閣府</w:t>
      </w:r>
      <w:r w:rsidRPr="00C04EA8">
        <w:rPr>
          <w:rFonts w:hint="eastAsia"/>
          <w:sz w:val="21"/>
          <w:szCs w:val="21"/>
        </w:rPr>
        <w:t>障害者政策委員会が</w:t>
      </w:r>
      <w:r>
        <w:rPr>
          <w:rFonts w:hint="eastAsia"/>
          <w:sz w:val="21"/>
          <w:szCs w:val="21"/>
        </w:rPr>
        <w:t>まとめた「障害者差別解消法の施行３年後見直しに関する意見（案）」では，民間事業者の合理的配慮を法的義務にするが，施行まで一定の「周知期間」を設ける方向が示されている。</w:t>
      </w:r>
    </w:p>
  </w:footnote>
  <w:footnote w:id="13">
    <w:p w14:paraId="05460225" w14:textId="461F90B8" w:rsidR="00F415C0" w:rsidRPr="0028435F" w:rsidRDefault="00F415C0">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高知地方裁判所２０１８年４月１０日判決は，差別解消法施行前になされた公共職業訓練の選考試験における不合格処分が発達障がいを理由とする直接差別であり，国家賠償法上違法であるとして慰謝料等の支払を命じたが，さらに差別解消法が施行された後の時点での選考であれば，「職業訓練の過程で合理的配慮の提供が行われることを想定して資格要件を判定することはありうるところであり，直接差別の判断枠組みが変容を迫られる可能性も否定できない。」と指摘した。</w:t>
      </w:r>
    </w:p>
  </w:footnote>
  <w:footnote w:id="14">
    <w:p w14:paraId="301F884E" w14:textId="66FCF49B" w:rsidR="00F415C0" w:rsidRPr="0028435F" w:rsidRDefault="00F415C0">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差別解消法では，民間事業者の差別を解消するため，事業分野ごとに主務大臣が定めた対応指針で相談窓口を指定しているが，縦割り行政の弊害から，相談窓口は事業分野ごとにバラバラであり，しかも，障がいのある人にとって極めてわかりづらい。そのため，行政指導の端緒が得られず，行政指導はなかなか発動されないと思われる。</w:t>
      </w:r>
    </w:p>
  </w:footnote>
  <w:footnote w:id="15">
    <w:p w14:paraId="42B92CAD" w14:textId="26F29755" w:rsidR="00F415C0" w:rsidRPr="0028435F" w:rsidRDefault="00F415C0">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地方公共団体によっては，条例を定め，相談を含む紛争解決の機関を設けているところもあるが，地域格差が大きい。</w:t>
      </w:r>
    </w:p>
  </w:footnote>
  <w:footnote w:id="16">
    <w:p w14:paraId="3AA09E5F" w14:textId="42BF9F23" w:rsidR="00F415C0" w:rsidRPr="0028435F" w:rsidRDefault="00F415C0" w:rsidP="00D2244C">
      <w:pPr>
        <w:pStyle w:val="aa"/>
        <w:ind w:left="144" w:hangingChars="67" w:hanging="144"/>
        <w:rPr>
          <w:rFonts w:hAnsi="ＭＳ 明朝" w:cs="Times New Roman"/>
          <w:spacing w:val="-5"/>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cs="Times New Roman" w:hint="eastAsia"/>
          <w:spacing w:val="-5"/>
          <w:sz w:val="21"/>
          <w:szCs w:val="21"/>
        </w:rPr>
        <w:t>同法に基づく施策を定めた男女共同参画基本計画では，障がいのある女性が複合的に困難な状況に置かれている場合があることに留意しつつ，安心して暮らせる環境の整備としての各種施策を推進するとするにとどまっている（第４次男女共同参画基本計画第８分野２高齢者，障害者，外国人等が安心して暮らせる環境の整備における具体的な取組イ⑦）。</w:t>
      </w:r>
    </w:p>
  </w:footnote>
  <w:footnote w:id="17">
    <w:p w14:paraId="7BDE8962" w14:textId="7ED16FDB" w:rsidR="00F415C0" w:rsidRPr="00C04EA8" w:rsidRDefault="00F415C0">
      <w:pPr>
        <w:pStyle w:val="aa"/>
        <w:rPr>
          <w:sz w:val="21"/>
          <w:szCs w:val="21"/>
        </w:rPr>
      </w:pPr>
      <w:r w:rsidRPr="00C04EA8">
        <w:rPr>
          <w:rStyle w:val="ac"/>
          <w:sz w:val="21"/>
          <w:szCs w:val="21"/>
        </w:rPr>
        <w:footnoteRef/>
      </w:r>
      <w:r w:rsidRPr="00C04EA8">
        <w:rPr>
          <w:sz w:val="21"/>
          <w:szCs w:val="21"/>
        </w:rPr>
        <w:t xml:space="preserve"> </w:t>
      </w:r>
      <w:r w:rsidRPr="00C04EA8">
        <w:rPr>
          <w:rFonts w:hint="eastAsia"/>
          <w:sz w:val="21"/>
          <w:szCs w:val="21"/>
        </w:rPr>
        <w:t>報告書１の</w:t>
      </w:r>
      <w:r>
        <w:rPr>
          <w:rFonts w:hint="eastAsia"/>
          <w:sz w:val="21"/>
          <w:szCs w:val="21"/>
        </w:rPr>
        <w:t>６条１</w:t>
      </w:r>
      <w:r w:rsidRPr="00C04EA8">
        <w:rPr>
          <w:rFonts w:hint="eastAsia"/>
          <w:sz w:val="21"/>
          <w:szCs w:val="21"/>
        </w:rPr>
        <w:t>脚注１６</w:t>
      </w:r>
      <w:r>
        <w:rPr>
          <w:rFonts w:hint="eastAsia"/>
          <w:sz w:val="21"/>
          <w:szCs w:val="21"/>
        </w:rPr>
        <w:t>及び</w:t>
      </w:r>
      <w:r w:rsidRPr="00C04EA8">
        <w:rPr>
          <w:rFonts w:hint="eastAsia"/>
          <w:sz w:val="21"/>
          <w:szCs w:val="21"/>
        </w:rPr>
        <w:t>資料</w:t>
      </w:r>
      <w:r>
        <w:rPr>
          <w:rFonts w:hint="eastAsia"/>
          <w:sz w:val="21"/>
          <w:szCs w:val="21"/>
        </w:rPr>
        <w:t>編</w:t>
      </w:r>
      <w:r w:rsidRPr="00C04EA8">
        <w:rPr>
          <w:rFonts w:hint="eastAsia"/>
          <w:sz w:val="21"/>
          <w:szCs w:val="21"/>
        </w:rPr>
        <w:t>６条ａ参照。</w:t>
      </w:r>
    </w:p>
  </w:footnote>
  <w:footnote w:id="18">
    <w:p w14:paraId="5716C1D9" w14:textId="77777777" w:rsidR="00F415C0" w:rsidRPr="0028435F" w:rsidRDefault="00F415C0">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cs="ＭＳ ゴシック"/>
          <w:sz w:val="21"/>
          <w:szCs w:val="21"/>
        </w:rPr>
        <w:t xml:space="preserve"> </w:t>
      </w:r>
      <w:r w:rsidRPr="0028435F">
        <w:rPr>
          <w:rFonts w:hAnsi="ＭＳ 明朝" w:cs="ＭＳ ゴシック" w:hint="eastAsia"/>
          <w:sz w:val="21"/>
          <w:szCs w:val="21"/>
        </w:rPr>
        <w:t>就学前の保育所や放課後児童クラブにおいて，障がいのない児童とともに育つ機会がある反面，障がいの早期発見―早期療育が促進されたことにより，多くの場合，障がいのある児童は児童発達支援及び放課後等デイサービスなどへの通所，障害児入所施設への入所等の障がいのある児童専用の施策につなげられ，地域から切り離されてしまう実態がある。</w:t>
      </w:r>
    </w:p>
  </w:footnote>
  <w:footnote w:id="19">
    <w:p w14:paraId="1F177ED2" w14:textId="6CB6B982" w:rsidR="00F415C0" w:rsidRPr="0028435F" w:rsidRDefault="00F415C0">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子どもの権利委員会は，</w:t>
      </w:r>
      <w:r w:rsidRPr="0028435F">
        <w:rPr>
          <w:rFonts w:hAnsi="ＭＳ 明朝" w:cs="ＭＳ ゴシック" w:hint="eastAsia"/>
          <w:color w:val="000000"/>
          <w:sz w:val="21"/>
          <w:szCs w:val="21"/>
        </w:rPr>
        <w:t>日本政府の第４回・第５回政府報告書に対する総括所見の「</w:t>
      </w:r>
      <w:r w:rsidRPr="0028435F">
        <w:rPr>
          <w:rFonts w:hAnsi="ＭＳ 明朝" w:cs="ＭＳ ゴシック"/>
          <w:color w:val="000000"/>
          <w:sz w:val="21"/>
          <w:szCs w:val="21"/>
        </w:rPr>
        <w:t>III．主要な</w:t>
      </w:r>
      <w:r>
        <w:rPr>
          <w:rFonts w:hAnsi="ＭＳ 明朝" w:cs="ＭＳ ゴシック"/>
          <w:color w:val="000000"/>
          <w:sz w:val="21"/>
          <w:szCs w:val="21"/>
        </w:rPr>
        <w:t>懸念領域および勧告」で，子どもの意見の尊重の分野を緊急の措置が</w:t>
      </w:r>
      <w:r>
        <w:rPr>
          <w:rFonts w:hAnsi="ＭＳ 明朝" w:cs="ＭＳ ゴシック" w:hint="eastAsia"/>
          <w:color w:val="000000"/>
          <w:sz w:val="21"/>
          <w:szCs w:val="21"/>
        </w:rPr>
        <w:t>採</w:t>
      </w:r>
      <w:r w:rsidRPr="0028435F">
        <w:rPr>
          <w:rFonts w:hAnsi="ＭＳ 明朝" w:cs="ＭＳ ゴシック"/>
          <w:color w:val="000000"/>
          <w:sz w:val="21"/>
          <w:szCs w:val="21"/>
        </w:rPr>
        <w:t>られなければならない分野の一つに挙げ，「委員会は，自己に関わるあらゆる事柄について自由に意見を表明する子どもの権利が尊重されていないことを依然として深刻に懸念する（パラ２１）」旨を指摘した上で，「締約国が，意見を聴かれる権利を子どもが行使できるようにする環境を提供するとともに，家庭，学校，代替的養護および保健医療の現場，子どもに関わる司法手続および行政手続ならびに地域コミュニティにおいて，かつ環境問題を含むあらゆる関連の問題に関して，すべての子どもが意味のある形でかつエンパワーされながら参加することを積極的に促進するよう，勧告するものである（パラ２２）」としている。</w:t>
      </w:r>
    </w:p>
  </w:footnote>
  <w:footnote w:id="20">
    <w:p w14:paraId="00350D1E" w14:textId="77777777" w:rsidR="00F415C0" w:rsidRPr="0028435F" w:rsidRDefault="00F415C0" w:rsidP="007E3500">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cs="ＭＳ ゴシック" w:hint="eastAsia"/>
          <w:color w:val="000000"/>
          <w:sz w:val="21"/>
          <w:szCs w:val="21"/>
        </w:rPr>
        <w:t xml:space="preserve"> 原則として</w:t>
      </w:r>
      <w:r w:rsidRPr="0028435F">
        <w:rPr>
          <w:rFonts w:hAnsi="ＭＳ 明朝" w:cs="ＭＳ ゴシック"/>
          <w:color w:val="000000"/>
          <w:sz w:val="21"/>
          <w:szCs w:val="21"/>
        </w:rPr>
        <w:t>１８歳</w:t>
      </w:r>
      <w:r w:rsidRPr="0028435F">
        <w:rPr>
          <w:rFonts w:hAnsi="ＭＳ 明朝" w:cs="ＭＳ ゴシック" w:hint="eastAsia"/>
          <w:color w:val="000000"/>
          <w:sz w:val="21"/>
          <w:szCs w:val="21"/>
        </w:rPr>
        <w:t>以上の障がいのある人に対する福祉サービスを定めた総合支援法は，福祉サービスを提供する事業者に対して「障害者等の意思決定の支援に配慮する」ことを求めており，２０１７年にはそのための「障害福祉サービスの利用等にあたっての意思決定支援ガイドライン」が政府から示されている。しかし，</w:t>
      </w:r>
      <w:r w:rsidRPr="0028435F">
        <w:rPr>
          <w:rFonts w:hAnsi="ＭＳ 明朝" w:cs="ＭＳ ゴシック"/>
          <w:color w:val="000000"/>
          <w:sz w:val="21"/>
          <w:szCs w:val="21"/>
        </w:rPr>
        <w:t>１８</w:t>
      </w:r>
      <w:r w:rsidRPr="0028435F">
        <w:rPr>
          <w:rFonts w:hAnsi="ＭＳ 明朝" w:cs="ＭＳ ゴシック" w:hint="eastAsia"/>
          <w:color w:val="000000"/>
          <w:sz w:val="21"/>
          <w:szCs w:val="21"/>
        </w:rPr>
        <w:t>歳未満の障がいのある児童に対する意思決定支援は，同法のサービスが例外的に認められる場合に限定されることになる。</w:t>
      </w:r>
    </w:p>
  </w:footnote>
  <w:footnote w:id="21">
    <w:p w14:paraId="4E740254" w14:textId="7880A3BC" w:rsidR="00F415C0" w:rsidRPr="0028435F" w:rsidRDefault="00F415C0" w:rsidP="00DC14A5">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cs="ＭＳ ゴシック" w:hint="eastAsia"/>
          <w:color w:val="000000"/>
          <w:sz w:val="21"/>
          <w:szCs w:val="21"/>
        </w:rPr>
        <w:t xml:space="preserve"> 意見の表明に困難を抱える障がいのある児童の場合，保護者の意見をもって本人の意見とみなされる場合がほとんどである。</w:t>
      </w:r>
    </w:p>
  </w:footnote>
  <w:footnote w:id="22">
    <w:p w14:paraId="7725CF9D" w14:textId="7A16648C" w:rsidR="00F415C0" w:rsidRPr="0028435F" w:rsidRDefault="00F415C0" w:rsidP="00D773D3">
      <w:pPr>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cs="ＭＳ ゴシック" w:hint="eastAsia"/>
          <w:color w:val="000000"/>
          <w:sz w:val="21"/>
          <w:szCs w:val="21"/>
        </w:rPr>
        <w:t>医療分野においては，医療法が医師，歯科医師，薬剤師，看護師その他の医療の担い手は，医療を提供するに当たり，適切な説明を行い，医療を受ける者の理解を得るよう努めなければならないと定めているが，同意能力がないと判断された児童の場合には，インフォームド・コンセントだけでなく意見表明権についての規定もない状態である。</w:t>
      </w:r>
    </w:p>
  </w:footnote>
  <w:footnote w:id="23">
    <w:p w14:paraId="4CA8817C" w14:textId="22702D5F" w:rsidR="00F415C0" w:rsidRPr="0028435F" w:rsidRDefault="00F415C0" w:rsidP="004F6BFC">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相模原市の障害者支援施設における事件の検証及び再発防止策検討チーム「報告書～再発防止策の提言～」（２０１６年１２月８日）。</w:t>
      </w:r>
    </w:p>
  </w:footnote>
  <w:footnote w:id="24">
    <w:p w14:paraId="0B52BB1D" w14:textId="189F22EF" w:rsidR="00F415C0" w:rsidRPr="0028435F" w:rsidRDefault="00F415C0">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人権教育及び人権啓発の推進に関する法律８条に定める「人権教育及び人権啓発に関する施策についての平成２８（２０１６）年度年次報告」では，上記事件を踏まえ「「真の共生社会とは何か，あらためて問う」をテーマに記念シンポジウムを開催し，全ての命と尊厳の尊重の大切さについて議論を深めるとともに，政府広報を活用した動画番組を作成した。」とのみ報告がされたが，その後の２０１７年度，２０１８年度の年次報告では上記事件についての言及すらなく，障がいのある人についての優性思想や偏見を払拭する具体的な人権教育・人権啓発施策は進んでいない。</w:t>
      </w:r>
    </w:p>
  </w:footnote>
  <w:footnote w:id="25">
    <w:p w14:paraId="655C06D9" w14:textId="0913F0F8" w:rsidR="00F415C0" w:rsidRPr="0028435F" w:rsidRDefault="00F415C0" w:rsidP="008E2644">
      <w:pPr>
        <w:pStyle w:val="aa"/>
        <w:ind w:left="144" w:hangingChars="67" w:hanging="144"/>
        <w:rPr>
          <w:sz w:val="21"/>
          <w:szCs w:val="21"/>
        </w:rPr>
      </w:pPr>
      <w:r w:rsidRPr="0028435F">
        <w:rPr>
          <w:rStyle w:val="ac"/>
          <w:sz w:val="21"/>
          <w:szCs w:val="21"/>
        </w:rPr>
        <w:footnoteRef/>
      </w:r>
      <w:r w:rsidRPr="0028435F">
        <w:rPr>
          <w:sz w:val="21"/>
          <w:szCs w:val="21"/>
        </w:rPr>
        <w:t xml:space="preserve"> </w:t>
      </w:r>
      <w:r>
        <w:rPr>
          <w:rFonts w:hint="eastAsia"/>
          <w:sz w:val="21"/>
          <w:szCs w:val="21"/>
        </w:rPr>
        <w:t>当連合会</w:t>
      </w:r>
      <w:r w:rsidRPr="0028435F">
        <w:rPr>
          <w:rFonts w:hint="eastAsia"/>
          <w:sz w:val="21"/>
          <w:szCs w:val="21"/>
        </w:rPr>
        <w:t>は，２００７年８月２３日</w:t>
      </w:r>
      <w:r>
        <w:rPr>
          <w:rFonts w:hint="eastAsia"/>
          <w:sz w:val="21"/>
          <w:szCs w:val="21"/>
        </w:rPr>
        <w:t>，「臨死状態における延命措置の中止等に関する法律案要綱（案）</w:t>
      </w:r>
      <w:r w:rsidRPr="0028435F">
        <w:rPr>
          <w:rFonts w:hint="eastAsia"/>
          <w:sz w:val="21"/>
          <w:szCs w:val="21"/>
        </w:rPr>
        <w:t>に関する意見書</w:t>
      </w:r>
      <w:r>
        <w:rPr>
          <w:rFonts w:hint="eastAsia"/>
          <w:sz w:val="21"/>
          <w:szCs w:val="21"/>
        </w:rPr>
        <w:t>」を公表し，また，</w:t>
      </w:r>
      <w:r w:rsidRPr="0028435F">
        <w:rPr>
          <w:rFonts w:hint="eastAsia"/>
          <w:sz w:val="21"/>
          <w:szCs w:val="21"/>
        </w:rPr>
        <w:t>２０１２年４月４日</w:t>
      </w:r>
      <w:r>
        <w:rPr>
          <w:rFonts w:hint="eastAsia"/>
          <w:sz w:val="21"/>
          <w:szCs w:val="21"/>
        </w:rPr>
        <w:t>，「終末期の医療における患者の意思の尊重に関する法律案（仮称）</w:t>
      </w:r>
      <w:r w:rsidRPr="0028435F">
        <w:rPr>
          <w:rFonts w:hint="eastAsia"/>
          <w:sz w:val="21"/>
          <w:szCs w:val="21"/>
        </w:rPr>
        <w:t>に対する会長声明</w:t>
      </w:r>
      <w:r>
        <w:rPr>
          <w:rFonts w:hint="eastAsia"/>
          <w:sz w:val="21"/>
          <w:szCs w:val="21"/>
        </w:rPr>
        <w:t>」を公表</w:t>
      </w:r>
      <w:r w:rsidRPr="0028435F">
        <w:rPr>
          <w:rFonts w:hint="eastAsia"/>
          <w:sz w:val="21"/>
          <w:szCs w:val="21"/>
        </w:rPr>
        <w:t>して，これらの立法化に反対している。</w:t>
      </w:r>
    </w:p>
  </w:footnote>
  <w:footnote w:id="26">
    <w:p w14:paraId="6BAD1C4C" w14:textId="46B1C2C1" w:rsidR="00F415C0" w:rsidRPr="0028435F" w:rsidRDefault="00F415C0" w:rsidP="00D773D3">
      <w:pPr>
        <w:pStyle w:val="aa"/>
        <w:ind w:left="142" w:hangingChars="66" w:hanging="142"/>
        <w:rPr>
          <w:sz w:val="21"/>
          <w:szCs w:val="21"/>
        </w:rPr>
      </w:pPr>
      <w:r w:rsidRPr="0028435F">
        <w:rPr>
          <w:rStyle w:val="ac"/>
          <w:rFonts w:hAnsi="ＭＳ 明朝"/>
          <w:sz w:val="21"/>
          <w:szCs w:val="21"/>
        </w:rPr>
        <w:footnoteRef/>
      </w:r>
      <w:r w:rsidRPr="0028435F">
        <w:rPr>
          <w:rFonts w:hAnsi="ＭＳ 明朝" w:hint="eastAsia"/>
          <w:bCs/>
          <w:color w:val="000000" w:themeColor="text1"/>
          <w:sz w:val="21"/>
          <w:szCs w:val="21"/>
        </w:rPr>
        <w:t xml:space="preserve"> </w:t>
      </w:r>
      <w:r>
        <w:rPr>
          <w:rFonts w:hAnsi="ＭＳ 明朝" w:hint="eastAsia"/>
          <w:bCs/>
          <w:color w:val="000000" w:themeColor="text1"/>
          <w:sz w:val="21"/>
          <w:szCs w:val="21"/>
        </w:rPr>
        <w:t>ＡＬＳ患者の大多数の者が家族等に気兼ねして現に人工呼吸器を付</w:t>
      </w:r>
      <w:r w:rsidRPr="0028435F">
        <w:rPr>
          <w:rFonts w:hAnsi="ＭＳ 明朝" w:hint="eastAsia"/>
          <w:bCs/>
          <w:color w:val="000000" w:themeColor="text1"/>
          <w:sz w:val="21"/>
          <w:szCs w:val="21"/>
        </w:rPr>
        <w:t>けない選択を余儀なくされているため数年内に死に至っており（社会が強いる自死の選択），それは公的介護保障等の障害福祉法制度が貧困で，障がいや難病のある人の生存権を現に保障していない現実を示すものである。</w:t>
      </w:r>
    </w:p>
  </w:footnote>
  <w:footnote w:id="27">
    <w:p w14:paraId="072E38F4" w14:textId="7BD9A50A" w:rsidR="00F415C0" w:rsidRPr="0028435F" w:rsidRDefault="00F415C0">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クロス統計により強制入院中の死亡件数について国は把握しているはずである。</w:t>
      </w:r>
    </w:p>
  </w:footnote>
  <w:footnote w:id="28">
    <w:p w14:paraId="67095DCC" w14:textId="3D33379E" w:rsidR="00F415C0" w:rsidRPr="0028435F" w:rsidRDefault="00F415C0" w:rsidP="004F6BFC">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報告書１の１５条１（１）③で指摘した脚注７３の他，２０１９年９月１日付読売新聞記事。</w:t>
      </w:r>
    </w:p>
  </w:footnote>
  <w:footnote w:id="29">
    <w:p w14:paraId="2073C255" w14:textId="54980966" w:rsidR="00F415C0" w:rsidRPr="0028435F" w:rsidRDefault="00F415C0">
      <w:pPr>
        <w:pStyle w:val="aa"/>
        <w:rPr>
          <w:sz w:val="21"/>
          <w:szCs w:val="21"/>
        </w:rPr>
      </w:pPr>
      <w:r w:rsidRPr="0028435F">
        <w:rPr>
          <w:rStyle w:val="ac"/>
          <w:sz w:val="21"/>
          <w:szCs w:val="21"/>
        </w:rPr>
        <w:footnoteRef/>
      </w:r>
      <w:r w:rsidRPr="0028435F">
        <w:rPr>
          <w:rFonts w:hAnsi="ＭＳ 明朝" w:cs="ＭＳ ゴシック" w:hint="eastAsia"/>
          <w:color w:val="000000"/>
          <w:sz w:val="21"/>
          <w:szCs w:val="21"/>
        </w:rPr>
        <w:t xml:space="preserve"> 参加できるかどうかは，政府や自治体の裁量に委ねられている。</w:t>
      </w:r>
    </w:p>
  </w:footnote>
  <w:footnote w:id="30">
    <w:p w14:paraId="25E58573" w14:textId="77777777" w:rsidR="00F415C0" w:rsidRPr="0028435F" w:rsidRDefault="00F415C0" w:rsidP="004F6BFC">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hint="eastAsia"/>
          <w:color w:val="333333"/>
          <w:sz w:val="21"/>
          <w:szCs w:val="21"/>
          <w:shd w:val="clear" w:color="auto" w:fill="FFFFFF"/>
        </w:rPr>
        <w:t xml:space="preserve"> 障</w:t>
      </w:r>
      <w:r w:rsidRPr="0028435F">
        <w:rPr>
          <w:rFonts w:hAnsi="ＭＳ 明朝" w:cs="ＭＳ ゴシック" w:hint="eastAsia"/>
          <w:color w:val="000000"/>
          <w:sz w:val="21"/>
          <w:szCs w:val="21"/>
        </w:rPr>
        <w:t>がいのある人</w:t>
      </w:r>
      <w:r w:rsidRPr="0028435F">
        <w:rPr>
          <w:rFonts w:hAnsi="ＭＳ 明朝" w:hint="eastAsia"/>
          <w:color w:val="333333"/>
          <w:sz w:val="21"/>
          <w:szCs w:val="21"/>
          <w:shd w:val="clear" w:color="auto" w:fill="FFFFFF"/>
        </w:rPr>
        <w:t>・高齢者に特化した福祉避難所が設置されることになっているが，一般の避難所では避難生活が送れない重度障</w:t>
      </w:r>
      <w:r w:rsidRPr="0028435F">
        <w:rPr>
          <w:rFonts w:hAnsi="ＭＳ 明朝" w:cs="ＭＳ ゴシック" w:hint="eastAsia"/>
          <w:color w:val="000000"/>
          <w:sz w:val="21"/>
          <w:szCs w:val="21"/>
        </w:rPr>
        <w:t>がいのある人</w:t>
      </w:r>
      <w:r w:rsidRPr="0028435F">
        <w:rPr>
          <w:rFonts w:hAnsi="ＭＳ 明朝" w:hint="eastAsia"/>
          <w:color w:val="333333"/>
          <w:sz w:val="21"/>
          <w:szCs w:val="21"/>
          <w:shd w:val="clear" w:color="auto" w:fill="FFFFFF"/>
        </w:rPr>
        <w:t>や高齢者だけを行政が選び出す仕組み自体が機能せず，しかも，受入側の受入能力には限界があるため，有効に機能していない。</w:t>
      </w:r>
    </w:p>
  </w:footnote>
  <w:footnote w:id="31">
    <w:p w14:paraId="713D51A2" w14:textId="77777777" w:rsidR="00F415C0" w:rsidRPr="0028435F" w:rsidRDefault="00F415C0" w:rsidP="004F6BFC">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cs="ＭＳ ゴシック" w:hint="eastAsia"/>
          <w:sz w:val="21"/>
          <w:szCs w:val="21"/>
        </w:rPr>
        <w:t xml:space="preserve"> 家屋の破壊によって発生する様々な支援ニーズに対して，被災者が一般住民の場合には社会福祉協議会が一般のボランティアを斡旋することがあるが，被災者が障がいのある人の場合，特に心理社会的，知的，発達障がいのある人の場合，社会福祉協議会が一般のボランティアを斡旋することはほとんどなく，多くの場合，地域で孤立し，瓦礫の処理もできず，手つかずのままの状態であるところも多かった。そのため，地域もしくは全国レベルの障がい者団体等が，資金の手当もないままに在宅の障がいのある人への支援の活動に取り組まざるを得なかった。</w:t>
      </w:r>
    </w:p>
  </w:footnote>
  <w:footnote w:id="32">
    <w:p w14:paraId="5871B148" w14:textId="67D830EA" w:rsidR="00F415C0" w:rsidRPr="0028435F" w:rsidRDefault="00F415C0">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cs="ＭＳ ゴシック"/>
          <w:sz w:val="21"/>
          <w:szCs w:val="21"/>
        </w:rPr>
        <w:t>特に</w:t>
      </w:r>
      <w:r w:rsidRPr="0028435F">
        <w:rPr>
          <w:rFonts w:hAnsi="ＭＳ 明朝" w:cs="ＭＳ ゴシック" w:hint="eastAsia"/>
          <w:sz w:val="21"/>
          <w:szCs w:val="21"/>
        </w:rPr>
        <w:t>心理社会的</w:t>
      </w:r>
      <w:r w:rsidRPr="0028435F">
        <w:rPr>
          <w:rFonts w:hAnsi="ＭＳ 明朝" w:cs="ＭＳ ゴシック"/>
          <w:sz w:val="21"/>
          <w:szCs w:val="21"/>
        </w:rPr>
        <w:t>障</w:t>
      </w:r>
      <w:r w:rsidRPr="0028435F">
        <w:rPr>
          <w:rFonts w:hAnsi="ＭＳ 明朝" w:cs="ＭＳ ゴシック" w:hint="eastAsia"/>
          <w:sz w:val="21"/>
          <w:szCs w:val="21"/>
        </w:rPr>
        <w:t>がいのある人は</w:t>
      </w:r>
      <w:r w:rsidRPr="0028435F">
        <w:rPr>
          <w:rFonts w:hAnsi="ＭＳ 明朝" w:cs="ＭＳ ゴシック"/>
          <w:sz w:val="21"/>
          <w:szCs w:val="21"/>
        </w:rPr>
        <w:t>，</w:t>
      </w:r>
      <w:r w:rsidRPr="0028435F">
        <w:rPr>
          <w:rFonts w:hAnsi="ＭＳ 明朝" w:cs="ＭＳ ゴシック" w:hint="eastAsia"/>
          <w:sz w:val="21"/>
          <w:szCs w:val="21"/>
        </w:rPr>
        <w:t>心理社会的障が</w:t>
      </w:r>
      <w:r w:rsidRPr="0028435F">
        <w:rPr>
          <w:rFonts w:hAnsi="ＭＳ 明朝" w:cs="ＭＳ ゴシック"/>
          <w:sz w:val="21"/>
          <w:szCs w:val="21"/>
        </w:rPr>
        <w:t>いという理由で賃貸を拒否されてしまい，新たな住居を探すのは至難の業であった。身体障</w:t>
      </w:r>
      <w:r w:rsidRPr="0028435F">
        <w:rPr>
          <w:rFonts w:hAnsi="ＭＳ 明朝" w:cs="ＭＳ ゴシック" w:hint="eastAsia"/>
          <w:sz w:val="21"/>
          <w:szCs w:val="21"/>
        </w:rPr>
        <w:t>がいのある人</w:t>
      </w:r>
      <w:r w:rsidRPr="0028435F">
        <w:rPr>
          <w:rFonts w:hAnsi="ＭＳ 明朝" w:cs="ＭＳ ゴシック"/>
          <w:sz w:val="21"/>
          <w:szCs w:val="21"/>
        </w:rPr>
        <w:t>の場合も，アクセシブルな賃貸物件は少なく，自ら改造費を捻出するのも大変であった。</w:t>
      </w:r>
    </w:p>
  </w:footnote>
  <w:footnote w:id="33">
    <w:p w14:paraId="1D6FF466" w14:textId="3A4D097C" w:rsidR="00F415C0" w:rsidRPr="000C26FF" w:rsidRDefault="00F415C0" w:rsidP="003800F0">
      <w:pPr>
        <w:pStyle w:val="aa"/>
        <w:ind w:left="145" w:hangingChars="59" w:hanging="145"/>
      </w:pPr>
      <w:r>
        <w:rPr>
          <w:rStyle w:val="ac"/>
        </w:rPr>
        <w:footnoteRef/>
      </w:r>
      <w:r>
        <w:rPr>
          <w:rFonts w:hAnsi="ＭＳ 明朝" w:hint="eastAsia"/>
          <w:sz w:val="18"/>
          <w:szCs w:val="18"/>
        </w:rPr>
        <w:t xml:space="preserve"> </w:t>
      </w:r>
      <w:r>
        <w:rPr>
          <w:rFonts w:hint="eastAsia"/>
          <w:sz w:val="21"/>
          <w:szCs w:val="21"/>
        </w:rPr>
        <w:t>当連合会</w:t>
      </w:r>
      <w:r w:rsidRPr="00294244">
        <w:rPr>
          <w:rFonts w:hint="eastAsia"/>
          <w:sz w:val="21"/>
          <w:szCs w:val="21"/>
        </w:rPr>
        <w:t>が実施したアンケート調査における回答。報告書１の１２条１（１）脚注３９及び資料編１２条ａ参照。日本弁護士連合会第５８回人権擁護大会シンポジウム第２分科会基調報告書「『成年後見制度』から『意思決定支援制度』へ」（日本弁護士連合会，２０１５年１０月）。</w:t>
      </w:r>
    </w:p>
  </w:footnote>
  <w:footnote w:id="34">
    <w:p w14:paraId="78C7FB64" w14:textId="1E139623" w:rsidR="00F415C0" w:rsidRPr="008E2644" w:rsidRDefault="00F415C0" w:rsidP="00C04EA8">
      <w:pPr>
        <w:pStyle w:val="aa"/>
        <w:ind w:left="145" w:hangingChars="59" w:hanging="145"/>
      </w:pPr>
      <w:r>
        <w:rPr>
          <w:rStyle w:val="ac"/>
        </w:rPr>
        <w:footnoteRef/>
      </w:r>
      <w:r>
        <w:rPr>
          <w:rFonts w:hint="eastAsia"/>
          <w:sz w:val="21"/>
          <w:szCs w:val="21"/>
        </w:rPr>
        <w:t xml:space="preserve"> 日本の家庭裁判所の中</w:t>
      </w:r>
      <w:r w:rsidRPr="008E2644">
        <w:rPr>
          <w:rFonts w:hint="eastAsia"/>
          <w:sz w:val="21"/>
          <w:szCs w:val="21"/>
        </w:rPr>
        <w:t>には，成年後見人の活動報告について書式を定め，あるいは，報酬算定基準を公表しているところもある。しかし，これらにおいて，成年後見人による本人との面会の内容，本人から表明された意思の内容とその尊重については言及されておらず，後見人活動の評価対象として十分に考慮されていないという背景事情もある。</w:t>
      </w:r>
    </w:p>
  </w:footnote>
  <w:footnote w:id="35">
    <w:p w14:paraId="44E4102E" w14:textId="24752697" w:rsidR="00F415C0" w:rsidRPr="0028435F" w:rsidRDefault="00F415C0">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民事訴訟法１５４条１項では「通訳人を立ち会わせることができる」とされているだけであり，手続上の配慮を提供しなければならないとはされていない。刑事訴訟法１７６条でも「耳の聞こえない者又は口のきけない者に陳述をさせる場合には，通訳人に通訳をさせることができる」となっており，必要的に通訳をさせるとはなっていない。</w:t>
      </w:r>
    </w:p>
    <w:p w14:paraId="3D56240E" w14:textId="61AC9E3D" w:rsidR="00F415C0" w:rsidRPr="0028435F" w:rsidRDefault="00F415C0">
      <w:pPr>
        <w:pStyle w:val="aa"/>
        <w:ind w:left="144" w:hangingChars="67" w:hanging="144"/>
        <w:rPr>
          <w:rFonts w:hAnsi="ＭＳ 明朝"/>
          <w:sz w:val="21"/>
          <w:szCs w:val="21"/>
        </w:rPr>
      </w:pPr>
      <w:r w:rsidRPr="0028435F">
        <w:rPr>
          <w:rFonts w:hAnsi="ＭＳ 明朝" w:hint="eastAsia"/>
          <w:sz w:val="21"/>
          <w:szCs w:val="21"/>
        </w:rPr>
        <w:t xml:space="preserve">　なお，現在，民事裁判手続等のＩＴ化を目指して民事訴訟法の改正が進められようとしているが，ＩＴ化についてはユニバーサルにデザインされること，及びそれとともに個別に手続上の配慮が保障されることが実現されなければならない。</w:t>
      </w:r>
    </w:p>
  </w:footnote>
  <w:footnote w:id="36">
    <w:p w14:paraId="4545F5B3" w14:textId="616158C1" w:rsidR="00F415C0" w:rsidRPr="0028435F" w:rsidRDefault="00F415C0" w:rsidP="00376433">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証人尋問申請の際に手話通訳を求めると，裁判所から，通訳費用の予納を求められる。</w:t>
      </w:r>
    </w:p>
  </w:footnote>
  <w:footnote w:id="37">
    <w:p w14:paraId="27EF9F7B" w14:textId="481C3570" w:rsidR="00F415C0" w:rsidRPr="0028435F" w:rsidRDefault="00F415C0" w:rsidP="008E10C8">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検察庁において，物理的アクセスの問題から車いす利用者が弁護士との接見を拒否された。その場合に，その行為が不起訴理由になる規定はなく，その後にとられた供述調書の証拠能力を否定する規定もない。</w:t>
      </w:r>
    </w:p>
  </w:footnote>
  <w:footnote w:id="38">
    <w:p w14:paraId="34E297A1" w14:textId="07AE8175" w:rsidR="00F415C0" w:rsidRPr="0028435F" w:rsidRDefault="00F415C0" w:rsidP="0028435F">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民事訴訟法では，「未成年者及び成年被後見人は，法定代理人によらなければ，訴訟行為をすることができない」と規定されている（３１</w:t>
      </w:r>
      <w:r w:rsidRPr="0028435F">
        <w:rPr>
          <w:rFonts w:hAnsi="ＭＳ 明朝"/>
          <w:sz w:val="21"/>
          <w:szCs w:val="21"/>
        </w:rPr>
        <w:t>条）。そして</w:t>
      </w:r>
      <w:r>
        <w:rPr>
          <w:rFonts w:hAnsi="ＭＳ 明朝" w:hint="eastAsia"/>
          <w:sz w:val="21"/>
          <w:szCs w:val="21"/>
        </w:rPr>
        <w:t>，</w:t>
      </w:r>
      <w:r w:rsidRPr="0028435F">
        <w:rPr>
          <w:rFonts w:hAnsi="ＭＳ 明朝"/>
          <w:sz w:val="21"/>
          <w:szCs w:val="21"/>
        </w:rPr>
        <w:t>知的障がいや</w:t>
      </w:r>
      <w:r w:rsidRPr="0028435F">
        <w:rPr>
          <w:rFonts w:hAnsi="ＭＳ 明朝" w:hint="eastAsia"/>
          <w:sz w:val="21"/>
          <w:szCs w:val="21"/>
        </w:rPr>
        <w:t>心理社会的</w:t>
      </w:r>
      <w:r w:rsidRPr="0028435F">
        <w:rPr>
          <w:rFonts w:hAnsi="ＭＳ 明朝"/>
          <w:sz w:val="21"/>
          <w:szCs w:val="21"/>
        </w:rPr>
        <w:t>障がいにより訴訟能力に疑義があるとされる者が被告である場合は，成年後見人がいないときでも特別代理人を裁判所が選任することができる（３５条）が，原告には特別代理人の規定がない。そのため，訴訟能力に疑義があるとされる者に成年後見人がいない場合は，訴訟提起することができない</w:t>
      </w:r>
      <w:r w:rsidRPr="0028435F">
        <w:rPr>
          <w:rFonts w:hAnsi="ＭＳ 明朝" w:hint="eastAsia"/>
          <w:sz w:val="21"/>
          <w:szCs w:val="21"/>
        </w:rPr>
        <w:t>のではとの疑念を生じやすく</w:t>
      </w:r>
      <w:r>
        <w:rPr>
          <w:rFonts w:hAnsi="ＭＳ 明朝" w:hint="eastAsia"/>
          <w:sz w:val="21"/>
          <w:szCs w:val="21"/>
        </w:rPr>
        <w:t>，</w:t>
      </w:r>
      <w:r w:rsidRPr="0028435F">
        <w:rPr>
          <w:rFonts w:hAnsi="ＭＳ 明朝" w:hint="eastAsia"/>
          <w:sz w:val="21"/>
          <w:szCs w:val="21"/>
        </w:rPr>
        <w:t>もって知的障がいや心理社会的障がいのある人が訴訟提起をためらう事例が少なくない</w:t>
      </w:r>
      <w:r w:rsidRPr="0028435F">
        <w:rPr>
          <w:rFonts w:hAnsi="ＭＳ 明朝"/>
          <w:sz w:val="21"/>
          <w:szCs w:val="21"/>
        </w:rPr>
        <w:t>。</w:t>
      </w:r>
      <w:r w:rsidRPr="0028435F">
        <w:rPr>
          <w:rFonts w:hAnsi="ＭＳ 明朝" w:hint="eastAsia"/>
          <w:sz w:val="21"/>
          <w:szCs w:val="21"/>
        </w:rPr>
        <w:t>かかる３５条の規定ぶりの影響により</w:t>
      </w:r>
      <w:r>
        <w:rPr>
          <w:rFonts w:hAnsi="ＭＳ 明朝" w:hint="eastAsia"/>
          <w:sz w:val="21"/>
          <w:szCs w:val="21"/>
        </w:rPr>
        <w:t>，</w:t>
      </w:r>
      <w:r w:rsidRPr="0028435F">
        <w:rPr>
          <w:rFonts w:hAnsi="ＭＳ 明朝" w:hint="eastAsia"/>
          <w:sz w:val="21"/>
          <w:szCs w:val="21"/>
        </w:rPr>
        <w:t>萎縮効果が生じ</w:t>
      </w:r>
      <w:r>
        <w:rPr>
          <w:rFonts w:hAnsi="ＭＳ 明朝" w:hint="eastAsia"/>
          <w:sz w:val="21"/>
          <w:szCs w:val="21"/>
        </w:rPr>
        <w:t>，</w:t>
      </w:r>
      <w:r w:rsidRPr="0028435F">
        <w:rPr>
          <w:rFonts w:hAnsi="ＭＳ 明朝" w:hint="eastAsia"/>
          <w:sz w:val="21"/>
          <w:szCs w:val="21"/>
        </w:rPr>
        <w:t>事実上</w:t>
      </w:r>
      <w:r>
        <w:rPr>
          <w:rFonts w:hAnsi="ＭＳ 明朝" w:hint="eastAsia"/>
          <w:sz w:val="21"/>
          <w:szCs w:val="21"/>
        </w:rPr>
        <w:t>，</w:t>
      </w:r>
      <w:r w:rsidRPr="0028435F">
        <w:rPr>
          <w:rFonts w:hAnsi="ＭＳ 明朝" w:hint="eastAsia"/>
          <w:sz w:val="21"/>
          <w:szCs w:val="21"/>
        </w:rPr>
        <w:t>障がいのある人が訴訟提起をすることを阻害している。</w:t>
      </w:r>
    </w:p>
  </w:footnote>
  <w:footnote w:id="39">
    <w:p w14:paraId="568E193D" w14:textId="36513FA0" w:rsidR="00F415C0" w:rsidRPr="0028435F" w:rsidRDefault="00F415C0" w:rsidP="00F9785D">
      <w:pPr>
        <w:pStyle w:val="aa"/>
        <w:ind w:left="127" w:hangingChars="59" w:hanging="127"/>
        <w:rPr>
          <w:rFonts w:hAnsi="ＭＳ 明朝"/>
          <w:sz w:val="21"/>
          <w:szCs w:val="21"/>
        </w:rPr>
      </w:pPr>
      <w:r w:rsidRPr="0028435F">
        <w:rPr>
          <w:rStyle w:val="ac"/>
          <w:sz w:val="21"/>
          <w:szCs w:val="21"/>
        </w:rPr>
        <w:footnoteRef/>
      </w:r>
      <w:r w:rsidRPr="0028435F">
        <w:rPr>
          <w:rFonts w:hAnsi="ＭＳ 明朝" w:hint="eastAsia"/>
          <w:sz w:val="21"/>
          <w:szCs w:val="21"/>
        </w:rPr>
        <w:t>刑事訴訟法では，「被告人が心神喪失の状態に在るときは，検察官及び弁護人の意見を聴き，決定で，その状態の続いている間公判手続を停止しなければならない。」とされている（３１４条１項）。そのため，裁判時に心神喪失の場合は，公判が停止される。被告人が公訴提起後心神喪失状態になり，公判が停止された後，被告人が回復見込のない場合には，検察官は公訴を取り消す権限を有する（２５７条）が，検察官が公訴を取り消さない場合に，裁判所が公訴棄却をする明文規定が存在しない。そのため，検察官が公訴を取り消さない場合，被告人は，心神喪失状態が回復するか死亡するまで，長期間公判が停止されたままで，その間刑事被告人のままの状態に置かれている状況が多数存する。なお，３３８条を類推適用して公訴を棄却した最高裁判所２０１６年１２月１９日判決は判例として定着するものと思われるが，他方で，刑事訴訟法自体を改正して，被告人が心神喪失状態に在って回復の見込みがない場合に，判決で公訴を棄却できる旨の明文規定を置こうとする動きは全く見られない。</w:t>
      </w:r>
    </w:p>
  </w:footnote>
  <w:footnote w:id="40">
    <w:p w14:paraId="266D0F3C" w14:textId="45A8C805" w:rsidR="00F415C0" w:rsidRPr="0028435F" w:rsidRDefault="00F415C0">
      <w:pPr>
        <w:pStyle w:val="aa"/>
        <w:rPr>
          <w:sz w:val="21"/>
          <w:szCs w:val="21"/>
        </w:rPr>
      </w:pPr>
      <w:r w:rsidRPr="0028435F">
        <w:rPr>
          <w:rStyle w:val="ac"/>
          <w:sz w:val="21"/>
          <w:szCs w:val="21"/>
        </w:rPr>
        <w:footnoteRef/>
      </w:r>
      <w:r w:rsidRPr="0028435F">
        <w:rPr>
          <w:sz w:val="21"/>
          <w:szCs w:val="21"/>
        </w:rPr>
        <w:t xml:space="preserve"> </w:t>
      </w:r>
      <w:r w:rsidRPr="0028435F">
        <w:rPr>
          <w:rFonts w:hint="eastAsia"/>
          <w:sz w:val="21"/>
          <w:szCs w:val="21"/>
        </w:rPr>
        <w:t>刑務官のほか，法務教官，鑑別技官を含む。</w:t>
      </w:r>
    </w:p>
  </w:footnote>
  <w:footnote w:id="41">
    <w:p w14:paraId="1A6EEA02" w14:textId="41A5C425" w:rsidR="00F415C0" w:rsidRPr="0028435F" w:rsidRDefault="00F415C0" w:rsidP="004F6BFC">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差別解消法においては，２条（定義）３号の「行政機関等」の定義として，「国の行政機関，独立行政法人等，地方公共団体（地方公営企業法（昭和二十七年法律第二百九十二号）第三章の規定の適用を受ける地方公共団体の経営する企業を除く。第七号，第十条及び附則第四条第一項において同じ。）及び地方独立行政法人をいう。」と規定されているが，この中には，裁判所は含まれていない</w:t>
      </w:r>
      <w:r w:rsidRPr="0028435F">
        <w:rPr>
          <w:rFonts w:hAnsi="ＭＳ 明朝"/>
          <w:sz w:val="21"/>
          <w:szCs w:val="21"/>
        </w:rPr>
        <w:t>。そのため，裁判所について，差別解消法７条の障がいのある人に対する不当な差別的取扱い禁止や合理的配慮義務の規定は直接には適用されない。</w:t>
      </w:r>
    </w:p>
  </w:footnote>
  <w:footnote w:id="42">
    <w:p w14:paraId="2C140C18" w14:textId="05BC9B1E" w:rsidR="00F415C0" w:rsidRPr="0028435F" w:rsidRDefault="00F415C0">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国又は地方公共団体は，障害者が，刑事事件若しくは少年の保護事件に関する手続その他これに準ずる手続の対象となった場合又は裁判所における民事事件，家事事件若しくは行政事件に関する手続の当事者その他の関係人となった場合において，障害者がその権利を円滑に行使できるようにするため，個々の障害者の特性に応じた意思疎通の手段を確保するよう配慮するとともに，関係職員に対する研修その他必要な施策を講じなければならない」（障害者基本法２９条）。</w:t>
      </w:r>
    </w:p>
  </w:footnote>
  <w:footnote w:id="43">
    <w:p w14:paraId="11777DEB" w14:textId="73C2A9CA" w:rsidR="00F415C0" w:rsidRPr="0028435F" w:rsidRDefault="00F415C0">
      <w:pPr>
        <w:pStyle w:val="aa"/>
        <w:rPr>
          <w:sz w:val="21"/>
          <w:szCs w:val="21"/>
        </w:rPr>
      </w:pPr>
      <w:r w:rsidRPr="0028435F">
        <w:rPr>
          <w:rStyle w:val="ac"/>
          <w:sz w:val="21"/>
          <w:szCs w:val="21"/>
        </w:rPr>
        <w:footnoteRef/>
      </w:r>
      <w:r w:rsidRPr="0028435F">
        <w:rPr>
          <w:sz w:val="21"/>
          <w:szCs w:val="21"/>
        </w:rPr>
        <w:t xml:space="preserve"> 報告書１の</w:t>
      </w:r>
      <w:r w:rsidRPr="0028435F">
        <w:rPr>
          <w:rFonts w:hint="eastAsia"/>
          <w:sz w:val="21"/>
          <w:szCs w:val="21"/>
        </w:rPr>
        <w:t>１４条１（１）参照。</w:t>
      </w:r>
    </w:p>
  </w:footnote>
  <w:footnote w:id="44">
    <w:p w14:paraId="1A335A77" w14:textId="27767B10" w:rsidR="00F415C0" w:rsidRPr="0028435F" w:rsidRDefault="00F415C0" w:rsidP="00304ABF">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医療保護入院の要件として「家族等の同意」があり，市町村長が同意できる場合については要件が厳しくなったものの，基本的にはこの同意ができる者の範囲が保護者から家族等に広げられた。</w:t>
      </w:r>
    </w:p>
  </w:footnote>
  <w:footnote w:id="45">
    <w:p w14:paraId="3F2242B9" w14:textId="77777777" w:rsidR="00F415C0" w:rsidRPr="0028435F" w:rsidRDefault="00F415C0" w:rsidP="00304ABF">
      <w:pPr>
        <w:pStyle w:val="aa"/>
        <w:rPr>
          <w:sz w:val="21"/>
          <w:szCs w:val="21"/>
        </w:rPr>
      </w:pPr>
      <w:r w:rsidRPr="0028435F">
        <w:rPr>
          <w:rStyle w:val="ac"/>
          <w:sz w:val="21"/>
          <w:szCs w:val="21"/>
        </w:rPr>
        <w:footnoteRef/>
      </w:r>
      <w:r w:rsidRPr="0028435F">
        <w:rPr>
          <w:sz w:val="21"/>
          <w:szCs w:val="21"/>
        </w:rPr>
        <w:t xml:space="preserve"> ２０１７</w:t>
      </w:r>
      <w:r w:rsidRPr="0028435F">
        <w:rPr>
          <w:rFonts w:hint="eastAsia"/>
          <w:sz w:val="21"/>
          <w:szCs w:val="21"/>
        </w:rPr>
        <w:t>年度精神保健福祉資料。</w:t>
      </w:r>
    </w:p>
  </w:footnote>
  <w:footnote w:id="46">
    <w:p w14:paraId="292E19E0" w14:textId="4FB1FE4F" w:rsidR="00F415C0" w:rsidRPr="0028435F" w:rsidRDefault="00F415C0" w:rsidP="00F9785D">
      <w:pPr>
        <w:pStyle w:val="aa"/>
        <w:ind w:left="144" w:hangingChars="67" w:hanging="144"/>
        <w:rPr>
          <w:sz w:val="21"/>
          <w:szCs w:val="21"/>
        </w:rPr>
      </w:pPr>
      <w:r w:rsidRPr="0028435F">
        <w:rPr>
          <w:rStyle w:val="ac"/>
          <w:sz w:val="21"/>
          <w:szCs w:val="21"/>
        </w:rPr>
        <w:footnoteRef/>
      </w:r>
      <w:r w:rsidRPr="0028435F">
        <w:rPr>
          <w:sz w:val="21"/>
          <w:szCs w:val="21"/>
        </w:rPr>
        <w:t xml:space="preserve"> ２０１２</w:t>
      </w:r>
      <w:r w:rsidRPr="0028435F">
        <w:rPr>
          <w:rFonts w:hint="eastAsia"/>
          <w:sz w:val="21"/>
          <w:szCs w:val="21"/>
        </w:rPr>
        <w:t>年及び２０１３年度精神保健福祉資料によると，</w:t>
      </w:r>
      <w:r w:rsidRPr="0028435F">
        <w:rPr>
          <w:rFonts w:hAnsi="ＭＳ 明朝" w:hint="eastAsia"/>
          <w:sz w:val="21"/>
          <w:szCs w:val="21"/>
        </w:rPr>
        <w:t>５年以上入院している６５歳以上の者に限ると，毎年その約３分の１は病院内で死亡している。</w:t>
      </w:r>
    </w:p>
  </w:footnote>
  <w:footnote w:id="47">
    <w:p w14:paraId="65352294" w14:textId="422CE783" w:rsidR="00F415C0" w:rsidRPr="0028435F" w:rsidRDefault="00F415C0">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報告書１の１７条１（１）②参照。</w:t>
      </w:r>
    </w:p>
  </w:footnote>
  <w:footnote w:id="48">
    <w:p w14:paraId="4402B3EB" w14:textId="6DA4A34D" w:rsidR="00F415C0" w:rsidRPr="0028435F" w:rsidRDefault="00F415C0">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報告書１の１５条１（１）③参照。</w:t>
      </w:r>
    </w:p>
  </w:footnote>
  <w:footnote w:id="49">
    <w:p w14:paraId="5C8A3054" w14:textId="4CA92B43" w:rsidR="00F415C0" w:rsidRPr="0028435F" w:rsidRDefault="00F415C0" w:rsidP="004F6BFC">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報告書１の１５条２（１）で述べた通り精神医療審査会自体が十分に機能しているとは言い難いが，さらに，そもそも</w:t>
      </w:r>
      <w:r>
        <w:rPr>
          <w:rFonts w:hAnsi="ＭＳ 明朝" w:hint="eastAsia"/>
          <w:sz w:val="21"/>
          <w:szCs w:val="21"/>
        </w:rPr>
        <w:t>退院請求件数自体が複数回請求を含めても全国で年間３７０６件しかなく，新規</w:t>
      </w:r>
      <w:r w:rsidRPr="0028435F">
        <w:rPr>
          <w:rFonts w:hAnsi="ＭＳ 明朝" w:hint="eastAsia"/>
          <w:sz w:val="21"/>
          <w:szCs w:val="21"/>
        </w:rPr>
        <w:t>強制入院患者全体</w:t>
      </w:r>
      <w:r>
        <w:rPr>
          <w:rFonts w:hAnsi="ＭＳ 明朝" w:hint="eastAsia"/>
          <w:sz w:val="21"/>
          <w:szCs w:val="21"/>
        </w:rPr>
        <w:t>の１．９％，６月３０日を基準とした強制入院患者を基準にしてもその</w:t>
      </w:r>
      <w:r w:rsidRPr="0028435F">
        <w:rPr>
          <w:rFonts w:hAnsi="ＭＳ 明朝" w:hint="eastAsia"/>
          <w:sz w:val="21"/>
          <w:szCs w:val="21"/>
        </w:rPr>
        <w:t>２．</w:t>
      </w:r>
      <w:r>
        <w:rPr>
          <w:rFonts w:hAnsi="ＭＳ 明朝" w:hint="eastAsia"/>
          <w:sz w:val="21"/>
          <w:szCs w:val="21"/>
        </w:rPr>
        <w:t>８</w:t>
      </w:r>
      <w:r w:rsidRPr="0028435F">
        <w:rPr>
          <w:rFonts w:hAnsi="ＭＳ 明朝" w:hint="eastAsia"/>
          <w:sz w:val="21"/>
          <w:szCs w:val="21"/>
        </w:rPr>
        <w:t>％の患者しかこの審査制度を利用しておらず（２０１</w:t>
      </w:r>
      <w:r>
        <w:rPr>
          <w:rFonts w:hAnsi="ＭＳ 明朝" w:hint="eastAsia"/>
          <w:sz w:val="21"/>
          <w:szCs w:val="21"/>
        </w:rPr>
        <w:t>８</w:t>
      </w:r>
      <w:r w:rsidRPr="0028435F">
        <w:rPr>
          <w:rFonts w:hAnsi="ＭＳ 明朝" w:hint="eastAsia"/>
          <w:sz w:val="21"/>
          <w:szCs w:val="21"/>
        </w:rPr>
        <w:t>年度衛生行政報告例</w:t>
      </w:r>
      <w:r>
        <w:rPr>
          <w:rFonts w:hAnsi="ＭＳ 明朝" w:hint="eastAsia"/>
          <w:sz w:val="21"/>
          <w:szCs w:val="21"/>
        </w:rPr>
        <w:t>，同年精神保健福祉資料</w:t>
      </w:r>
      <w:r w:rsidRPr="0028435F">
        <w:rPr>
          <w:rFonts w:hAnsi="ＭＳ 明朝" w:hint="eastAsia"/>
          <w:sz w:val="21"/>
          <w:szCs w:val="21"/>
        </w:rPr>
        <w:t>），</w:t>
      </w:r>
      <w:r>
        <w:rPr>
          <w:rFonts w:hAnsi="ＭＳ 明朝" w:hint="eastAsia"/>
          <w:sz w:val="21"/>
          <w:szCs w:val="21"/>
        </w:rPr>
        <w:t>そもそも患者に対し制度の存在が適切に知らされているのか，また，患者からの請求を全て受け付けているのか懸念されるところであり，</w:t>
      </w:r>
      <w:r w:rsidRPr="0028435F">
        <w:rPr>
          <w:rFonts w:hAnsi="ＭＳ 明朝" w:hint="eastAsia"/>
          <w:sz w:val="21"/>
          <w:szCs w:val="21"/>
        </w:rPr>
        <w:t>患者の請求を待たずに権利侵害について調査する監視システムが必要であるが，現在の精神医療審査会にはそのような権限がない。</w:t>
      </w:r>
    </w:p>
  </w:footnote>
  <w:footnote w:id="50">
    <w:p w14:paraId="6DCE7BA6" w14:textId="7588B5D3" w:rsidR="00F415C0" w:rsidRPr="0028435F" w:rsidRDefault="00F415C0" w:rsidP="00CC3CF3">
      <w:pPr>
        <w:pStyle w:val="aa"/>
        <w:rPr>
          <w:sz w:val="21"/>
          <w:szCs w:val="21"/>
        </w:rPr>
      </w:pPr>
      <w:r w:rsidRPr="0028435F">
        <w:rPr>
          <w:rStyle w:val="ac"/>
          <w:sz w:val="21"/>
          <w:szCs w:val="21"/>
        </w:rPr>
        <w:footnoteRef/>
      </w:r>
      <w:r w:rsidRPr="0028435F">
        <w:rPr>
          <w:sz w:val="21"/>
          <w:szCs w:val="21"/>
        </w:rPr>
        <w:t xml:space="preserve"> </w:t>
      </w:r>
      <w:r w:rsidRPr="0028435F">
        <w:rPr>
          <w:rFonts w:hint="eastAsia"/>
          <w:sz w:val="21"/>
          <w:szCs w:val="21"/>
        </w:rPr>
        <w:t>衛生行政報告例。</w:t>
      </w:r>
    </w:p>
  </w:footnote>
  <w:footnote w:id="51">
    <w:p w14:paraId="6B0A669B" w14:textId="77777777" w:rsidR="00F415C0" w:rsidRPr="0028435F" w:rsidRDefault="00F415C0" w:rsidP="00D773D3">
      <w:pPr>
        <w:pStyle w:val="aa"/>
        <w:ind w:leftChars="10" w:left="169"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都道府県及び厚生労働省における旧優生保護法関係資料の保管状況調査の結果について</w:t>
      </w:r>
      <w:r w:rsidRPr="0028435F">
        <w:rPr>
          <w:rFonts w:hAnsi="ＭＳ 明朝"/>
          <w:sz w:val="21"/>
          <w:szCs w:val="21"/>
        </w:rPr>
        <w:t>https://www.mhlw.go.jp/stf/newpage_01166.html</w:t>
      </w:r>
      <w:r w:rsidRPr="0028435F">
        <w:rPr>
          <w:rFonts w:hAnsi="ＭＳ 明朝"/>
          <w:sz w:val="21"/>
          <w:szCs w:val="21"/>
        </w:rPr>
        <w:cr/>
      </w:r>
      <w:r w:rsidRPr="0028435F">
        <w:rPr>
          <w:rFonts w:hAnsi="ＭＳ 明朝" w:hint="eastAsia"/>
          <w:sz w:val="21"/>
          <w:szCs w:val="21"/>
        </w:rPr>
        <w:t>医療機関・福祉施設，保健所設置市以外の市町村における</w:t>
      </w:r>
      <w:r w:rsidRPr="0028435F">
        <w:rPr>
          <w:rFonts w:hAnsi="ＭＳ 明朝"/>
          <w:sz w:val="21"/>
          <w:szCs w:val="21"/>
        </w:rPr>
        <w:t xml:space="preserve"> 優生手術に関する個人記録の保有状況調査結果https://www.mhlw.go.jp/stf/newpage_02047.html</w:t>
      </w:r>
    </w:p>
  </w:footnote>
  <w:footnote w:id="52">
    <w:p w14:paraId="090F4777" w14:textId="207CA137" w:rsidR="00F415C0" w:rsidRPr="0028435F" w:rsidRDefault="00F415C0" w:rsidP="00D773D3">
      <w:pPr>
        <w:pStyle w:val="aa"/>
        <w:ind w:leftChars="10" w:left="169"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政府は，同調査により生存する被害者の一部を把</w:t>
      </w:r>
      <w:r>
        <w:rPr>
          <w:rFonts w:hAnsi="ＭＳ 明朝" w:hint="eastAsia"/>
          <w:sz w:val="21"/>
          <w:szCs w:val="21"/>
        </w:rPr>
        <w:t>握しているにもかかわらず，直接一時金申請を呼びかける等の措置は採</w:t>
      </w:r>
      <w:r w:rsidRPr="0028435F">
        <w:rPr>
          <w:rFonts w:hAnsi="ＭＳ 明朝" w:hint="eastAsia"/>
          <w:sz w:val="21"/>
          <w:szCs w:val="21"/>
        </w:rPr>
        <w:t>っていない。</w:t>
      </w:r>
    </w:p>
  </w:footnote>
  <w:footnote w:id="53">
    <w:p w14:paraId="2A355D26" w14:textId="10ED874E" w:rsidR="00F415C0" w:rsidRPr="0028435F" w:rsidRDefault="00F415C0" w:rsidP="004F6BFC">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最高裁判所判例では，民法７２４条後段の不法行為に基づく損害賠償請求権に関する２０年の期間制限は除斥期間であり，除斥期間の規定は</w:t>
      </w:r>
      <w:r>
        <w:rPr>
          <w:rFonts w:hAnsi="ＭＳ 明朝" w:hint="eastAsia"/>
          <w:sz w:val="21"/>
          <w:szCs w:val="21"/>
        </w:rPr>
        <w:t>，</w:t>
      </w:r>
      <w:r w:rsidRPr="0028435F">
        <w:rPr>
          <w:rFonts w:hAnsi="ＭＳ 明朝" w:hint="eastAsia"/>
          <w:sz w:val="21"/>
          <w:szCs w:val="21"/>
        </w:rPr>
        <w:t>不法行為をめぐる法律関係の速やかな確定を図るため</w:t>
      </w:r>
      <w:r>
        <w:rPr>
          <w:rFonts w:hAnsi="ＭＳ 明朝" w:hint="eastAsia"/>
          <w:sz w:val="21"/>
          <w:szCs w:val="21"/>
        </w:rPr>
        <w:t>，</w:t>
      </w:r>
      <w:r w:rsidRPr="0028435F">
        <w:rPr>
          <w:rFonts w:hAnsi="ＭＳ 明朝" w:hint="eastAsia"/>
          <w:sz w:val="21"/>
          <w:szCs w:val="21"/>
        </w:rPr>
        <w:t>２０年の期間は被害者側の認識のいかんを問わず一定の時の経過によって法律関係を確定させるため請求権の存続期間を画一的に定めたものであるとされている。仙台地裁判決は，</w:t>
      </w:r>
      <w:r w:rsidRPr="0028435F">
        <w:rPr>
          <w:rFonts w:hint="eastAsia"/>
          <w:color w:val="111111"/>
          <w:sz w:val="21"/>
          <w:szCs w:val="21"/>
          <w:shd w:val="clear" w:color="auto" w:fill="FFFEFA"/>
        </w:rPr>
        <w:t>本件について除斥期間を画一的に適用することは，国家による人権侵害に基づく被害の回復を全面的に否定する結果を生むことになり，除斥期間に係る制度の目的達成手段としての合理性及び必要性を欠くことになるとして除斥期間の規定を本件に適用しないことを求めた原告の主張を退けた（</w:t>
      </w:r>
      <w:r>
        <w:rPr>
          <w:rFonts w:hint="eastAsia"/>
          <w:color w:val="111111"/>
          <w:sz w:val="21"/>
          <w:szCs w:val="21"/>
          <w:shd w:val="clear" w:color="auto" w:fill="FFFEFA"/>
        </w:rPr>
        <w:t>２０１９</w:t>
      </w:r>
      <w:r w:rsidRPr="0028435F">
        <w:rPr>
          <w:rFonts w:hint="eastAsia"/>
          <w:color w:val="111111"/>
          <w:sz w:val="21"/>
          <w:szCs w:val="21"/>
          <w:shd w:val="clear" w:color="auto" w:fill="FFFEFA"/>
        </w:rPr>
        <w:t>年</w:t>
      </w:r>
      <w:r>
        <w:rPr>
          <w:rFonts w:hint="eastAsia"/>
          <w:color w:val="111111"/>
          <w:sz w:val="21"/>
          <w:szCs w:val="21"/>
          <w:shd w:val="clear" w:color="auto" w:fill="FFFEFA"/>
        </w:rPr>
        <w:t>５</w:t>
      </w:r>
      <w:r w:rsidRPr="0028435F">
        <w:rPr>
          <w:rFonts w:hint="eastAsia"/>
          <w:color w:val="111111"/>
          <w:sz w:val="21"/>
          <w:szCs w:val="21"/>
          <w:shd w:val="clear" w:color="auto" w:fill="FFFEFA"/>
        </w:rPr>
        <w:t>月</w:t>
      </w:r>
      <w:r>
        <w:rPr>
          <w:rFonts w:hint="eastAsia"/>
          <w:color w:val="111111"/>
          <w:sz w:val="21"/>
          <w:szCs w:val="21"/>
          <w:shd w:val="clear" w:color="auto" w:fill="FFFEFA"/>
        </w:rPr>
        <w:t>２８</w:t>
      </w:r>
      <w:r w:rsidRPr="0028435F">
        <w:rPr>
          <w:rFonts w:hint="eastAsia"/>
          <w:color w:val="111111"/>
          <w:sz w:val="21"/>
          <w:szCs w:val="21"/>
          <w:shd w:val="clear" w:color="auto" w:fill="FFFEFA"/>
        </w:rPr>
        <w:t>日仙台地判決</w:t>
      </w:r>
      <w:r>
        <w:rPr>
          <w:rFonts w:hint="eastAsia"/>
          <w:color w:val="111111"/>
          <w:sz w:val="21"/>
          <w:szCs w:val="21"/>
          <w:shd w:val="clear" w:color="auto" w:fill="FFFEFA"/>
        </w:rPr>
        <w:t>，</w:t>
      </w:r>
      <w:r w:rsidRPr="0028435F">
        <w:rPr>
          <w:rFonts w:hint="eastAsia"/>
          <w:color w:val="111111"/>
          <w:sz w:val="21"/>
          <w:szCs w:val="21"/>
          <w:shd w:val="clear" w:color="auto" w:fill="FFFEFA"/>
        </w:rPr>
        <w:t>判例時報</w:t>
      </w:r>
      <w:r>
        <w:rPr>
          <w:rFonts w:hint="eastAsia"/>
          <w:color w:val="111111"/>
          <w:sz w:val="21"/>
          <w:szCs w:val="21"/>
          <w:shd w:val="clear" w:color="auto" w:fill="FFFEFA"/>
        </w:rPr>
        <w:t>２４１３－２４１４</w:t>
      </w:r>
      <w:r w:rsidRPr="0028435F">
        <w:rPr>
          <w:rFonts w:hint="eastAsia"/>
          <w:color w:val="111111"/>
          <w:sz w:val="21"/>
          <w:szCs w:val="21"/>
          <w:shd w:val="clear" w:color="auto" w:fill="FFFEFA"/>
        </w:rPr>
        <w:t>号</w:t>
      </w:r>
      <w:r>
        <w:rPr>
          <w:rFonts w:hint="eastAsia"/>
          <w:color w:val="111111"/>
          <w:sz w:val="21"/>
          <w:szCs w:val="21"/>
          <w:shd w:val="clear" w:color="auto" w:fill="FFFEFA"/>
        </w:rPr>
        <w:t>３</w:t>
      </w:r>
      <w:r w:rsidRPr="0028435F">
        <w:rPr>
          <w:rFonts w:hint="eastAsia"/>
          <w:color w:val="111111"/>
          <w:sz w:val="21"/>
          <w:szCs w:val="21"/>
          <w:shd w:val="clear" w:color="auto" w:fill="FFFEFA"/>
        </w:rPr>
        <w:t>頁）。</w:t>
      </w:r>
    </w:p>
  </w:footnote>
  <w:footnote w:id="54">
    <w:p w14:paraId="027C024E" w14:textId="7BDCD08D" w:rsidR="00F415C0" w:rsidRPr="0028435F" w:rsidRDefault="00F415C0" w:rsidP="00F9785D">
      <w:pPr>
        <w:pStyle w:val="aa"/>
        <w:ind w:left="127" w:hangingChars="59" w:hanging="127"/>
        <w:rPr>
          <w:sz w:val="21"/>
          <w:szCs w:val="21"/>
        </w:rPr>
      </w:pPr>
      <w:r w:rsidRPr="0028435F">
        <w:rPr>
          <w:rStyle w:val="ac"/>
          <w:sz w:val="21"/>
          <w:szCs w:val="21"/>
        </w:rPr>
        <w:footnoteRef/>
      </w:r>
      <w:r w:rsidRPr="0028435F">
        <w:rPr>
          <w:sz w:val="21"/>
          <w:szCs w:val="21"/>
        </w:rPr>
        <w:t xml:space="preserve"> </w:t>
      </w:r>
      <w:r w:rsidRPr="0028435F">
        <w:rPr>
          <w:rFonts w:hint="eastAsia"/>
          <w:sz w:val="21"/>
          <w:szCs w:val="21"/>
        </w:rPr>
        <w:t>法施行後２０１９年４月２４日～２０１９年１１月３日の請求受付件数は，７０９件。そのうち，２０１９年１１月末現在の認定件数は，２７４件（男性７２名，女性２０２名）である。</w:t>
      </w:r>
    </w:p>
    <w:p w14:paraId="6139BAF0" w14:textId="4E8BD77B" w:rsidR="00F415C0" w:rsidRPr="0028435F" w:rsidRDefault="00F415C0" w:rsidP="00F9785D">
      <w:pPr>
        <w:pStyle w:val="aa"/>
        <w:ind w:left="127" w:hangingChars="59" w:hanging="127"/>
        <w:rPr>
          <w:sz w:val="21"/>
          <w:szCs w:val="21"/>
        </w:rPr>
      </w:pPr>
      <w:r w:rsidRPr="0028435F">
        <w:rPr>
          <w:rFonts w:hint="eastAsia"/>
          <w:sz w:val="21"/>
          <w:szCs w:val="21"/>
        </w:rPr>
        <w:t xml:space="preserve">  また，</w:t>
      </w:r>
      <w:r w:rsidRPr="0028435F">
        <w:rPr>
          <w:rFonts w:hAnsi="ＭＳ 明朝" w:hint="eastAsia"/>
          <w:sz w:val="21"/>
          <w:szCs w:val="21"/>
        </w:rPr>
        <w:t>金額の性質は，賠償・補償ではなく，あくまで一時金である。</w:t>
      </w:r>
      <w:r w:rsidRPr="00691075">
        <w:rPr>
          <w:rFonts w:hint="eastAsia"/>
          <w:sz w:val="21"/>
          <w:szCs w:val="21"/>
        </w:rPr>
        <w:t>つまり</w:t>
      </w:r>
      <w:r>
        <w:rPr>
          <w:rFonts w:hint="eastAsia"/>
          <w:sz w:val="21"/>
          <w:szCs w:val="21"/>
        </w:rPr>
        <w:t>，</w:t>
      </w:r>
      <w:r w:rsidRPr="00691075">
        <w:rPr>
          <w:rFonts w:hint="eastAsia"/>
          <w:sz w:val="21"/>
          <w:szCs w:val="21"/>
        </w:rPr>
        <w:t>国は</w:t>
      </w:r>
      <w:r>
        <w:rPr>
          <w:rFonts w:hint="eastAsia"/>
          <w:sz w:val="21"/>
          <w:szCs w:val="21"/>
        </w:rPr>
        <w:t>，</w:t>
      </w:r>
      <w:r w:rsidRPr="00691075">
        <w:rPr>
          <w:rFonts w:hint="eastAsia"/>
          <w:sz w:val="21"/>
          <w:szCs w:val="21"/>
        </w:rPr>
        <w:t>人権侵害を引き起こした責任を正式には認めていないということである。</w:t>
      </w:r>
      <w:r w:rsidRPr="0028435F">
        <w:rPr>
          <w:rFonts w:hAnsi="ＭＳ 明朝" w:hint="eastAsia"/>
          <w:sz w:val="21"/>
          <w:szCs w:val="21"/>
        </w:rPr>
        <w:t>請求ができる期限が５年と短く，対象者も生存している者に限るなど限定的である。また，個別の通知はせず，ホームページに法律の概要等を記載するのみであるなど，障がいのある人に利用しやすい方法での情報提供は不十分である。一</w:t>
      </w:r>
      <w:r>
        <w:rPr>
          <w:rFonts w:hAnsi="ＭＳ 明朝" w:hint="eastAsia"/>
          <w:sz w:val="21"/>
          <w:szCs w:val="21"/>
        </w:rPr>
        <w:t>時金の請求方法も，診断書の提供を要求するなど，アクセスがし難い</w:t>
      </w:r>
      <w:r w:rsidRPr="0028435F">
        <w:rPr>
          <w:rFonts w:hAnsi="ＭＳ 明朝" w:hint="eastAsia"/>
          <w:sz w:val="21"/>
          <w:szCs w:val="21"/>
        </w:rPr>
        <w:t>ものとなっている。</w:t>
      </w:r>
    </w:p>
  </w:footnote>
  <w:footnote w:id="55">
    <w:p w14:paraId="1871012B" w14:textId="773D8B16" w:rsidR="00F415C0" w:rsidRPr="0028435F" w:rsidRDefault="00F415C0">
      <w:pPr>
        <w:pStyle w:val="aa"/>
        <w:rPr>
          <w:sz w:val="21"/>
          <w:szCs w:val="21"/>
        </w:rPr>
      </w:pPr>
      <w:r w:rsidRPr="0028435F">
        <w:rPr>
          <w:rStyle w:val="ac"/>
          <w:sz w:val="21"/>
          <w:szCs w:val="21"/>
        </w:rPr>
        <w:footnoteRef/>
      </w:r>
      <w:bookmarkStart w:id="8" w:name="_Hlk26464712"/>
      <w:r w:rsidRPr="0028435F">
        <w:rPr>
          <w:sz w:val="21"/>
          <w:szCs w:val="21"/>
        </w:rPr>
        <w:t xml:space="preserve"> </w:t>
      </w:r>
      <w:r w:rsidRPr="0028435F">
        <w:rPr>
          <w:rFonts w:hint="eastAsia"/>
          <w:sz w:val="21"/>
          <w:szCs w:val="21"/>
        </w:rPr>
        <w:t>鑑別所，少年院を含む。</w:t>
      </w:r>
      <w:bookmarkEnd w:id="8"/>
    </w:p>
  </w:footnote>
  <w:footnote w:id="56">
    <w:p w14:paraId="5A46D1F3" w14:textId="5D1EE8A3" w:rsidR="00F415C0" w:rsidRPr="0028435F" w:rsidRDefault="00F415C0" w:rsidP="00F124B6">
      <w:pPr>
        <w:pStyle w:val="aa"/>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報告書１の７条及び１６条１参照。</w:t>
      </w:r>
    </w:p>
    <w:p w14:paraId="05CFA6E3" w14:textId="036C6646" w:rsidR="00F415C0" w:rsidRPr="0028435F" w:rsidRDefault="00F415C0" w:rsidP="00E85F91">
      <w:pPr>
        <w:pStyle w:val="aa"/>
        <w:ind w:left="144" w:hangingChars="67" w:hanging="144"/>
        <w:rPr>
          <w:rFonts w:hAnsi="ＭＳ 明朝"/>
          <w:sz w:val="21"/>
          <w:szCs w:val="21"/>
        </w:rPr>
      </w:pPr>
      <w:r w:rsidRPr="0028435F">
        <w:rPr>
          <w:rFonts w:hAnsi="ＭＳ 明朝" w:hint="eastAsia"/>
          <w:sz w:val="21"/>
          <w:szCs w:val="21"/>
        </w:rPr>
        <w:t xml:space="preserve">　また，虐待防止法によれば，政府は，学校，保育所等，医療機関，官公署等における障がい者に対する虐待の防止等の体制の</w:t>
      </w:r>
      <w:r>
        <w:rPr>
          <w:rFonts w:hAnsi="ＭＳ 明朝" w:hint="eastAsia"/>
          <w:sz w:val="21"/>
          <w:szCs w:val="21"/>
        </w:rPr>
        <w:t>在</w:t>
      </w:r>
      <w:r w:rsidRPr="0028435F">
        <w:rPr>
          <w:rFonts w:hAnsi="ＭＳ 明朝" w:hint="eastAsia"/>
          <w:sz w:val="21"/>
          <w:szCs w:val="21"/>
        </w:rPr>
        <w:t>り方等について，法施行（２０１２年１０月１日施行）後３年を目途として検討を加え，必要な措置を講ずることになっている（法附則第２条）ところ，現在においてもなお当該措置が講じられていない。</w:t>
      </w:r>
    </w:p>
  </w:footnote>
  <w:footnote w:id="57">
    <w:p w14:paraId="66BC4922" w14:textId="77777777" w:rsidR="00F415C0" w:rsidRPr="0028435F" w:rsidRDefault="00F415C0" w:rsidP="00F124B6">
      <w:pPr>
        <w:pStyle w:val="aa"/>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報告書１の１６条２参照。</w:t>
      </w:r>
    </w:p>
  </w:footnote>
  <w:footnote w:id="58">
    <w:p w14:paraId="03C8B339" w14:textId="20BF32F2" w:rsidR="00F415C0" w:rsidRPr="0028435F" w:rsidRDefault="00F415C0">
      <w:pPr>
        <w:pStyle w:val="aa"/>
        <w:rPr>
          <w:sz w:val="21"/>
          <w:szCs w:val="21"/>
        </w:rPr>
      </w:pPr>
      <w:r w:rsidRPr="0028435F">
        <w:rPr>
          <w:rStyle w:val="ac"/>
          <w:sz w:val="21"/>
          <w:szCs w:val="21"/>
        </w:rPr>
        <w:footnoteRef/>
      </w:r>
      <w:r w:rsidRPr="0028435F">
        <w:rPr>
          <w:rFonts w:hint="eastAsia"/>
          <w:sz w:val="21"/>
          <w:szCs w:val="21"/>
        </w:rPr>
        <w:t xml:space="preserve"> 鑑別所，少年院を含む。</w:t>
      </w:r>
    </w:p>
  </w:footnote>
  <w:footnote w:id="59">
    <w:p w14:paraId="604E9E27" w14:textId="77777777" w:rsidR="00F415C0" w:rsidRPr="0028435F" w:rsidRDefault="00F415C0" w:rsidP="00F124B6">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報告書１の６条２参照。</w:t>
      </w:r>
    </w:p>
  </w:footnote>
  <w:footnote w:id="60">
    <w:p w14:paraId="4B56206D" w14:textId="3690DE41" w:rsidR="00F415C0" w:rsidRPr="0028435F" w:rsidRDefault="00F415C0" w:rsidP="00D773D3">
      <w:pPr>
        <w:pStyle w:val="aa"/>
        <w:ind w:leftChars="2" w:left="147" w:hangingChars="66" w:hanging="142"/>
        <w:rPr>
          <w:sz w:val="21"/>
          <w:szCs w:val="21"/>
        </w:rPr>
      </w:pPr>
      <w:r w:rsidRPr="0028435F">
        <w:rPr>
          <w:rStyle w:val="ac"/>
          <w:sz w:val="21"/>
          <w:szCs w:val="21"/>
        </w:rPr>
        <w:footnoteRef/>
      </w:r>
      <w:r w:rsidRPr="0028435F">
        <w:rPr>
          <w:sz w:val="21"/>
          <w:szCs w:val="21"/>
        </w:rPr>
        <w:t xml:space="preserve"> </w:t>
      </w:r>
      <w:r w:rsidRPr="0028435F">
        <w:rPr>
          <w:rFonts w:hint="eastAsia"/>
          <w:sz w:val="21"/>
          <w:szCs w:val="21"/>
        </w:rPr>
        <w:t>刑法の一部を改正する法律（平成２９（２０１７）年法律第７２号）附則第９条に基づき，</w:t>
      </w:r>
      <w:r w:rsidRPr="0028435F">
        <w:rPr>
          <w:sz w:val="21"/>
          <w:szCs w:val="21"/>
        </w:rPr>
        <w:t>同法</w:t>
      </w:r>
      <w:r w:rsidRPr="0028435F">
        <w:rPr>
          <w:rFonts w:hint="eastAsia"/>
          <w:sz w:val="21"/>
          <w:szCs w:val="21"/>
        </w:rPr>
        <w:t>の</w:t>
      </w:r>
      <w:r w:rsidRPr="0028435F">
        <w:rPr>
          <w:sz w:val="21"/>
          <w:szCs w:val="21"/>
        </w:rPr>
        <w:t>施行後</w:t>
      </w:r>
      <w:r w:rsidRPr="0028435F">
        <w:rPr>
          <w:rFonts w:hint="eastAsia"/>
          <w:sz w:val="21"/>
          <w:szCs w:val="21"/>
        </w:rPr>
        <w:t>３</w:t>
      </w:r>
      <w:r w:rsidRPr="0028435F">
        <w:rPr>
          <w:sz w:val="21"/>
          <w:szCs w:val="21"/>
        </w:rPr>
        <w:t>年を目途として，性犯罪</w:t>
      </w:r>
      <w:r w:rsidRPr="0028435F">
        <w:rPr>
          <w:rFonts w:hint="eastAsia"/>
          <w:sz w:val="21"/>
          <w:szCs w:val="21"/>
        </w:rPr>
        <w:t>の実情等を勘案し，性犯罪に係る事案の実態に即した施策についての検討に資するよう「性犯罪に関する施策検討に向けた実態調査ワーキンググループ」が設置された。</w:t>
      </w:r>
    </w:p>
    <w:p w14:paraId="4226E025" w14:textId="13EFC9FE" w:rsidR="00F415C0" w:rsidRPr="0028435F" w:rsidRDefault="00F415C0" w:rsidP="00D773D3">
      <w:pPr>
        <w:pStyle w:val="aa"/>
        <w:ind w:leftChars="57" w:left="140" w:firstLineChars="33" w:firstLine="71"/>
        <w:rPr>
          <w:sz w:val="21"/>
          <w:szCs w:val="21"/>
        </w:rPr>
      </w:pPr>
      <w:r w:rsidRPr="0028435F">
        <w:rPr>
          <w:rFonts w:hint="eastAsia"/>
          <w:sz w:val="21"/>
          <w:szCs w:val="21"/>
        </w:rPr>
        <w:t>２０１９年９月２４日には，性犯罪被害に遭った障がいのある人の家族から，刑事手続等において経験した事項に関するヒアリングが，また</w:t>
      </w:r>
      <w:r>
        <w:rPr>
          <w:rFonts w:hint="eastAsia"/>
          <w:sz w:val="21"/>
          <w:szCs w:val="21"/>
        </w:rPr>
        <w:t>，</w:t>
      </w:r>
      <w:r w:rsidRPr="0028435F">
        <w:rPr>
          <w:rFonts w:hint="eastAsia"/>
          <w:sz w:val="21"/>
          <w:szCs w:val="21"/>
        </w:rPr>
        <w:t>障がいのある人への性暴力に関する啓発活動を行う団体等から，障がいのある人に対する性暴力の実態及び障がいの実態を踏まえた配慮の必要性などについてヒアリングが実施されている。</w:t>
      </w:r>
    </w:p>
  </w:footnote>
  <w:footnote w:id="61">
    <w:p w14:paraId="3587EE04" w14:textId="77777777" w:rsidR="00F415C0" w:rsidRPr="0028435F" w:rsidRDefault="00F415C0" w:rsidP="004F6BFC">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旧優生保護法被害国賠訴訟において，国は，旧優生保護法廃止後，一切何らの措置も行わなかったことを認めている。</w:t>
      </w:r>
    </w:p>
  </w:footnote>
  <w:footnote w:id="62">
    <w:p w14:paraId="3AC2DCDB" w14:textId="59314472" w:rsidR="00F415C0" w:rsidRPr="0028435F" w:rsidRDefault="00F415C0">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岩手県在住の心理社会的障がいのある男性は，母体保護法に変わった７年後に，障がいを理由として不妊手術を強制された（河北新報２０１８年１月２３日）。</w:t>
      </w:r>
    </w:p>
  </w:footnote>
  <w:footnote w:id="63">
    <w:p w14:paraId="583D0787" w14:textId="77777777" w:rsidR="00F415C0" w:rsidRPr="0028435F" w:rsidRDefault="00F415C0">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対象者は優生手術を受けた者のみとして，配偶者を含んでいない。また，人工妊娠中絶手術についても対象となっていない。支給金額も低額である。請求手続が，障がいのある人が容易に利用できるものとなっていない。</w:t>
      </w:r>
    </w:p>
  </w:footnote>
  <w:footnote w:id="64">
    <w:p w14:paraId="3856A32E" w14:textId="61CFDF0B" w:rsidR="00F415C0" w:rsidRPr="0028435F" w:rsidRDefault="00F415C0" w:rsidP="00D773D3">
      <w:pPr>
        <w:pStyle w:val="aa"/>
        <w:ind w:leftChars="10" w:left="169"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旧優生保護法に基づく優生手術を受けた者のほか，１９４８年９月１１日から１９９６年９月２５日までの間に「日本</w:t>
      </w:r>
      <w:r w:rsidRPr="0028435F">
        <w:rPr>
          <w:rFonts w:hAnsi="ＭＳ 明朝"/>
          <w:sz w:val="21"/>
          <w:szCs w:val="21"/>
        </w:rPr>
        <w:t>国内において行われた生殖を不能にする手術又は放射線の照射を受けた者（次に掲げる事由のみを理由として行われた生殖を不能にする手術又は放射線の照射を受けた者であることが明らかである者を除く。）」</w:t>
      </w:r>
      <w:r w:rsidRPr="0028435F">
        <w:rPr>
          <w:rFonts w:hAnsi="ＭＳ 明朝" w:hint="eastAsia"/>
          <w:sz w:val="21"/>
          <w:szCs w:val="21"/>
        </w:rPr>
        <w:t>を含む。</w:t>
      </w:r>
      <w:r w:rsidRPr="0028435F">
        <w:rPr>
          <w:rFonts w:hAnsi="ＭＳ 明朝"/>
          <w:sz w:val="21"/>
          <w:szCs w:val="21"/>
        </w:rPr>
        <w:t>「イ母体の保護 ロ子宮がんその他の疾病又は負傷の治療 ハ本人が子を有することを希望しないこと。 ニハに掲げるもののほか，本人が当該生殖を不能にする手術又は放射線の照射を受けることを希望すること。」（一時金支給法２条２項５号）</w:t>
      </w:r>
    </w:p>
  </w:footnote>
  <w:footnote w:id="65">
    <w:p w14:paraId="7C6B5C53" w14:textId="4AB069A1" w:rsidR="00F415C0" w:rsidRPr="0028435F" w:rsidRDefault="00F415C0" w:rsidP="004F6BFC">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cs="ＭＳ ゴシック" w:hint="eastAsia"/>
          <w:sz w:val="21"/>
          <w:szCs w:val="21"/>
        </w:rPr>
        <w:t xml:space="preserve"> 出入国管理及び難民認定法５条１項２号は，「精神上の障害により事理を弁識する能力を欠く常況にある者又はその能力が著しく不十分な者で，本邦におけるその活動又は行動を補助する者として法務省令で定めるものが随伴しないもの」は上陸することができないと規定している。</w:t>
      </w:r>
    </w:p>
  </w:footnote>
  <w:footnote w:id="66">
    <w:p w14:paraId="2B19AC64" w14:textId="77777777" w:rsidR="00F415C0" w:rsidRPr="0028435F" w:rsidRDefault="00F415C0" w:rsidP="004F6BFC">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cs="ＭＳ ゴシック" w:hint="eastAsia"/>
          <w:sz w:val="21"/>
          <w:szCs w:val="21"/>
        </w:rPr>
        <w:t xml:space="preserve"> 同規定が，補助者の同伴を条件としているところをみると，介助の必要性がその根拠になっているようにも見える。しかし，常時介護を要する重度の身体障がい者には，補助者の同伴を条件としていない。</w:t>
      </w:r>
    </w:p>
  </w:footnote>
  <w:footnote w:id="67">
    <w:p w14:paraId="639CB3D8" w14:textId="005D77BD" w:rsidR="00F415C0" w:rsidRPr="0028435F" w:rsidRDefault="00F415C0">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cs="ＭＳ ゴシック" w:hint="eastAsia"/>
          <w:sz w:val="21"/>
          <w:szCs w:val="21"/>
        </w:rPr>
        <w:t xml:space="preserve"> 他の何ら障がいのない外国人と比較し治安や福祉への危害の恐れが高いといった客観的データがあるとは思えない。仮に問題が起こった場合でも，他の障がいのない外国人同様，国内法規の適用で対処するのが平等原則にかなうものと思われる。</w:t>
      </w:r>
    </w:p>
  </w:footnote>
  <w:footnote w:id="68">
    <w:p w14:paraId="64BF6B80" w14:textId="54BA0B18" w:rsidR="00F415C0" w:rsidRPr="0028435F" w:rsidRDefault="00F415C0">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w:t>
      </w:r>
      <w:r w:rsidRPr="0028435F">
        <w:rPr>
          <w:rFonts w:hAnsi="ＭＳ 明朝" w:hint="eastAsia"/>
          <w:spacing w:val="-5"/>
          <w:sz w:val="21"/>
          <w:szCs w:val="21"/>
        </w:rPr>
        <w:t>２０１９年６月厚生労働省・障害福祉サービス等の利用状況について」。</w:t>
      </w:r>
    </w:p>
  </w:footnote>
  <w:footnote w:id="69">
    <w:p w14:paraId="79824B9E" w14:textId="00488CC3" w:rsidR="00F415C0" w:rsidRPr="0028435F" w:rsidRDefault="00F415C0" w:rsidP="006B1C41">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厚労省による患者調査（２０１７</w:t>
      </w:r>
      <w:r w:rsidRPr="0028435F">
        <w:rPr>
          <w:rFonts w:hAnsi="ＭＳ 明朝"/>
          <w:sz w:val="21"/>
          <w:szCs w:val="21"/>
        </w:rPr>
        <w:t>年）</w:t>
      </w:r>
      <w:r w:rsidRPr="0028435F">
        <w:rPr>
          <w:rFonts w:hAnsi="ＭＳ 明朝" w:hint="eastAsia"/>
          <w:sz w:val="21"/>
          <w:szCs w:val="21"/>
        </w:rPr>
        <w:t>。</w:t>
      </w:r>
    </w:p>
  </w:footnote>
  <w:footnote w:id="70">
    <w:p w14:paraId="743B7F6F" w14:textId="7A4CBDAC" w:rsidR="00F415C0" w:rsidRPr="0028435F" w:rsidRDefault="00F415C0" w:rsidP="006B1C41">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国庫負担基準</w:t>
      </w:r>
      <w:r w:rsidRPr="0028435F">
        <w:rPr>
          <w:rFonts w:hAnsi="ＭＳ 明朝"/>
          <w:sz w:val="21"/>
          <w:szCs w:val="21"/>
        </w:rPr>
        <w:t>「厚生労働大臣が定める障害福祉サービス費等負担対象額に関する基準</w:t>
      </w:r>
      <w:r w:rsidRPr="0028435F">
        <w:rPr>
          <w:rFonts w:hAnsi="ＭＳ 明朝" w:hint="eastAsia"/>
          <w:sz w:val="21"/>
          <w:szCs w:val="21"/>
        </w:rPr>
        <w:t>」</w:t>
      </w:r>
      <w:r w:rsidRPr="0028435F">
        <w:rPr>
          <w:rFonts w:hAnsi="ＭＳ 明朝"/>
          <w:sz w:val="21"/>
          <w:szCs w:val="21"/>
        </w:rPr>
        <w:t>（平成</w:t>
      </w:r>
      <w:r w:rsidRPr="0028435F">
        <w:rPr>
          <w:rFonts w:hAnsi="ＭＳ 明朝" w:hint="eastAsia"/>
          <w:sz w:val="21"/>
          <w:szCs w:val="21"/>
        </w:rPr>
        <w:t>１８（２００６）</w:t>
      </w:r>
      <w:r w:rsidRPr="0028435F">
        <w:rPr>
          <w:rFonts w:hAnsi="ＭＳ 明朝"/>
          <w:sz w:val="21"/>
          <w:szCs w:val="21"/>
        </w:rPr>
        <w:t>年</w:t>
      </w:r>
      <w:r w:rsidRPr="0028435F">
        <w:rPr>
          <w:rFonts w:hAnsi="ＭＳ 明朝" w:hint="eastAsia"/>
          <w:sz w:val="21"/>
          <w:szCs w:val="21"/>
        </w:rPr>
        <w:t>９</w:t>
      </w:r>
      <w:r w:rsidRPr="0028435F">
        <w:rPr>
          <w:rFonts w:hAnsi="ＭＳ 明朝"/>
          <w:sz w:val="21"/>
          <w:szCs w:val="21"/>
        </w:rPr>
        <w:t>月</w:t>
      </w:r>
      <w:r w:rsidRPr="0028435F">
        <w:rPr>
          <w:rFonts w:hAnsi="ＭＳ 明朝" w:hint="eastAsia"/>
          <w:sz w:val="21"/>
          <w:szCs w:val="21"/>
        </w:rPr>
        <w:t>２９</w:t>
      </w:r>
      <w:r w:rsidRPr="0028435F">
        <w:rPr>
          <w:rFonts w:hAnsi="ＭＳ 明朝"/>
          <w:sz w:val="21"/>
          <w:szCs w:val="21"/>
        </w:rPr>
        <w:t>日厚生労働省告示第</w:t>
      </w:r>
      <w:r w:rsidRPr="0028435F">
        <w:rPr>
          <w:rFonts w:hAnsi="ＭＳ 明朝" w:hint="eastAsia"/>
          <w:sz w:val="21"/>
          <w:szCs w:val="21"/>
        </w:rPr>
        <w:t>５３０</w:t>
      </w:r>
      <w:r w:rsidRPr="0028435F">
        <w:rPr>
          <w:rFonts w:hAnsi="ＭＳ 明朝"/>
          <w:sz w:val="21"/>
          <w:szCs w:val="21"/>
        </w:rPr>
        <w:t>号)</w:t>
      </w:r>
      <w:r w:rsidRPr="0028435F">
        <w:rPr>
          <w:rFonts w:hAnsi="ＭＳ 明朝" w:hint="eastAsia"/>
          <w:sz w:val="21"/>
          <w:szCs w:val="21"/>
        </w:rPr>
        <w:t>。</w:t>
      </w:r>
    </w:p>
  </w:footnote>
  <w:footnote w:id="71">
    <w:p w14:paraId="2994C0CF" w14:textId="6D156F76" w:rsidR="00F415C0" w:rsidRPr="0028435F" w:rsidRDefault="00F415C0" w:rsidP="006B1C41">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平成１８（２００６）年９月２９日</w:t>
      </w:r>
      <w:r w:rsidRPr="0028435F">
        <w:rPr>
          <w:rFonts w:hAnsi="ＭＳ 明朝"/>
          <w:sz w:val="21"/>
          <w:szCs w:val="21"/>
        </w:rPr>
        <w:t>厚生労働省告示第</w:t>
      </w:r>
      <w:r w:rsidRPr="0028435F">
        <w:rPr>
          <w:rFonts w:hAnsi="ＭＳ 明朝" w:hint="eastAsia"/>
          <w:sz w:val="21"/>
          <w:szCs w:val="21"/>
        </w:rPr>
        <w:t>５２３号。</w:t>
      </w:r>
    </w:p>
  </w:footnote>
  <w:footnote w:id="72">
    <w:p w14:paraId="4AB585DD" w14:textId="2200FA10" w:rsidR="00F415C0" w:rsidRPr="0028435F" w:rsidRDefault="00F415C0" w:rsidP="006B1C41">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総合支援法7条「介護保険優先原則」。</w:t>
      </w:r>
    </w:p>
  </w:footnote>
  <w:footnote w:id="73">
    <w:p w14:paraId="30DD3FC2" w14:textId="40898082" w:rsidR="00F415C0" w:rsidRPr="0028435F" w:rsidRDefault="00F415C0" w:rsidP="006B1C41">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広島高裁岡山支部２０１８年１２月１３日判決。</w:t>
      </w:r>
    </w:p>
  </w:footnote>
  <w:footnote w:id="74">
    <w:p w14:paraId="059A2CFB" w14:textId="6A61F362" w:rsidR="00F415C0" w:rsidRPr="0028435F" w:rsidRDefault="00F415C0" w:rsidP="000343A9">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w:t>
      </w:r>
      <w:r w:rsidRPr="0028435F">
        <w:rPr>
          <w:rFonts w:hAnsi="ＭＳ 明朝"/>
          <w:sz w:val="21"/>
          <w:szCs w:val="21"/>
        </w:rPr>
        <w:t>報告書１の１９条２(1)</w:t>
      </w:r>
      <w:r w:rsidRPr="0028435F">
        <w:rPr>
          <w:rFonts w:hAnsi="ＭＳ 明朝" w:hint="eastAsia"/>
          <w:sz w:val="21"/>
          <w:szCs w:val="21"/>
        </w:rPr>
        <w:t>①及び</w:t>
      </w:r>
      <w:r w:rsidRPr="0028435F">
        <w:rPr>
          <w:rFonts w:hAnsi="ＭＳ 明朝"/>
          <w:sz w:val="21"/>
          <w:szCs w:val="21"/>
        </w:rPr>
        <w:t>資料編１９条ａ参照。</w:t>
      </w:r>
      <w:r w:rsidRPr="0028435F">
        <w:rPr>
          <w:rFonts w:hAnsi="ＭＳ 明朝" w:hint="eastAsia"/>
          <w:sz w:val="21"/>
          <w:szCs w:val="21"/>
        </w:rPr>
        <w:t>「国際比較からみた日本の障害者政策の位置づけ</w:t>
      </w:r>
      <w:r w:rsidRPr="0028435F">
        <w:rPr>
          <w:rFonts w:hAnsi="ＭＳ 明朝"/>
          <w:sz w:val="21"/>
          <w:szCs w:val="21"/>
        </w:rPr>
        <w:t>−−　国際比較研究と費用統計比較からの考察　−−勝又幸子」厚労省「国立社会保障・人口問題研究所」季刊社会保障研究</w:t>
      </w:r>
      <w:r w:rsidRPr="0028435F">
        <w:rPr>
          <w:rFonts w:hAnsi="ＭＳ 明朝" w:hint="eastAsia"/>
          <w:sz w:val="21"/>
          <w:szCs w:val="21"/>
        </w:rPr>
        <w:t>２００８</w:t>
      </w:r>
      <w:r w:rsidRPr="0028435F">
        <w:rPr>
          <w:rFonts w:hAnsi="ＭＳ 明朝"/>
          <w:sz w:val="21"/>
          <w:szCs w:val="21"/>
        </w:rPr>
        <w:t>年Autumn’</w:t>
      </w:r>
      <w:r w:rsidRPr="0028435F">
        <w:rPr>
          <w:rFonts w:hAnsi="ＭＳ 明朝" w:hint="eastAsia"/>
          <w:sz w:val="21"/>
          <w:szCs w:val="21"/>
        </w:rPr>
        <w:t>０８・１４５</w:t>
      </w:r>
      <w:r w:rsidRPr="0028435F">
        <w:rPr>
          <w:rFonts w:hAnsi="ＭＳ 明朝"/>
          <w:sz w:val="21"/>
          <w:szCs w:val="21"/>
        </w:rPr>
        <w:t>頁</w:t>
      </w:r>
      <w:r w:rsidRPr="0028435F">
        <w:rPr>
          <w:rFonts w:hAnsi="ＭＳ 明朝" w:hint="eastAsia"/>
          <w:sz w:val="21"/>
          <w:szCs w:val="21"/>
        </w:rPr>
        <w:t>。</w:t>
      </w:r>
    </w:p>
  </w:footnote>
  <w:footnote w:id="75">
    <w:p w14:paraId="0F9C9CC8" w14:textId="4B3369DB" w:rsidR="00F415C0" w:rsidRPr="0028435F" w:rsidRDefault="00F415C0" w:rsidP="004F6BFC">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「地域生活支援事業における地域間の差異に関する調査」（２０１１年３月，ＮＰＯ法人神奈川県視覚障害者福祉協会）。</w:t>
      </w:r>
      <w:r w:rsidRPr="0028435F">
        <w:rPr>
          <w:rFonts w:hAnsi="ＭＳ 明朝"/>
          <w:sz w:val="21"/>
          <w:szCs w:val="21"/>
        </w:rPr>
        <w:t>http://npo-kanagawa.org/houkoku2011.html</w:t>
      </w:r>
    </w:p>
  </w:footnote>
  <w:footnote w:id="76">
    <w:p w14:paraId="136DC506" w14:textId="6433D267" w:rsidR="00F415C0" w:rsidRPr="0028435F" w:rsidRDefault="00F415C0" w:rsidP="004F6BFC">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「意思疎通の支援を行う者の派遣や養成等を行う制度」をいう。かつての障害者自立支援法（総合支援法にとって</w:t>
      </w:r>
      <w:r>
        <w:rPr>
          <w:rFonts w:hAnsi="ＭＳ 明朝" w:hint="eastAsia"/>
          <w:sz w:val="21"/>
          <w:szCs w:val="21"/>
        </w:rPr>
        <w:t>の旧法）では，「手話通訳等」を行う者の派遣又は養成という表現にとど</w:t>
      </w:r>
      <w:r w:rsidRPr="0028435F">
        <w:rPr>
          <w:rFonts w:hAnsi="ＭＳ 明朝" w:hint="eastAsia"/>
          <w:sz w:val="21"/>
          <w:szCs w:val="21"/>
        </w:rPr>
        <w:t>まっていた。総合支援法の下では，「障害者と障害のない人の意思疎通を支援する手段は，聴覚障害者への手話通訳や要約筆記に限られず，盲ろう者への触手話や指点字，視覚障害者への代読や代筆，知的障害や発達障害のある人とのコミュニケーション，重度の身体障害者に対するコミュニケーションボードによる意思の伝達」を含め，「意思疎通支援」という名称を用いて，概念的に幅広く解釈できるようにして」いる（厚生労働省のホームページから一部引用）。</w:t>
      </w:r>
    </w:p>
  </w:footnote>
  <w:footnote w:id="77">
    <w:p w14:paraId="0C112750" w14:textId="0A693A98" w:rsidR="00F415C0" w:rsidRPr="0028435F" w:rsidRDefault="00F415C0">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報告書１の２１条２参照。</w:t>
      </w:r>
    </w:p>
  </w:footnote>
  <w:footnote w:id="78">
    <w:p w14:paraId="60B38AE0" w14:textId="6E6D0B02" w:rsidR="00F415C0" w:rsidRPr="0028435F" w:rsidRDefault="00F415C0" w:rsidP="004F6BFC">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JIS X 8341-3:2016</w:t>
      </w:r>
      <w:r w:rsidRPr="0028435F">
        <w:rPr>
          <w:rFonts w:hAnsi="ＭＳ 明朝" w:hint="eastAsia"/>
          <w:sz w:val="21"/>
          <w:szCs w:val="21"/>
        </w:rPr>
        <w:t>『高齢者・障害者等配慮設計指針－情報通信における機器，ソフトウェア及びサービス－第３</w:t>
      </w:r>
      <w:r w:rsidRPr="0028435F">
        <w:rPr>
          <w:rFonts w:hAnsi="ＭＳ 明朝"/>
          <w:sz w:val="21"/>
          <w:szCs w:val="21"/>
        </w:rPr>
        <w:t>部：ウェブコンテンツ』</w:t>
      </w:r>
      <w:r w:rsidRPr="0028435F">
        <w:rPr>
          <w:rFonts w:hAnsi="ＭＳ 明朝" w:hint="eastAsia"/>
          <w:sz w:val="21"/>
          <w:szCs w:val="21"/>
        </w:rPr>
        <w:t>という。</w:t>
      </w:r>
    </w:p>
  </w:footnote>
  <w:footnote w:id="79">
    <w:p w14:paraId="3278C406" w14:textId="38740781" w:rsidR="00F415C0" w:rsidRPr="0028435F" w:rsidRDefault="00F415C0" w:rsidP="004F6BFC">
      <w:pPr>
        <w:pStyle w:val="aa"/>
        <w:ind w:left="168" w:hangingChars="78" w:hanging="168"/>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２０１１年６月，子どもの専門学校への進学に伴い，居住する高松市外で行われるオ－プンキャンパスの際の保護者説明会に出席するため，手話奉仕員の派遣申請を行ったところ，高松市より，市の区域内でなく，かつオープンキャンパスでの保護者説明会への出席は重要性が乏しい，との理由で，手話奉仕員の派遣が拒否されたことにより，訴訟が提起された。なお，</w:t>
      </w:r>
      <w:r w:rsidRPr="0028435F">
        <w:rPr>
          <w:rFonts w:hAnsi="ＭＳ 明朝" w:cs="Times New Roman" w:hint="eastAsia"/>
          <w:spacing w:val="-5"/>
          <w:sz w:val="21"/>
          <w:szCs w:val="21"/>
        </w:rPr>
        <w:t>報告書１の２４条１参照。</w:t>
      </w:r>
    </w:p>
  </w:footnote>
  <w:footnote w:id="80">
    <w:p w14:paraId="5A1FCD7C" w14:textId="77777777" w:rsidR="00F415C0" w:rsidRPr="0028435F" w:rsidRDefault="00F415C0" w:rsidP="004F6BFC">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訴訟になっている例として横浜地方裁判所平成３０（２０１８）年（行ウ）第５８号がある。神奈川県は，保護者の意向に反していることは認めた上で，なお，特別支援学校への就学決定は適切であったと主張している。</w:t>
      </w:r>
    </w:p>
  </w:footnote>
  <w:footnote w:id="81">
    <w:p w14:paraId="111AF4ED" w14:textId="556E6561" w:rsidR="00F415C0" w:rsidRPr="0028435F" w:rsidRDefault="00F415C0" w:rsidP="008166A0">
      <w:pPr>
        <w:pStyle w:val="aa"/>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文部科学省２０１８年度統計。</w:t>
      </w:r>
    </w:p>
    <w:p w14:paraId="06602E15" w14:textId="63454A10" w:rsidR="00F415C0" w:rsidRPr="00D8722B" w:rsidRDefault="003169E9" w:rsidP="00D773D3">
      <w:pPr>
        <w:pStyle w:val="aa"/>
        <w:ind w:leftChars="100" w:left="245"/>
        <w:rPr>
          <w:rFonts w:hAnsi="ＭＳ 明朝"/>
          <w:sz w:val="21"/>
          <w:szCs w:val="21"/>
        </w:rPr>
      </w:pPr>
      <w:hyperlink r:id="rId2" w:history="1">
        <w:r w:rsidR="00F415C0" w:rsidRPr="00DC14A5">
          <w:rPr>
            <w:rStyle w:val="af4"/>
            <w:rFonts w:hAnsi="ＭＳ 明朝"/>
            <w:color w:val="auto"/>
            <w:sz w:val="21"/>
            <w:szCs w:val="21"/>
            <w:u w:val="none"/>
          </w:rPr>
          <w:t>http://www.mext.go.jp/component/a_menu/education/micro_detail/__icsFiles/afieldfile/2019/10/28/1406445_000.pdf</w:t>
        </w:r>
      </w:hyperlink>
      <w:r w:rsidR="00F415C0" w:rsidRPr="00D8722B">
        <w:rPr>
          <w:rFonts w:hAnsi="ＭＳ 明朝" w:hint="eastAsia"/>
          <w:sz w:val="21"/>
          <w:szCs w:val="21"/>
        </w:rPr>
        <w:t xml:space="preserve">　６頁(１０)</w:t>
      </w:r>
    </w:p>
  </w:footnote>
  <w:footnote w:id="82">
    <w:p w14:paraId="5A60A37D" w14:textId="66683236" w:rsidR="00F415C0" w:rsidRPr="0028435F" w:rsidRDefault="00F415C0">
      <w:pPr>
        <w:pStyle w:val="aa"/>
        <w:rPr>
          <w:sz w:val="21"/>
          <w:szCs w:val="21"/>
        </w:rPr>
      </w:pPr>
      <w:r w:rsidRPr="00D8722B">
        <w:rPr>
          <w:rStyle w:val="ac"/>
          <w:sz w:val="21"/>
          <w:szCs w:val="21"/>
        </w:rPr>
        <w:footnoteRef/>
      </w:r>
      <w:r w:rsidRPr="00D8722B">
        <w:rPr>
          <w:sz w:val="21"/>
          <w:szCs w:val="21"/>
        </w:rPr>
        <w:t xml:space="preserve"> </w:t>
      </w:r>
      <w:r w:rsidRPr="00D8722B">
        <w:rPr>
          <w:rFonts w:hAnsi="ＭＳ 明朝" w:hint="eastAsia"/>
          <w:sz w:val="21"/>
          <w:szCs w:val="21"/>
        </w:rPr>
        <w:t>一般意見第４号パラグラフ６９。</w:t>
      </w:r>
    </w:p>
  </w:footnote>
  <w:footnote w:id="83">
    <w:p w14:paraId="32D49E51" w14:textId="77777777" w:rsidR="00F415C0" w:rsidRPr="0028435F" w:rsidRDefault="00F415C0" w:rsidP="008E10C8">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普通学校を選択した場合に親の付き添いを求められる，他の生徒と一律に取り扱われるなど合理的配慮の提供がなされない事例が多発している。</w:t>
      </w:r>
    </w:p>
  </w:footnote>
  <w:footnote w:id="84">
    <w:p w14:paraId="21CA563B" w14:textId="04845C30" w:rsidR="00F415C0" w:rsidRPr="0028435F" w:rsidRDefault="00F415C0" w:rsidP="008E10C8">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締約国報告の統計２６によれば，あたかも９割近い高校進学率が確保されているようにみえる。しかし，これは特別支援学校である中学校から特別支援学校である高等学校への進学率である。</w:t>
      </w:r>
    </w:p>
  </w:footnote>
  <w:footnote w:id="85">
    <w:p w14:paraId="6A5ACFE0" w14:textId="64D14EF7" w:rsidR="00F415C0" w:rsidRPr="0028435F" w:rsidRDefault="00F415C0" w:rsidP="004F6BFC">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締約国の統計２２「特別支援学校の学校数，在籍者数及び教職員数―国・公・私立計―」において，中学校の在籍者数が高等部で倍増していることが示しているように，普通中学校を卒業した生徒が合理的配慮が受けられないために，高等学校への進学を断念し，特別支援学校へ入らざるを得ない状況となっている。</w:t>
      </w:r>
    </w:p>
  </w:footnote>
  <w:footnote w:id="86">
    <w:p w14:paraId="38E5B84A" w14:textId="661A032E" w:rsidR="00F415C0" w:rsidRPr="0028435F" w:rsidRDefault="00F415C0">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締約国報告パラグラフ１６１は手話・点字を研修の中で取り入れているとしているが，手話や点字を利用する生徒児童が普通学校の学習の中でどのように他の児童生徒と一緒に学んでいくかの研修はされていない。</w:t>
      </w:r>
    </w:p>
  </w:footnote>
  <w:footnote w:id="87">
    <w:p w14:paraId="4B9E027C" w14:textId="0FA80752" w:rsidR="00F415C0" w:rsidRPr="0028435F" w:rsidRDefault="00F415C0">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経過措置が終了した２０１７年１２月の特定疾患制度（旧制度）での認定患者数は７１．７万人であったところ，難病法が完全施行され経過措置が終了した２０１８年１月の認定患者数は５７．０万人と，約１５万人が申請なし又は不認定により対象外となった（厚生労働省健康局難病対策課作成２０１９年２月１２日付全国健康関係主管課長会議資料）。</w:t>
      </w:r>
    </w:p>
  </w:footnote>
  <w:footnote w:id="88">
    <w:p w14:paraId="07D222D2" w14:textId="44591571" w:rsidR="00F415C0" w:rsidRPr="0028435F" w:rsidRDefault="00F415C0">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cs="Times New Roman" w:hint="eastAsia"/>
          <w:color w:val="000000"/>
          <w:kern w:val="0"/>
          <w:sz w:val="21"/>
          <w:szCs w:val="21"/>
        </w:rPr>
        <w:t>難病法完全施行の前後で，新たに不認定になった難病者の半年間の平均通院回数が，５．３６回から３．５７回と大幅に減少している（厚生労働省難病患者の支援体制に関する研究班「難病患者の総合的支援体制に関する研究」平成３０（２０１８）年度総括・分担研究報告書　１３難病患者の生活実態調査）。</w:t>
      </w:r>
    </w:p>
  </w:footnote>
  <w:footnote w:id="89">
    <w:p w14:paraId="7FDEC0E4" w14:textId="77777777" w:rsidR="00F415C0" w:rsidRPr="0028435F" w:rsidRDefault="00F415C0" w:rsidP="0037507C">
      <w:pPr>
        <w:pStyle w:val="aa"/>
        <w:ind w:left="144" w:hangingChars="67" w:hanging="144"/>
        <w:rPr>
          <w:sz w:val="21"/>
          <w:szCs w:val="21"/>
        </w:rPr>
      </w:pPr>
      <w:r w:rsidRPr="0028435F">
        <w:rPr>
          <w:rStyle w:val="ac"/>
          <w:sz w:val="21"/>
          <w:szCs w:val="21"/>
        </w:rPr>
        <w:footnoteRef/>
      </w:r>
      <w:r w:rsidRPr="0028435F">
        <w:rPr>
          <w:rFonts w:hAnsi="ＭＳ 明朝" w:hint="eastAsia"/>
          <w:sz w:val="21"/>
          <w:szCs w:val="21"/>
        </w:rPr>
        <w:t xml:space="preserve"> 医療法施行規則１９条及びこれに関する通知は「精神科特例」と呼ばれている。報告書１の２５条脚注１４４参照。</w:t>
      </w:r>
    </w:p>
  </w:footnote>
  <w:footnote w:id="90">
    <w:p w14:paraId="1F9AE663" w14:textId="77777777" w:rsidR="00F415C0" w:rsidRPr="0028435F" w:rsidRDefault="00F415C0" w:rsidP="0037507C">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cs="Times New Roman" w:hint="eastAsia"/>
          <w:color w:val="000000" w:themeColor="text1"/>
          <w:kern w:val="0"/>
          <w:sz w:val="21"/>
          <w:szCs w:val="21"/>
        </w:rPr>
        <w:t>報告書１の２５条１参照。</w:t>
      </w:r>
    </w:p>
  </w:footnote>
  <w:footnote w:id="91">
    <w:p w14:paraId="1942E4F8" w14:textId="60231C4E" w:rsidR="00F415C0" w:rsidRPr="0028435F" w:rsidRDefault="00F415C0">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更新手続に要する資料が多く，複雑であるため，合理的判断能力のある一般的な成人であっても，更新手続を完遂することが難しい。また，更新手続に際して助言する相談機関もないことから，難病者は，原則として，毎年，自力で更新書類を集め，地域から遠い都道府県の窓口へ持参する必要がある。</w:t>
      </w:r>
    </w:p>
  </w:footnote>
  <w:footnote w:id="92">
    <w:p w14:paraId="2338F368" w14:textId="34F1B518" w:rsidR="00F415C0" w:rsidRPr="0028435F" w:rsidRDefault="00F415C0">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cs="Arial" w:hint="eastAsia"/>
          <w:sz w:val="21"/>
          <w:szCs w:val="21"/>
        </w:rPr>
        <w:t>報告書１の２７条３参照。</w:t>
      </w:r>
    </w:p>
  </w:footnote>
  <w:footnote w:id="93">
    <w:p w14:paraId="23720B66" w14:textId="346C6A6E" w:rsidR="00F415C0" w:rsidRPr="0028435F" w:rsidRDefault="00F415C0">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cs="Arial" w:hint="eastAsia"/>
          <w:sz w:val="21"/>
          <w:szCs w:val="21"/>
        </w:rPr>
        <w:t>報告書１の２７条５参照。</w:t>
      </w:r>
    </w:p>
  </w:footnote>
  <w:footnote w:id="94">
    <w:p w14:paraId="3BDEC882" w14:textId="39FD028E" w:rsidR="00F415C0" w:rsidRPr="0028435F" w:rsidRDefault="00F415C0" w:rsidP="004F6BFC">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cs="Arial" w:hint="eastAsia"/>
          <w:sz w:val="21"/>
          <w:szCs w:val="21"/>
        </w:rPr>
        <w:t xml:space="preserve"> 障がいある人を「積極的に雇用したい」</w:t>
      </w:r>
      <w:r>
        <w:rPr>
          <w:rFonts w:hAnsi="ＭＳ 明朝" w:cs="Arial" w:hint="eastAsia"/>
          <w:sz w:val="21"/>
          <w:szCs w:val="21"/>
        </w:rPr>
        <w:t>，</w:t>
      </w:r>
      <w:r w:rsidRPr="0028435F">
        <w:rPr>
          <w:rFonts w:hAnsi="ＭＳ 明朝" w:cs="Arial" w:hint="eastAsia"/>
          <w:sz w:val="21"/>
          <w:szCs w:val="21"/>
        </w:rPr>
        <w:t>「一定の行政支援があった場合に雇用したい」と回答した事業主の割合が身体障がい者について３４．１</w:t>
      </w:r>
      <w:r w:rsidRPr="0028435F">
        <w:rPr>
          <w:rFonts w:hAnsi="ＭＳ 明朝" w:cs="Arial"/>
          <w:sz w:val="21"/>
          <w:szCs w:val="21"/>
        </w:rPr>
        <w:t>％</w:t>
      </w:r>
      <w:r w:rsidRPr="0028435F">
        <w:rPr>
          <w:rFonts w:hAnsi="ＭＳ 明朝" w:cs="Arial" w:hint="eastAsia"/>
          <w:sz w:val="21"/>
          <w:szCs w:val="21"/>
        </w:rPr>
        <w:t>，精神障がい者については１９．９</w:t>
      </w:r>
      <w:r w:rsidRPr="0028435F">
        <w:rPr>
          <w:rFonts w:hAnsi="ＭＳ 明朝" w:cs="Arial"/>
          <w:sz w:val="21"/>
          <w:szCs w:val="21"/>
        </w:rPr>
        <w:t>％</w:t>
      </w:r>
      <w:r w:rsidRPr="0028435F">
        <w:rPr>
          <w:rFonts w:hAnsi="ＭＳ 明朝" w:cs="Arial" w:hint="eastAsia"/>
          <w:sz w:val="21"/>
          <w:szCs w:val="21"/>
        </w:rPr>
        <w:t>にとどまる（２０１８年度障害者雇用実態調査）。</w:t>
      </w:r>
    </w:p>
  </w:footnote>
  <w:footnote w:id="95">
    <w:p w14:paraId="50E754CC" w14:textId="78582772" w:rsidR="00F415C0" w:rsidRPr="0028435F" w:rsidRDefault="00F415C0">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報告書１の２８条１参照。</w:t>
      </w:r>
    </w:p>
  </w:footnote>
  <w:footnote w:id="96">
    <w:p w14:paraId="7D1D0684" w14:textId="192D0B77" w:rsidR="00F415C0" w:rsidRPr="0028435F" w:rsidRDefault="00F415C0" w:rsidP="00322283">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「火事が怖い」「一人で死んでいたら困る」等。</w:t>
      </w:r>
    </w:p>
  </w:footnote>
  <w:footnote w:id="97">
    <w:p w14:paraId="13D5BBD1" w14:textId="1BD625E0" w:rsidR="00F415C0" w:rsidRPr="0028435F" w:rsidRDefault="00F415C0">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報告書１の２８条２参照。</w:t>
      </w:r>
    </w:p>
  </w:footnote>
  <w:footnote w:id="98">
    <w:p w14:paraId="5D8FDE1A" w14:textId="0EF8DA46" w:rsidR="00F415C0" w:rsidRPr="0028435F" w:rsidRDefault="00F415C0" w:rsidP="00322283">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２０１８年障害者白書。</w:t>
      </w:r>
    </w:p>
  </w:footnote>
  <w:footnote w:id="99">
    <w:p w14:paraId="734877DD" w14:textId="7BDA6BBE" w:rsidR="00F415C0" w:rsidRPr="0028435F" w:rsidRDefault="00F415C0" w:rsidP="004F6BFC">
      <w:pPr>
        <w:pStyle w:val="aa"/>
        <w:ind w:left="144" w:hangingChars="67" w:hanging="144"/>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厚労省統計情報２０１７年度「厚生年金保険・国民年金事業の概況」厚生労働省年金局２０１８年１２月。</w:t>
      </w:r>
    </w:p>
  </w:footnote>
  <w:footnote w:id="100">
    <w:p w14:paraId="3E2B531E" w14:textId="581613AB" w:rsidR="00F415C0" w:rsidRPr="0028435F" w:rsidRDefault="00F415C0">
      <w:pPr>
        <w:pStyle w:val="aa"/>
        <w:ind w:left="215" w:hangingChars="100" w:hanging="215"/>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「法律家のための障害年金実務ハンドブック」（日弁連高齢者障害者権利支援センター刊・２０１８年３月）参照。</w:t>
      </w:r>
    </w:p>
  </w:footnote>
  <w:footnote w:id="101">
    <w:p w14:paraId="153C17BA" w14:textId="2D6C2687" w:rsidR="00F415C0" w:rsidRPr="0028435F" w:rsidRDefault="00F415C0">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報告書１の２８条３参照。</w:t>
      </w:r>
    </w:p>
  </w:footnote>
  <w:footnote w:id="102">
    <w:p w14:paraId="4093EBA1" w14:textId="6B9A6368" w:rsidR="00F415C0" w:rsidRPr="0028435F" w:rsidRDefault="00F415C0">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報告書１の２８条４参照。</w:t>
      </w:r>
    </w:p>
  </w:footnote>
  <w:footnote w:id="103">
    <w:p w14:paraId="1F208D3A" w14:textId="61FD6C46" w:rsidR="00F415C0" w:rsidRPr="0028435F" w:rsidRDefault="00F415C0" w:rsidP="00322283">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hint="eastAsia"/>
          <w:sz w:val="21"/>
          <w:szCs w:val="21"/>
        </w:rPr>
        <w:t>総合支援法の「重度訪問介護」制度。</w:t>
      </w:r>
    </w:p>
  </w:footnote>
  <w:footnote w:id="104">
    <w:p w14:paraId="7FBEF952" w14:textId="083AC5B6" w:rsidR="00F415C0" w:rsidRPr="0028435F" w:rsidRDefault="00F415C0">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cs="Times New Roman" w:hint="eastAsia"/>
          <w:spacing w:val="-5"/>
          <w:sz w:val="21"/>
          <w:szCs w:val="21"/>
        </w:rPr>
        <w:t>報告書１の２９条１参照。</w:t>
      </w:r>
    </w:p>
  </w:footnote>
  <w:footnote w:id="105">
    <w:p w14:paraId="4982E8B4" w14:textId="51BF8187" w:rsidR="00F415C0" w:rsidRPr="0028435F" w:rsidRDefault="00F415C0">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cs="Times New Roman" w:hint="eastAsia"/>
          <w:spacing w:val="-5"/>
          <w:sz w:val="21"/>
          <w:szCs w:val="21"/>
        </w:rPr>
        <w:t>報告書１の２９条１参照。</w:t>
      </w:r>
    </w:p>
  </w:footnote>
  <w:footnote w:id="106">
    <w:p w14:paraId="4F8466DB" w14:textId="3AD8EA8A" w:rsidR="00F415C0" w:rsidRPr="0028435F" w:rsidRDefault="00F415C0">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cs="ＭＳ ゴシック" w:hint="eastAsia"/>
          <w:spacing w:val="-5"/>
          <w:kern w:val="0"/>
          <w:sz w:val="21"/>
          <w:szCs w:val="21"/>
        </w:rPr>
        <w:t>報告書１の２９条２参照。</w:t>
      </w:r>
    </w:p>
  </w:footnote>
  <w:footnote w:id="107">
    <w:p w14:paraId="5D756F3D" w14:textId="2EAA8973" w:rsidR="00F415C0" w:rsidRPr="0028435F" w:rsidRDefault="00F415C0">
      <w:pPr>
        <w:pStyle w:val="aa"/>
        <w:rPr>
          <w:rFonts w:hAnsi="ＭＳ 明朝"/>
          <w:sz w:val="21"/>
          <w:szCs w:val="21"/>
        </w:rPr>
      </w:pPr>
      <w:r w:rsidRPr="0028435F">
        <w:rPr>
          <w:rStyle w:val="ac"/>
          <w:rFonts w:hAnsi="ＭＳ 明朝"/>
          <w:sz w:val="21"/>
          <w:szCs w:val="21"/>
        </w:rPr>
        <w:footnoteRef/>
      </w:r>
      <w:r w:rsidRPr="0028435F">
        <w:rPr>
          <w:rFonts w:hAnsi="ＭＳ 明朝"/>
          <w:sz w:val="21"/>
          <w:szCs w:val="21"/>
        </w:rPr>
        <w:t xml:space="preserve"> </w:t>
      </w:r>
      <w:r w:rsidRPr="0028435F">
        <w:rPr>
          <w:rFonts w:hAnsi="ＭＳ 明朝" w:cs="ＭＳ ゴシック" w:hint="eastAsia"/>
          <w:spacing w:val="-5"/>
          <w:kern w:val="0"/>
          <w:sz w:val="21"/>
          <w:szCs w:val="21"/>
        </w:rPr>
        <w:t>報告書１の２９条２参照。</w:t>
      </w:r>
    </w:p>
  </w:footnote>
  <w:footnote w:id="108">
    <w:p w14:paraId="5C6752D8" w14:textId="141BDE06" w:rsidR="00F415C0" w:rsidRPr="0028435F" w:rsidRDefault="00F415C0">
      <w:pPr>
        <w:pStyle w:val="aa"/>
        <w:rPr>
          <w:rFonts w:hAnsi="ＭＳ 明朝"/>
          <w:sz w:val="21"/>
          <w:szCs w:val="21"/>
        </w:rPr>
      </w:pPr>
      <w:r w:rsidRPr="0028435F">
        <w:rPr>
          <w:rStyle w:val="ac"/>
          <w:rFonts w:hAnsi="ＭＳ 明朝"/>
          <w:sz w:val="21"/>
          <w:szCs w:val="21"/>
        </w:rPr>
        <w:footnoteRef/>
      </w:r>
      <w:r w:rsidRPr="0028435F">
        <w:rPr>
          <w:rFonts w:hAnsi="ＭＳ 明朝" w:hint="eastAsia"/>
          <w:sz w:val="21"/>
          <w:szCs w:val="21"/>
        </w:rPr>
        <w:t xml:space="preserve"> 報告書１の３３条参照。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5C8E"/>
    <w:multiLevelType w:val="hybridMultilevel"/>
    <w:tmpl w:val="1F8203A2"/>
    <w:lvl w:ilvl="0" w:tplc="62B4187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E84E14"/>
    <w:multiLevelType w:val="hybridMultilevel"/>
    <w:tmpl w:val="26FC09D8"/>
    <w:lvl w:ilvl="0" w:tplc="FDC4FC5A">
      <w:start w:val="2"/>
      <w:numFmt w:val="decimalEnclosedCircle"/>
      <w:lvlText w:val="%1"/>
      <w:lvlJc w:val="left"/>
      <w:pPr>
        <w:ind w:left="600" w:hanging="360"/>
      </w:pPr>
      <w:rPr>
        <w:rFonts w:hint="default"/>
      </w:rPr>
    </w:lvl>
    <w:lvl w:ilvl="1" w:tplc="F3A213FC">
      <w:start w:val="3"/>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0274DE3"/>
    <w:multiLevelType w:val="hybridMultilevel"/>
    <w:tmpl w:val="B3B4A8F0"/>
    <w:lvl w:ilvl="0" w:tplc="6BC4CB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E52211"/>
    <w:multiLevelType w:val="hybridMultilevel"/>
    <w:tmpl w:val="A7807608"/>
    <w:lvl w:ilvl="0" w:tplc="190C45D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8404E56"/>
    <w:multiLevelType w:val="hybridMultilevel"/>
    <w:tmpl w:val="795EA6C6"/>
    <w:lvl w:ilvl="0" w:tplc="CD2001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BB0287A"/>
    <w:multiLevelType w:val="hybridMultilevel"/>
    <w:tmpl w:val="D92C2336"/>
    <w:lvl w:ilvl="0" w:tplc="E0CA63A4">
      <w:start w:val="1"/>
      <w:numFmt w:val="decimalFullWidth"/>
      <w:lvlText w:val="（%1）"/>
      <w:lvlJc w:val="left"/>
      <w:pPr>
        <w:ind w:left="1572" w:hanging="720"/>
      </w:pPr>
      <w:rPr>
        <w:rFonts w:hint="default"/>
      </w:rPr>
    </w:lvl>
    <w:lvl w:ilvl="1" w:tplc="52808802">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D9522B"/>
    <w:multiLevelType w:val="hybridMultilevel"/>
    <w:tmpl w:val="C204ABBA"/>
    <w:lvl w:ilvl="0" w:tplc="6D2CA29A">
      <w:start w:val="1"/>
      <w:numFmt w:val="decimalFullWidth"/>
      <w:lvlText w:val="（%1）"/>
      <w:lvlJc w:val="left"/>
      <w:pPr>
        <w:ind w:left="1200" w:hanging="720"/>
      </w:pPr>
      <w:rPr>
        <w:rFonts w:hint="default"/>
      </w:rPr>
    </w:lvl>
    <w:lvl w:ilvl="1" w:tplc="A1B050AA">
      <w:start w:val="1"/>
      <w:numFmt w:val="decimalEnclosedCircle"/>
      <w:lvlText w:val="%2"/>
      <w:lvlJc w:val="left"/>
      <w:pPr>
        <w:ind w:left="1260" w:hanging="360"/>
      </w:pPr>
      <w:rPr>
        <w:rFonts w:asciiTheme="minorHAnsi" w:eastAsiaTheme="minorEastAsia" w:hAnsiTheme="minorHAnsi"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5A52C65"/>
    <w:multiLevelType w:val="hybridMultilevel"/>
    <w:tmpl w:val="EBCEE1A4"/>
    <w:lvl w:ilvl="0" w:tplc="A2B809A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67372F"/>
    <w:multiLevelType w:val="hybridMultilevel"/>
    <w:tmpl w:val="74C65710"/>
    <w:lvl w:ilvl="0" w:tplc="1A800F5C">
      <w:start w:val="1"/>
      <w:numFmt w:val="decimalFullWidth"/>
      <w:lvlText w:val="（%1）"/>
      <w:lvlJc w:val="left"/>
      <w:pPr>
        <w:ind w:left="720" w:hanging="720"/>
      </w:pPr>
      <w:rPr>
        <w:rFonts w:hint="default"/>
        <w:lang w:val="en-US"/>
      </w:rPr>
    </w:lvl>
    <w:lvl w:ilvl="1" w:tplc="765E70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6C85"/>
    <w:multiLevelType w:val="hybridMultilevel"/>
    <w:tmpl w:val="58786920"/>
    <w:lvl w:ilvl="0" w:tplc="9F2020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6E45B25"/>
    <w:multiLevelType w:val="hybridMultilevel"/>
    <w:tmpl w:val="C6B83664"/>
    <w:lvl w:ilvl="0" w:tplc="C97635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9272841"/>
    <w:multiLevelType w:val="hybridMultilevel"/>
    <w:tmpl w:val="B2668D54"/>
    <w:lvl w:ilvl="0" w:tplc="AC0A817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D335BC"/>
    <w:multiLevelType w:val="hybridMultilevel"/>
    <w:tmpl w:val="FCB08D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BE36A3"/>
    <w:multiLevelType w:val="hybridMultilevel"/>
    <w:tmpl w:val="86389DC0"/>
    <w:lvl w:ilvl="0" w:tplc="E3560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183906"/>
    <w:multiLevelType w:val="hybridMultilevel"/>
    <w:tmpl w:val="B080CFAE"/>
    <w:lvl w:ilvl="0" w:tplc="3FFAE65A">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74505F"/>
    <w:multiLevelType w:val="hybridMultilevel"/>
    <w:tmpl w:val="D92C2336"/>
    <w:lvl w:ilvl="0" w:tplc="E0CA63A4">
      <w:start w:val="1"/>
      <w:numFmt w:val="decimalFullWidth"/>
      <w:lvlText w:val="（%1）"/>
      <w:lvlJc w:val="left"/>
      <w:pPr>
        <w:ind w:left="720" w:hanging="720"/>
      </w:pPr>
      <w:rPr>
        <w:rFonts w:hint="default"/>
      </w:rPr>
    </w:lvl>
    <w:lvl w:ilvl="1" w:tplc="528088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5962F8"/>
    <w:multiLevelType w:val="hybridMultilevel"/>
    <w:tmpl w:val="0FB60472"/>
    <w:lvl w:ilvl="0" w:tplc="6B2873E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D4726"/>
    <w:multiLevelType w:val="hybridMultilevel"/>
    <w:tmpl w:val="7B54CD9E"/>
    <w:lvl w:ilvl="0" w:tplc="5280880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3D013D"/>
    <w:multiLevelType w:val="hybridMultilevel"/>
    <w:tmpl w:val="3BA48708"/>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75B27503"/>
    <w:multiLevelType w:val="hybridMultilevel"/>
    <w:tmpl w:val="66600360"/>
    <w:lvl w:ilvl="0" w:tplc="6FF8E8BA">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C82D2B"/>
    <w:multiLevelType w:val="hybridMultilevel"/>
    <w:tmpl w:val="06624CE8"/>
    <w:lvl w:ilvl="0" w:tplc="C58AD3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F1E7428"/>
    <w:multiLevelType w:val="hybridMultilevel"/>
    <w:tmpl w:val="248A44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16"/>
  </w:num>
  <w:num w:numId="4">
    <w:abstractNumId w:val="20"/>
  </w:num>
  <w:num w:numId="5">
    <w:abstractNumId w:val="2"/>
  </w:num>
  <w:num w:numId="6">
    <w:abstractNumId w:val="7"/>
  </w:num>
  <w:num w:numId="7">
    <w:abstractNumId w:val="3"/>
  </w:num>
  <w:num w:numId="8">
    <w:abstractNumId w:val="6"/>
  </w:num>
  <w:num w:numId="9">
    <w:abstractNumId w:val="11"/>
  </w:num>
  <w:num w:numId="10">
    <w:abstractNumId w:val="1"/>
  </w:num>
  <w:num w:numId="11">
    <w:abstractNumId w:val="21"/>
  </w:num>
  <w:num w:numId="12">
    <w:abstractNumId w:val="12"/>
  </w:num>
  <w:num w:numId="13">
    <w:abstractNumId w:val="0"/>
  </w:num>
  <w:num w:numId="14">
    <w:abstractNumId w:val="13"/>
  </w:num>
  <w:num w:numId="15">
    <w:abstractNumId w:val="4"/>
  </w:num>
  <w:num w:numId="16">
    <w:abstractNumId w:val="9"/>
  </w:num>
  <w:num w:numId="17">
    <w:abstractNumId w:val="17"/>
  </w:num>
  <w:num w:numId="18">
    <w:abstractNumId w:val="18"/>
  </w:num>
  <w:num w:numId="19">
    <w:abstractNumId w:val="14"/>
  </w:num>
  <w:num w:numId="20">
    <w:abstractNumId w:val="19"/>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0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CA"/>
    <w:rsid w:val="00003758"/>
    <w:rsid w:val="00006C33"/>
    <w:rsid w:val="0001089D"/>
    <w:rsid w:val="00010BB2"/>
    <w:rsid w:val="00011414"/>
    <w:rsid w:val="00023121"/>
    <w:rsid w:val="00027935"/>
    <w:rsid w:val="000343A9"/>
    <w:rsid w:val="000354A9"/>
    <w:rsid w:val="00035B99"/>
    <w:rsid w:val="00040BE4"/>
    <w:rsid w:val="00042380"/>
    <w:rsid w:val="00051F1E"/>
    <w:rsid w:val="0005355E"/>
    <w:rsid w:val="00056F70"/>
    <w:rsid w:val="0006446F"/>
    <w:rsid w:val="000652F0"/>
    <w:rsid w:val="00065562"/>
    <w:rsid w:val="00074A2E"/>
    <w:rsid w:val="00075A1E"/>
    <w:rsid w:val="00076667"/>
    <w:rsid w:val="000769EE"/>
    <w:rsid w:val="00076A20"/>
    <w:rsid w:val="00080CF2"/>
    <w:rsid w:val="00084EA0"/>
    <w:rsid w:val="00085943"/>
    <w:rsid w:val="00093EF5"/>
    <w:rsid w:val="0009538A"/>
    <w:rsid w:val="000A552B"/>
    <w:rsid w:val="000A7927"/>
    <w:rsid w:val="000B3A87"/>
    <w:rsid w:val="000B4F9D"/>
    <w:rsid w:val="000B6B8D"/>
    <w:rsid w:val="000B7E3A"/>
    <w:rsid w:val="000C0EEF"/>
    <w:rsid w:val="000C26FF"/>
    <w:rsid w:val="000C2F83"/>
    <w:rsid w:val="000C353A"/>
    <w:rsid w:val="000C548E"/>
    <w:rsid w:val="000D0C25"/>
    <w:rsid w:val="000E7622"/>
    <w:rsid w:val="000F7EE8"/>
    <w:rsid w:val="00101C67"/>
    <w:rsid w:val="00104352"/>
    <w:rsid w:val="00104364"/>
    <w:rsid w:val="0010460C"/>
    <w:rsid w:val="00106AC1"/>
    <w:rsid w:val="001128CC"/>
    <w:rsid w:val="0011455F"/>
    <w:rsid w:val="001210C2"/>
    <w:rsid w:val="00122F9B"/>
    <w:rsid w:val="00132F80"/>
    <w:rsid w:val="00135B67"/>
    <w:rsid w:val="00151778"/>
    <w:rsid w:val="00152D7A"/>
    <w:rsid w:val="00157BB3"/>
    <w:rsid w:val="00162609"/>
    <w:rsid w:val="00162A9E"/>
    <w:rsid w:val="00162E86"/>
    <w:rsid w:val="00166BDF"/>
    <w:rsid w:val="0017245F"/>
    <w:rsid w:val="00174108"/>
    <w:rsid w:val="00174EB2"/>
    <w:rsid w:val="00176BD8"/>
    <w:rsid w:val="00177091"/>
    <w:rsid w:val="001777E1"/>
    <w:rsid w:val="00184919"/>
    <w:rsid w:val="0019074B"/>
    <w:rsid w:val="00191987"/>
    <w:rsid w:val="001930D3"/>
    <w:rsid w:val="001959B3"/>
    <w:rsid w:val="00197FE4"/>
    <w:rsid w:val="001A45A9"/>
    <w:rsid w:val="001A66C4"/>
    <w:rsid w:val="001B2F9F"/>
    <w:rsid w:val="001B377A"/>
    <w:rsid w:val="001B7049"/>
    <w:rsid w:val="001C0217"/>
    <w:rsid w:val="001C062D"/>
    <w:rsid w:val="001C6438"/>
    <w:rsid w:val="001C6F18"/>
    <w:rsid w:val="001C710D"/>
    <w:rsid w:val="001D3106"/>
    <w:rsid w:val="001D5096"/>
    <w:rsid w:val="001D51FD"/>
    <w:rsid w:val="001D583D"/>
    <w:rsid w:val="001D6B37"/>
    <w:rsid w:val="001E372E"/>
    <w:rsid w:val="001E5C4A"/>
    <w:rsid w:val="001F5D92"/>
    <w:rsid w:val="001F661E"/>
    <w:rsid w:val="001F6A4A"/>
    <w:rsid w:val="0020314E"/>
    <w:rsid w:val="00204926"/>
    <w:rsid w:val="0020659F"/>
    <w:rsid w:val="0021218C"/>
    <w:rsid w:val="00212CE1"/>
    <w:rsid w:val="00222B70"/>
    <w:rsid w:val="00222D4B"/>
    <w:rsid w:val="002265B4"/>
    <w:rsid w:val="00227B7D"/>
    <w:rsid w:val="00231A42"/>
    <w:rsid w:val="00231BE5"/>
    <w:rsid w:val="00250751"/>
    <w:rsid w:val="00250E7D"/>
    <w:rsid w:val="00256087"/>
    <w:rsid w:val="00262651"/>
    <w:rsid w:val="00262962"/>
    <w:rsid w:val="0026297E"/>
    <w:rsid w:val="00266576"/>
    <w:rsid w:val="002713B8"/>
    <w:rsid w:val="00275465"/>
    <w:rsid w:val="00277BAA"/>
    <w:rsid w:val="00281898"/>
    <w:rsid w:val="0028435F"/>
    <w:rsid w:val="00284CD8"/>
    <w:rsid w:val="0028649D"/>
    <w:rsid w:val="0028662F"/>
    <w:rsid w:val="00294244"/>
    <w:rsid w:val="002A46A3"/>
    <w:rsid w:val="002B10A7"/>
    <w:rsid w:val="002B3F97"/>
    <w:rsid w:val="002C0B7D"/>
    <w:rsid w:val="002C3D21"/>
    <w:rsid w:val="002C4428"/>
    <w:rsid w:val="002C698A"/>
    <w:rsid w:val="002C7127"/>
    <w:rsid w:val="002C7A70"/>
    <w:rsid w:val="002D5FC7"/>
    <w:rsid w:val="002E0E97"/>
    <w:rsid w:val="002E17D6"/>
    <w:rsid w:val="002E71B3"/>
    <w:rsid w:val="002F2D35"/>
    <w:rsid w:val="002F4C7E"/>
    <w:rsid w:val="002F4E15"/>
    <w:rsid w:val="00300404"/>
    <w:rsid w:val="00303E88"/>
    <w:rsid w:val="00304745"/>
    <w:rsid w:val="00304ABF"/>
    <w:rsid w:val="0030706D"/>
    <w:rsid w:val="00311C39"/>
    <w:rsid w:val="00315CCC"/>
    <w:rsid w:val="003169E9"/>
    <w:rsid w:val="00322283"/>
    <w:rsid w:val="003255A2"/>
    <w:rsid w:val="003328AD"/>
    <w:rsid w:val="0033358B"/>
    <w:rsid w:val="00333817"/>
    <w:rsid w:val="003348FE"/>
    <w:rsid w:val="00342981"/>
    <w:rsid w:val="0034538B"/>
    <w:rsid w:val="00347171"/>
    <w:rsid w:val="003477CF"/>
    <w:rsid w:val="00354FEA"/>
    <w:rsid w:val="00355482"/>
    <w:rsid w:val="00362456"/>
    <w:rsid w:val="00363954"/>
    <w:rsid w:val="003657B0"/>
    <w:rsid w:val="00370323"/>
    <w:rsid w:val="0037507C"/>
    <w:rsid w:val="00376433"/>
    <w:rsid w:val="0037700A"/>
    <w:rsid w:val="003800F0"/>
    <w:rsid w:val="0038079E"/>
    <w:rsid w:val="003829AA"/>
    <w:rsid w:val="0038490A"/>
    <w:rsid w:val="00386142"/>
    <w:rsid w:val="00397091"/>
    <w:rsid w:val="003A70C0"/>
    <w:rsid w:val="003B2145"/>
    <w:rsid w:val="003B2284"/>
    <w:rsid w:val="003B2FB8"/>
    <w:rsid w:val="003B5D68"/>
    <w:rsid w:val="003C6A13"/>
    <w:rsid w:val="003C7284"/>
    <w:rsid w:val="003D01FA"/>
    <w:rsid w:val="003D3854"/>
    <w:rsid w:val="003D4702"/>
    <w:rsid w:val="003E6CE6"/>
    <w:rsid w:val="003F1228"/>
    <w:rsid w:val="003F552A"/>
    <w:rsid w:val="00412EEF"/>
    <w:rsid w:val="0042188E"/>
    <w:rsid w:val="00422FD4"/>
    <w:rsid w:val="00430D49"/>
    <w:rsid w:val="00440F89"/>
    <w:rsid w:val="00444A34"/>
    <w:rsid w:val="0044567D"/>
    <w:rsid w:val="004523FB"/>
    <w:rsid w:val="00452EB1"/>
    <w:rsid w:val="00452F37"/>
    <w:rsid w:val="0045372A"/>
    <w:rsid w:val="00456D63"/>
    <w:rsid w:val="00464871"/>
    <w:rsid w:val="00464F9D"/>
    <w:rsid w:val="004662AF"/>
    <w:rsid w:val="00467FBF"/>
    <w:rsid w:val="00471B85"/>
    <w:rsid w:val="0049019F"/>
    <w:rsid w:val="004971AB"/>
    <w:rsid w:val="004A440F"/>
    <w:rsid w:val="004A6A26"/>
    <w:rsid w:val="004B0304"/>
    <w:rsid w:val="004B51E9"/>
    <w:rsid w:val="004C68FC"/>
    <w:rsid w:val="004D4C02"/>
    <w:rsid w:val="004D76E6"/>
    <w:rsid w:val="004E0054"/>
    <w:rsid w:val="004E390E"/>
    <w:rsid w:val="004E48BA"/>
    <w:rsid w:val="004E57BC"/>
    <w:rsid w:val="004E7FA1"/>
    <w:rsid w:val="004F0147"/>
    <w:rsid w:val="004F41EF"/>
    <w:rsid w:val="004F5129"/>
    <w:rsid w:val="004F6BFC"/>
    <w:rsid w:val="004F715C"/>
    <w:rsid w:val="00500882"/>
    <w:rsid w:val="00502991"/>
    <w:rsid w:val="00517E1C"/>
    <w:rsid w:val="0052661E"/>
    <w:rsid w:val="00533033"/>
    <w:rsid w:val="00533A68"/>
    <w:rsid w:val="00544DB8"/>
    <w:rsid w:val="00547746"/>
    <w:rsid w:val="0055141A"/>
    <w:rsid w:val="00551FD0"/>
    <w:rsid w:val="005542F1"/>
    <w:rsid w:val="00554916"/>
    <w:rsid w:val="00562759"/>
    <w:rsid w:val="00566691"/>
    <w:rsid w:val="005713BC"/>
    <w:rsid w:val="00574C52"/>
    <w:rsid w:val="00574DD5"/>
    <w:rsid w:val="00575FAF"/>
    <w:rsid w:val="00576019"/>
    <w:rsid w:val="00577F43"/>
    <w:rsid w:val="005818A5"/>
    <w:rsid w:val="0059335B"/>
    <w:rsid w:val="00594215"/>
    <w:rsid w:val="005955F0"/>
    <w:rsid w:val="0059618C"/>
    <w:rsid w:val="005974AF"/>
    <w:rsid w:val="005A1795"/>
    <w:rsid w:val="005A2112"/>
    <w:rsid w:val="005A2CEE"/>
    <w:rsid w:val="005A6C80"/>
    <w:rsid w:val="005C067D"/>
    <w:rsid w:val="005C4DA8"/>
    <w:rsid w:val="005C57AD"/>
    <w:rsid w:val="005D12AD"/>
    <w:rsid w:val="005D1EE3"/>
    <w:rsid w:val="005D2289"/>
    <w:rsid w:val="005E1B74"/>
    <w:rsid w:val="005E3FA9"/>
    <w:rsid w:val="005E4061"/>
    <w:rsid w:val="005E76EA"/>
    <w:rsid w:val="005F0816"/>
    <w:rsid w:val="005F218D"/>
    <w:rsid w:val="005F21D3"/>
    <w:rsid w:val="005F6318"/>
    <w:rsid w:val="005F6A16"/>
    <w:rsid w:val="006030D9"/>
    <w:rsid w:val="00617C9B"/>
    <w:rsid w:val="00620C10"/>
    <w:rsid w:val="00620F51"/>
    <w:rsid w:val="00621F5E"/>
    <w:rsid w:val="00622D03"/>
    <w:rsid w:val="00623186"/>
    <w:rsid w:val="00627C27"/>
    <w:rsid w:val="006309AF"/>
    <w:rsid w:val="006338B9"/>
    <w:rsid w:val="0063475F"/>
    <w:rsid w:val="00635494"/>
    <w:rsid w:val="0065446A"/>
    <w:rsid w:val="006555A9"/>
    <w:rsid w:val="00660D44"/>
    <w:rsid w:val="0066184B"/>
    <w:rsid w:val="0066496F"/>
    <w:rsid w:val="00675C0A"/>
    <w:rsid w:val="00677635"/>
    <w:rsid w:val="00691075"/>
    <w:rsid w:val="006A0D4B"/>
    <w:rsid w:val="006A117A"/>
    <w:rsid w:val="006A1215"/>
    <w:rsid w:val="006A14A4"/>
    <w:rsid w:val="006A291B"/>
    <w:rsid w:val="006B147D"/>
    <w:rsid w:val="006B1C41"/>
    <w:rsid w:val="006B2144"/>
    <w:rsid w:val="006B3D75"/>
    <w:rsid w:val="006B5124"/>
    <w:rsid w:val="006B59F4"/>
    <w:rsid w:val="006B7FAF"/>
    <w:rsid w:val="006C1E10"/>
    <w:rsid w:val="006C26A2"/>
    <w:rsid w:val="006C3223"/>
    <w:rsid w:val="006C6A2C"/>
    <w:rsid w:val="006C7535"/>
    <w:rsid w:val="006D0AEE"/>
    <w:rsid w:val="006D238A"/>
    <w:rsid w:val="006D2D9C"/>
    <w:rsid w:val="006D77DC"/>
    <w:rsid w:val="006E3409"/>
    <w:rsid w:val="006E4149"/>
    <w:rsid w:val="006E43AF"/>
    <w:rsid w:val="006E486D"/>
    <w:rsid w:val="006E4E98"/>
    <w:rsid w:val="006E5899"/>
    <w:rsid w:val="006E6692"/>
    <w:rsid w:val="006E672D"/>
    <w:rsid w:val="006F43F9"/>
    <w:rsid w:val="006F4743"/>
    <w:rsid w:val="006F6667"/>
    <w:rsid w:val="006F69D7"/>
    <w:rsid w:val="00701BF9"/>
    <w:rsid w:val="007065D7"/>
    <w:rsid w:val="00714F5D"/>
    <w:rsid w:val="00715D14"/>
    <w:rsid w:val="00717DCC"/>
    <w:rsid w:val="00721464"/>
    <w:rsid w:val="00723039"/>
    <w:rsid w:val="0072375B"/>
    <w:rsid w:val="007246FE"/>
    <w:rsid w:val="0072504F"/>
    <w:rsid w:val="007259D6"/>
    <w:rsid w:val="00732D0E"/>
    <w:rsid w:val="00744408"/>
    <w:rsid w:val="00745CC4"/>
    <w:rsid w:val="0075355A"/>
    <w:rsid w:val="00754BF6"/>
    <w:rsid w:val="00756019"/>
    <w:rsid w:val="00756A6E"/>
    <w:rsid w:val="00765F91"/>
    <w:rsid w:val="00766E14"/>
    <w:rsid w:val="00771101"/>
    <w:rsid w:val="00782F18"/>
    <w:rsid w:val="007833AA"/>
    <w:rsid w:val="00783583"/>
    <w:rsid w:val="007A0502"/>
    <w:rsid w:val="007A190D"/>
    <w:rsid w:val="007A6EBA"/>
    <w:rsid w:val="007B1E72"/>
    <w:rsid w:val="007B2A0A"/>
    <w:rsid w:val="007B7E94"/>
    <w:rsid w:val="007C0F1F"/>
    <w:rsid w:val="007C4F32"/>
    <w:rsid w:val="007C7724"/>
    <w:rsid w:val="007D1935"/>
    <w:rsid w:val="007E3500"/>
    <w:rsid w:val="007E56C7"/>
    <w:rsid w:val="007F2038"/>
    <w:rsid w:val="007F25D1"/>
    <w:rsid w:val="007F7029"/>
    <w:rsid w:val="00800295"/>
    <w:rsid w:val="00802514"/>
    <w:rsid w:val="00802CE7"/>
    <w:rsid w:val="00807506"/>
    <w:rsid w:val="008166A0"/>
    <w:rsid w:val="00820D48"/>
    <w:rsid w:val="00822951"/>
    <w:rsid w:val="00823B89"/>
    <w:rsid w:val="00824BCC"/>
    <w:rsid w:val="0083034A"/>
    <w:rsid w:val="00837435"/>
    <w:rsid w:val="00837533"/>
    <w:rsid w:val="00851533"/>
    <w:rsid w:val="0085799B"/>
    <w:rsid w:val="008611AC"/>
    <w:rsid w:val="008613C2"/>
    <w:rsid w:val="00864176"/>
    <w:rsid w:val="00870C13"/>
    <w:rsid w:val="00873D46"/>
    <w:rsid w:val="008855D6"/>
    <w:rsid w:val="00894D2F"/>
    <w:rsid w:val="008B0A26"/>
    <w:rsid w:val="008B2637"/>
    <w:rsid w:val="008B4930"/>
    <w:rsid w:val="008C4464"/>
    <w:rsid w:val="008C62C7"/>
    <w:rsid w:val="008D39B6"/>
    <w:rsid w:val="008E0BAE"/>
    <w:rsid w:val="008E10C8"/>
    <w:rsid w:val="008E1E31"/>
    <w:rsid w:val="008E2377"/>
    <w:rsid w:val="008E2644"/>
    <w:rsid w:val="008F0D9C"/>
    <w:rsid w:val="008F7DD0"/>
    <w:rsid w:val="00932ABF"/>
    <w:rsid w:val="0094227A"/>
    <w:rsid w:val="009507AE"/>
    <w:rsid w:val="0095087E"/>
    <w:rsid w:val="00950F8F"/>
    <w:rsid w:val="00952464"/>
    <w:rsid w:val="00957516"/>
    <w:rsid w:val="00960BBD"/>
    <w:rsid w:val="00961BBD"/>
    <w:rsid w:val="0097111D"/>
    <w:rsid w:val="00980E24"/>
    <w:rsid w:val="009821BA"/>
    <w:rsid w:val="0098644A"/>
    <w:rsid w:val="00994875"/>
    <w:rsid w:val="009952D9"/>
    <w:rsid w:val="00995398"/>
    <w:rsid w:val="00996431"/>
    <w:rsid w:val="009A0073"/>
    <w:rsid w:val="009A02A6"/>
    <w:rsid w:val="009A23A5"/>
    <w:rsid w:val="009A5B51"/>
    <w:rsid w:val="009B0325"/>
    <w:rsid w:val="009B0D43"/>
    <w:rsid w:val="009B2264"/>
    <w:rsid w:val="009B32F6"/>
    <w:rsid w:val="009B60A0"/>
    <w:rsid w:val="009C5172"/>
    <w:rsid w:val="009C59E3"/>
    <w:rsid w:val="009D1F95"/>
    <w:rsid w:val="009E2991"/>
    <w:rsid w:val="009E4906"/>
    <w:rsid w:val="009E7293"/>
    <w:rsid w:val="00A11ED9"/>
    <w:rsid w:val="00A16260"/>
    <w:rsid w:val="00A166CA"/>
    <w:rsid w:val="00A20EDA"/>
    <w:rsid w:val="00A21E59"/>
    <w:rsid w:val="00A22162"/>
    <w:rsid w:val="00A22D73"/>
    <w:rsid w:val="00A32A9E"/>
    <w:rsid w:val="00A34B27"/>
    <w:rsid w:val="00A44D56"/>
    <w:rsid w:val="00A50683"/>
    <w:rsid w:val="00A5079C"/>
    <w:rsid w:val="00A53686"/>
    <w:rsid w:val="00A55A0D"/>
    <w:rsid w:val="00A6050D"/>
    <w:rsid w:val="00A607FC"/>
    <w:rsid w:val="00A66090"/>
    <w:rsid w:val="00A725CD"/>
    <w:rsid w:val="00A72C84"/>
    <w:rsid w:val="00A77F26"/>
    <w:rsid w:val="00A801B1"/>
    <w:rsid w:val="00A817FB"/>
    <w:rsid w:val="00A82DD2"/>
    <w:rsid w:val="00A86EDD"/>
    <w:rsid w:val="00A92C1F"/>
    <w:rsid w:val="00A93279"/>
    <w:rsid w:val="00A950B7"/>
    <w:rsid w:val="00A97F46"/>
    <w:rsid w:val="00AA2E14"/>
    <w:rsid w:val="00AA4132"/>
    <w:rsid w:val="00AA588D"/>
    <w:rsid w:val="00AA7C78"/>
    <w:rsid w:val="00AB4E12"/>
    <w:rsid w:val="00AC6D4F"/>
    <w:rsid w:val="00AD429E"/>
    <w:rsid w:val="00AE5074"/>
    <w:rsid w:val="00AF0468"/>
    <w:rsid w:val="00B0122E"/>
    <w:rsid w:val="00B046BF"/>
    <w:rsid w:val="00B1038B"/>
    <w:rsid w:val="00B10CA8"/>
    <w:rsid w:val="00B11D7C"/>
    <w:rsid w:val="00B21A76"/>
    <w:rsid w:val="00B3006B"/>
    <w:rsid w:val="00B306E9"/>
    <w:rsid w:val="00B31D04"/>
    <w:rsid w:val="00B33172"/>
    <w:rsid w:val="00B3598F"/>
    <w:rsid w:val="00B35A5D"/>
    <w:rsid w:val="00B418C7"/>
    <w:rsid w:val="00B52A3B"/>
    <w:rsid w:val="00B56CA6"/>
    <w:rsid w:val="00B57D3B"/>
    <w:rsid w:val="00B6245E"/>
    <w:rsid w:val="00B64244"/>
    <w:rsid w:val="00B746D4"/>
    <w:rsid w:val="00B83C6E"/>
    <w:rsid w:val="00B85146"/>
    <w:rsid w:val="00B8518E"/>
    <w:rsid w:val="00B973CE"/>
    <w:rsid w:val="00B976A1"/>
    <w:rsid w:val="00BA2526"/>
    <w:rsid w:val="00BA7090"/>
    <w:rsid w:val="00BC0EA8"/>
    <w:rsid w:val="00BC55CC"/>
    <w:rsid w:val="00BD1A94"/>
    <w:rsid w:val="00BD6398"/>
    <w:rsid w:val="00BD6BB3"/>
    <w:rsid w:val="00BD6C34"/>
    <w:rsid w:val="00BE06FF"/>
    <w:rsid w:val="00BE6947"/>
    <w:rsid w:val="00BE6A24"/>
    <w:rsid w:val="00BF027A"/>
    <w:rsid w:val="00BF12B0"/>
    <w:rsid w:val="00BF4EC4"/>
    <w:rsid w:val="00BF5BE3"/>
    <w:rsid w:val="00BF745F"/>
    <w:rsid w:val="00C00890"/>
    <w:rsid w:val="00C02C54"/>
    <w:rsid w:val="00C03553"/>
    <w:rsid w:val="00C04EA8"/>
    <w:rsid w:val="00C1597C"/>
    <w:rsid w:val="00C27A1E"/>
    <w:rsid w:val="00C34FA1"/>
    <w:rsid w:val="00C36310"/>
    <w:rsid w:val="00C369D5"/>
    <w:rsid w:val="00C44D20"/>
    <w:rsid w:val="00C47DAD"/>
    <w:rsid w:val="00C5248A"/>
    <w:rsid w:val="00C54B63"/>
    <w:rsid w:val="00C7099A"/>
    <w:rsid w:val="00C7453E"/>
    <w:rsid w:val="00C77AA2"/>
    <w:rsid w:val="00C8292A"/>
    <w:rsid w:val="00C949C8"/>
    <w:rsid w:val="00C967A3"/>
    <w:rsid w:val="00CA3324"/>
    <w:rsid w:val="00CA6C31"/>
    <w:rsid w:val="00CA7873"/>
    <w:rsid w:val="00CB1461"/>
    <w:rsid w:val="00CB3247"/>
    <w:rsid w:val="00CB392D"/>
    <w:rsid w:val="00CB394E"/>
    <w:rsid w:val="00CC25B6"/>
    <w:rsid w:val="00CC300B"/>
    <w:rsid w:val="00CC36DC"/>
    <w:rsid w:val="00CC3CF3"/>
    <w:rsid w:val="00CC731F"/>
    <w:rsid w:val="00CE1217"/>
    <w:rsid w:val="00CE3DF7"/>
    <w:rsid w:val="00CF7C3B"/>
    <w:rsid w:val="00D05463"/>
    <w:rsid w:val="00D07349"/>
    <w:rsid w:val="00D073E0"/>
    <w:rsid w:val="00D11A2E"/>
    <w:rsid w:val="00D12A9E"/>
    <w:rsid w:val="00D12DFD"/>
    <w:rsid w:val="00D13106"/>
    <w:rsid w:val="00D1369E"/>
    <w:rsid w:val="00D13D44"/>
    <w:rsid w:val="00D15F40"/>
    <w:rsid w:val="00D16C2E"/>
    <w:rsid w:val="00D2244C"/>
    <w:rsid w:val="00D23F1F"/>
    <w:rsid w:val="00D42E28"/>
    <w:rsid w:val="00D431BA"/>
    <w:rsid w:val="00D445C2"/>
    <w:rsid w:val="00D47B3E"/>
    <w:rsid w:val="00D55F28"/>
    <w:rsid w:val="00D57504"/>
    <w:rsid w:val="00D66147"/>
    <w:rsid w:val="00D66A9E"/>
    <w:rsid w:val="00D70C56"/>
    <w:rsid w:val="00D7328E"/>
    <w:rsid w:val="00D7555C"/>
    <w:rsid w:val="00D773D3"/>
    <w:rsid w:val="00D806A2"/>
    <w:rsid w:val="00D81259"/>
    <w:rsid w:val="00D830A5"/>
    <w:rsid w:val="00D83688"/>
    <w:rsid w:val="00D8722B"/>
    <w:rsid w:val="00D93924"/>
    <w:rsid w:val="00D95CD0"/>
    <w:rsid w:val="00D96AEB"/>
    <w:rsid w:val="00DA3268"/>
    <w:rsid w:val="00DA42C9"/>
    <w:rsid w:val="00DA73C1"/>
    <w:rsid w:val="00DB63B1"/>
    <w:rsid w:val="00DB790C"/>
    <w:rsid w:val="00DC14A5"/>
    <w:rsid w:val="00DC522D"/>
    <w:rsid w:val="00DC661C"/>
    <w:rsid w:val="00DC66EE"/>
    <w:rsid w:val="00DC7E64"/>
    <w:rsid w:val="00DD659B"/>
    <w:rsid w:val="00DD7153"/>
    <w:rsid w:val="00DE0788"/>
    <w:rsid w:val="00DE1EDC"/>
    <w:rsid w:val="00DE590C"/>
    <w:rsid w:val="00DE7ECE"/>
    <w:rsid w:val="00DF1AAC"/>
    <w:rsid w:val="00DF4151"/>
    <w:rsid w:val="00DF47EA"/>
    <w:rsid w:val="00DF6F3B"/>
    <w:rsid w:val="00E072FF"/>
    <w:rsid w:val="00E14977"/>
    <w:rsid w:val="00E20946"/>
    <w:rsid w:val="00E2127A"/>
    <w:rsid w:val="00E22C8D"/>
    <w:rsid w:val="00E23AEF"/>
    <w:rsid w:val="00E246E9"/>
    <w:rsid w:val="00E24BC4"/>
    <w:rsid w:val="00E25B13"/>
    <w:rsid w:val="00E2766C"/>
    <w:rsid w:val="00E27B5F"/>
    <w:rsid w:val="00E30196"/>
    <w:rsid w:val="00E30CDC"/>
    <w:rsid w:val="00E3457E"/>
    <w:rsid w:val="00E45299"/>
    <w:rsid w:val="00E46983"/>
    <w:rsid w:val="00E4708C"/>
    <w:rsid w:val="00E552F6"/>
    <w:rsid w:val="00E561CB"/>
    <w:rsid w:val="00E61367"/>
    <w:rsid w:val="00E71FF7"/>
    <w:rsid w:val="00E766B2"/>
    <w:rsid w:val="00E76DEA"/>
    <w:rsid w:val="00E77889"/>
    <w:rsid w:val="00E82CF9"/>
    <w:rsid w:val="00E842BF"/>
    <w:rsid w:val="00E85F91"/>
    <w:rsid w:val="00E94CC3"/>
    <w:rsid w:val="00EA34C2"/>
    <w:rsid w:val="00EA7435"/>
    <w:rsid w:val="00EB0407"/>
    <w:rsid w:val="00EB049F"/>
    <w:rsid w:val="00EB7CA1"/>
    <w:rsid w:val="00EC051F"/>
    <w:rsid w:val="00EC08FF"/>
    <w:rsid w:val="00EC142E"/>
    <w:rsid w:val="00EC19F2"/>
    <w:rsid w:val="00EC6D07"/>
    <w:rsid w:val="00EC6E1B"/>
    <w:rsid w:val="00ED0B15"/>
    <w:rsid w:val="00ED58C4"/>
    <w:rsid w:val="00EE36E2"/>
    <w:rsid w:val="00EF4F6E"/>
    <w:rsid w:val="00EF6893"/>
    <w:rsid w:val="00F07A43"/>
    <w:rsid w:val="00F07C0C"/>
    <w:rsid w:val="00F11442"/>
    <w:rsid w:val="00F124B6"/>
    <w:rsid w:val="00F152C4"/>
    <w:rsid w:val="00F158E4"/>
    <w:rsid w:val="00F207EB"/>
    <w:rsid w:val="00F22FDB"/>
    <w:rsid w:val="00F3072C"/>
    <w:rsid w:val="00F415C0"/>
    <w:rsid w:val="00F520CF"/>
    <w:rsid w:val="00F529D0"/>
    <w:rsid w:val="00F6553D"/>
    <w:rsid w:val="00F71719"/>
    <w:rsid w:val="00F7176A"/>
    <w:rsid w:val="00F80FD3"/>
    <w:rsid w:val="00F85209"/>
    <w:rsid w:val="00F868A8"/>
    <w:rsid w:val="00F9785D"/>
    <w:rsid w:val="00FA0B8F"/>
    <w:rsid w:val="00FA173D"/>
    <w:rsid w:val="00FA2080"/>
    <w:rsid w:val="00FB1F9D"/>
    <w:rsid w:val="00FB3F0E"/>
    <w:rsid w:val="00FB5367"/>
    <w:rsid w:val="00FB6133"/>
    <w:rsid w:val="00FC50BF"/>
    <w:rsid w:val="00FD057B"/>
    <w:rsid w:val="00FD603C"/>
    <w:rsid w:val="00FE0CC3"/>
    <w:rsid w:val="00FE7A0B"/>
    <w:rsid w:val="00FE7D81"/>
    <w:rsid w:val="00FF0344"/>
    <w:rsid w:val="00FF2B76"/>
    <w:rsid w:val="00FF4CB9"/>
    <w:rsid w:val="00FF588F"/>
    <w:rsid w:val="00FF6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947542"/>
  <w15:docId w15:val="{A4FB5B7C-6B2A-4B03-857F-269008B6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90E"/>
    <w:pPr>
      <w:widowControl w:val="0"/>
      <w:jc w:val="both"/>
    </w:pPr>
    <w:rPr>
      <w:rFonts w:ascii="ＭＳ 明朝" w:eastAsia="ＭＳ 明朝"/>
      <w:sz w:val="24"/>
    </w:rPr>
  </w:style>
  <w:style w:type="paragraph" w:styleId="1">
    <w:name w:val="heading 1"/>
    <w:basedOn w:val="a"/>
    <w:next w:val="a"/>
    <w:link w:val="10"/>
    <w:uiPriority w:val="9"/>
    <w:qFormat/>
    <w:rsid w:val="00CC25B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6CA"/>
    <w:pPr>
      <w:ind w:leftChars="400" w:left="840"/>
    </w:pPr>
  </w:style>
  <w:style w:type="paragraph" w:styleId="a4">
    <w:name w:val="Balloon Text"/>
    <w:basedOn w:val="a"/>
    <w:link w:val="a5"/>
    <w:uiPriority w:val="99"/>
    <w:semiHidden/>
    <w:unhideWhenUsed/>
    <w:rsid w:val="00FE7A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7A0B"/>
    <w:rPr>
      <w:rFonts w:asciiTheme="majorHAnsi" w:eastAsiaTheme="majorEastAsia" w:hAnsiTheme="majorHAnsi" w:cstheme="majorBidi"/>
      <w:sz w:val="18"/>
      <w:szCs w:val="18"/>
    </w:rPr>
  </w:style>
  <w:style w:type="paragraph" w:styleId="a6">
    <w:name w:val="header"/>
    <w:basedOn w:val="a"/>
    <w:link w:val="a7"/>
    <w:uiPriority w:val="99"/>
    <w:unhideWhenUsed/>
    <w:rsid w:val="006338B9"/>
    <w:pPr>
      <w:tabs>
        <w:tab w:val="center" w:pos="4252"/>
        <w:tab w:val="right" w:pos="8504"/>
      </w:tabs>
      <w:snapToGrid w:val="0"/>
    </w:pPr>
  </w:style>
  <w:style w:type="character" w:customStyle="1" w:styleId="a7">
    <w:name w:val="ヘッダー (文字)"/>
    <w:basedOn w:val="a0"/>
    <w:link w:val="a6"/>
    <w:uiPriority w:val="99"/>
    <w:rsid w:val="006338B9"/>
  </w:style>
  <w:style w:type="paragraph" w:styleId="a8">
    <w:name w:val="footer"/>
    <w:basedOn w:val="a"/>
    <w:link w:val="a9"/>
    <w:uiPriority w:val="99"/>
    <w:unhideWhenUsed/>
    <w:rsid w:val="006338B9"/>
    <w:pPr>
      <w:tabs>
        <w:tab w:val="center" w:pos="4252"/>
        <w:tab w:val="right" w:pos="8504"/>
      </w:tabs>
      <w:snapToGrid w:val="0"/>
    </w:pPr>
  </w:style>
  <w:style w:type="character" w:customStyle="1" w:styleId="a9">
    <w:name w:val="フッター (文字)"/>
    <w:basedOn w:val="a0"/>
    <w:link w:val="a8"/>
    <w:uiPriority w:val="99"/>
    <w:rsid w:val="006338B9"/>
  </w:style>
  <w:style w:type="paragraph" w:styleId="aa">
    <w:name w:val="footnote text"/>
    <w:basedOn w:val="a"/>
    <w:link w:val="ab"/>
    <w:uiPriority w:val="99"/>
    <w:unhideWhenUsed/>
    <w:rsid w:val="0019074B"/>
    <w:pPr>
      <w:snapToGrid w:val="0"/>
      <w:jc w:val="left"/>
    </w:pPr>
  </w:style>
  <w:style w:type="character" w:customStyle="1" w:styleId="ab">
    <w:name w:val="脚注文字列 (文字)"/>
    <w:basedOn w:val="a0"/>
    <w:link w:val="aa"/>
    <w:uiPriority w:val="99"/>
    <w:rsid w:val="0019074B"/>
  </w:style>
  <w:style w:type="character" w:styleId="ac">
    <w:name w:val="footnote reference"/>
    <w:basedOn w:val="a0"/>
    <w:uiPriority w:val="99"/>
    <w:unhideWhenUsed/>
    <w:rsid w:val="0019074B"/>
    <w:rPr>
      <w:vertAlign w:val="superscript"/>
    </w:rPr>
  </w:style>
  <w:style w:type="character" w:styleId="ad">
    <w:name w:val="annotation reference"/>
    <w:basedOn w:val="a0"/>
    <w:uiPriority w:val="99"/>
    <w:unhideWhenUsed/>
    <w:rsid w:val="00E27B5F"/>
    <w:rPr>
      <w:sz w:val="18"/>
      <w:szCs w:val="18"/>
    </w:rPr>
  </w:style>
  <w:style w:type="paragraph" w:styleId="ae">
    <w:name w:val="annotation text"/>
    <w:basedOn w:val="a"/>
    <w:link w:val="af"/>
    <w:uiPriority w:val="99"/>
    <w:unhideWhenUsed/>
    <w:rsid w:val="00E27B5F"/>
    <w:pPr>
      <w:jc w:val="left"/>
    </w:pPr>
  </w:style>
  <w:style w:type="character" w:customStyle="1" w:styleId="af">
    <w:name w:val="コメント文字列 (文字)"/>
    <w:basedOn w:val="a0"/>
    <w:link w:val="ae"/>
    <w:uiPriority w:val="99"/>
    <w:rsid w:val="00E27B5F"/>
  </w:style>
  <w:style w:type="paragraph" w:styleId="af0">
    <w:name w:val="annotation subject"/>
    <w:basedOn w:val="ae"/>
    <w:next w:val="ae"/>
    <w:link w:val="af1"/>
    <w:uiPriority w:val="99"/>
    <w:semiHidden/>
    <w:unhideWhenUsed/>
    <w:rsid w:val="005E1B74"/>
    <w:rPr>
      <w:b/>
      <w:bCs/>
    </w:rPr>
  </w:style>
  <w:style w:type="character" w:customStyle="1" w:styleId="af1">
    <w:name w:val="コメント内容 (文字)"/>
    <w:basedOn w:val="af"/>
    <w:link w:val="af0"/>
    <w:uiPriority w:val="99"/>
    <w:semiHidden/>
    <w:rsid w:val="005E1B74"/>
    <w:rPr>
      <w:b/>
      <w:bCs/>
    </w:rPr>
  </w:style>
  <w:style w:type="paragraph" w:styleId="af2">
    <w:name w:val="Revision"/>
    <w:hidden/>
    <w:uiPriority w:val="99"/>
    <w:semiHidden/>
    <w:rsid w:val="00B8518E"/>
  </w:style>
  <w:style w:type="paragraph" w:customStyle="1" w:styleId="af3">
    <w:name w:val="標準(太郎文書スタイル)"/>
    <w:uiPriority w:val="99"/>
    <w:rsid w:val="0018491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f4">
    <w:name w:val="Hyperlink"/>
    <w:basedOn w:val="a0"/>
    <w:uiPriority w:val="99"/>
    <w:unhideWhenUsed/>
    <w:rsid w:val="002713B8"/>
    <w:rPr>
      <w:color w:val="0563C1" w:themeColor="hyperlink"/>
      <w:u w:val="single"/>
    </w:rPr>
  </w:style>
  <w:style w:type="paragraph" w:styleId="Web">
    <w:name w:val="Normal (Web)"/>
    <w:basedOn w:val="a"/>
    <w:uiPriority w:val="99"/>
    <w:unhideWhenUsed/>
    <w:rsid w:val="002713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5">
    <w:name w:val="本文２"/>
    <w:basedOn w:val="a"/>
    <w:link w:val="af6"/>
    <w:qFormat/>
    <w:rsid w:val="00F11442"/>
    <w:pPr>
      <w:ind w:leftChars="200" w:left="200" w:firstLineChars="100" w:firstLine="100"/>
    </w:pPr>
    <w:rPr>
      <w:rFonts w:ascii="Times New Roman" w:hAnsi="Times New Roman" w:cs="Times New Roman"/>
    </w:rPr>
  </w:style>
  <w:style w:type="character" w:customStyle="1" w:styleId="af6">
    <w:name w:val="本文２ (文字)"/>
    <w:basedOn w:val="a0"/>
    <w:link w:val="af5"/>
    <w:rsid w:val="00F11442"/>
    <w:rPr>
      <w:rFonts w:ascii="Times New Roman" w:eastAsia="ＭＳ 明朝" w:hAnsi="Times New Roman" w:cs="Times New Roman"/>
      <w:sz w:val="24"/>
    </w:rPr>
  </w:style>
  <w:style w:type="paragraph" w:styleId="af7">
    <w:name w:val="endnote text"/>
    <w:basedOn w:val="a"/>
    <w:link w:val="af8"/>
    <w:uiPriority w:val="99"/>
    <w:semiHidden/>
    <w:unhideWhenUsed/>
    <w:rsid w:val="00F11442"/>
    <w:pPr>
      <w:snapToGrid w:val="0"/>
      <w:jc w:val="left"/>
    </w:pPr>
    <w:rPr>
      <w:rFonts w:ascii="Times New Roman" w:hAnsi="Times New Roman" w:cs="Times New Roman"/>
    </w:rPr>
  </w:style>
  <w:style w:type="character" w:customStyle="1" w:styleId="af8">
    <w:name w:val="文末脚注文字列 (文字)"/>
    <w:basedOn w:val="a0"/>
    <w:link w:val="af7"/>
    <w:uiPriority w:val="99"/>
    <w:semiHidden/>
    <w:rsid w:val="00F11442"/>
    <w:rPr>
      <w:rFonts w:ascii="Times New Roman" w:eastAsia="ＭＳ 明朝" w:hAnsi="Times New Roman" w:cs="Times New Roman"/>
      <w:sz w:val="24"/>
    </w:rPr>
  </w:style>
  <w:style w:type="character" w:styleId="af9">
    <w:name w:val="endnote reference"/>
    <w:basedOn w:val="a0"/>
    <w:uiPriority w:val="99"/>
    <w:semiHidden/>
    <w:unhideWhenUsed/>
    <w:rsid w:val="00F11442"/>
    <w:rPr>
      <w:vertAlign w:val="superscript"/>
    </w:rPr>
  </w:style>
  <w:style w:type="paragraph" w:customStyle="1" w:styleId="afa">
    <w:name w:val="一太郎ランクスタイル３"/>
    <w:uiPriority w:val="99"/>
    <w:rsid w:val="00F11442"/>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b">
    <w:name w:val="一太郎ランクスタイル４"/>
    <w:uiPriority w:val="99"/>
    <w:rsid w:val="00F11442"/>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fc">
    <w:name w:val="Plain Text"/>
    <w:basedOn w:val="a"/>
    <w:link w:val="afd"/>
    <w:uiPriority w:val="99"/>
    <w:unhideWhenUsed/>
    <w:rsid w:val="004F5129"/>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4F5129"/>
    <w:rPr>
      <w:rFonts w:ascii="ＭＳ ゴシック" w:eastAsia="ＭＳ ゴシック" w:hAnsi="Courier New" w:cs="Courier New"/>
      <w:sz w:val="20"/>
      <w:szCs w:val="21"/>
    </w:rPr>
  </w:style>
  <w:style w:type="character" w:customStyle="1" w:styleId="10">
    <w:name w:val="見出し 1 (文字)"/>
    <w:basedOn w:val="a0"/>
    <w:link w:val="1"/>
    <w:uiPriority w:val="9"/>
    <w:rsid w:val="00CC25B6"/>
    <w:rPr>
      <w:rFonts w:asciiTheme="majorHAnsi" w:eastAsiaTheme="majorEastAsia" w:hAnsiTheme="majorHAnsi" w:cstheme="majorBidi"/>
      <w:sz w:val="24"/>
      <w:szCs w:val="24"/>
    </w:rPr>
  </w:style>
  <w:style w:type="character" w:customStyle="1" w:styleId="11">
    <w:name w:val="未解決のメンション1"/>
    <w:basedOn w:val="a0"/>
    <w:uiPriority w:val="99"/>
    <w:semiHidden/>
    <w:unhideWhenUsed/>
    <w:rsid w:val="00F124B6"/>
    <w:rPr>
      <w:color w:val="605E5C"/>
      <w:shd w:val="clear" w:color="auto" w:fill="E1DFDD"/>
    </w:rPr>
  </w:style>
  <w:style w:type="paragraph" w:customStyle="1" w:styleId="afe">
    <w:name w:val="１本文"/>
    <w:basedOn w:val="a"/>
    <w:uiPriority w:val="99"/>
    <w:qFormat/>
    <w:rsid w:val="001F661E"/>
    <w:pPr>
      <w:ind w:leftChars="200" w:left="520" w:firstLineChars="100" w:firstLine="260"/>
    </w:pPr>
    <w:rPr>
      <w:rFonts w:ascii="Century" w:hAnsi="Century" w:cs="Times New Roman"/>
      <w:szCs w:val="24"/>
    </w:rPr>
  </w:style>
  <w:style w:type="character" w:customStyle="1" w:styleId="12">
    <w:name w:val="脚注文字列 (文字)1"/>
    <w:basedOn w:val="a0"/>
    <w:uiPriority w:val="99"/>
    <w:semiHidden/>
    <w:rsid w:val="00C0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3048">
      <w:bodyDiv w:val="1"/>
      <w:marLeft w:val="0"/>
      <w:marRight w:val="0"/>
      <w:marTop w:val="0"/>
      <w:marBottom w:val="0"/>
      <w:divBdr>
        <w:top w:val="none" w:sz="0" w:space="0" w:color="auto"/>
        <w:left w:val="none" w:sz="0" w:space="0" w:color="auto"/>
        <w:bottom w:val="none" w:sz="0" w:space="0" w:color="auto"/>
        <w:right w:val="none" w:sz="0" w:space="0" w:color="auto"/>
      </w:divBdr>
    </w:div>
    <w:div w:id="366638919">
      <w:bodyDiv w:val="1"/>
      <w:marLeft w:val="0"/>
      <w:marRight w:val="0"/>
      <w:marTop w:val="0"/>
      <w:marBottom w:val="0"/>
      <w:divBdr>
        <w:top w:val="none" w:sz="0" w:space="0" w:color="auto"/>
        <w:left w:val="none" w:sz="0" w:space="0" w:color="auto"/>
        <w:bottom w:val="none" w:sz="0" w:space="0" w:color="auto"/>
        <w:right w:val="none" w:sz="0" w:space="0" w:color="auto"/>
      </w:divBdr>
    </w:div>
    <w:div w:id="524949952">
      <w:bodyDiv w:val="1"/>
      <w:marLeft w:val="0"/>
      <w:marRight w:val="0"/>
      <w:marTop w:val="0"/>
      <w:marBottom w:val="0"/>
      <w:divBdr>
        <w:top w:val="none" w:sz="0" w:space="0" w:color="auto"/>
        <w:left w:val="none" w:sz="0" w:space="0" w:color="auto"/>
        <w:bottom w:val="none" w:sz="0" w:space="0" w:color="auto"/>
        <w:right w:val="none" w:sz="0" w:space="0" w:color="auto"/>
      </w:divBdr>
    </w:div>
    <w:div w:id="796223367">
      <w:bodyDiv w:val="1"/>
      <w:marLeft w:val="0"/>
      <w:marRight w:val="0"/>
      <w:marTop w:val="0"/>
      <w:marBottom w:val="0"/>
      <w:divBdr>
        <w:top w:val="none" w:sz="0" w:space="0" w:color="auto"/>
        <w:left w:val="none" w:sz="0" w:space="0" w:color="auto"/>
        <w:bottom w:val="none" w:sz="0" w:space="0" w:color="auto"/>
        <w:right w:val="none" w:sz="0" w:space="0" w:color="auto"/>
      </w:divBdr>
    </w:div>
    <w:div w:id="830293624">
      <w:bodyDiv w:val="1"/>
      <w:marLeft w:val="0"/>
      <w:marRight w:val="0"/>
      <w:marTop w:val="0"/>
      <w:marBottom w:val="0"/>
      <w:divBdr>
        <w:top w:val="none" w:sz="0" w:space="0" w:color="auto"/>
        <w:left w:val="none" w:sz="0" w:space="0" w:color="auto"/>
        <w:bottom w:val="none" w:sz="0" w:space="0" w:color="auto"/>
        <w:right w:val="none" w:sz="0" w:space="0" w:color="auto"/>
      </w:divBdr>
    </w:div>
    <w:div w:id="920605178">
      <w:bodyDiv w:val="1"/>
      <w:marLeft w:val="0"/>
      <w:marRight w:val="0"/>
      <w:marTop w:val="0"/>
      <w:marBottom w:val="0"/>
      <w:divBdr>
        <w:top w:val="none" w:sz="0" w:space="0" w:color="auto"/>
        <w:left w:val="none" w:sz="0" w:space="0" w:color="auto"/>
        <w:bottom w:val="none" w:sz="0" w:space="0" w:color="auto"/>
        <w:right w:val="none" w:sz="0" w:space="0" w:color="auto"/>
      </w:divBdr>
    </w:div>
    <w:div w:id="1010064316">
      <w:bodyDiv w:val="1"/>
      <w:marLeft w:val="0"/>
      <w:marRight w:val="0"/>
      <w:marTop w:val="0"/>
      <w:marBottom w:val="0"/>
      <w:divBdr>
        <w:top w:val="none" w:sz="0" w:space="0" w:color="auto"/>
        <w:left w:val="none" w:sz="0" w:space="0" w:color="auto"/>
        <w:bottom w:val="none" w:sz="0" w:space="0" w:color="auto"/>
        <w:right w:val="none" w:sz="0" w:space="0" w:color="auto"/>
      </w:divBdr>
    </w:div>
    <w:div w:id="1197694873">
      <w:bodyDiv w:val="1"/>
      <w:marLeft w:val="0"/>
      <w:marRight w:val="0"/>
      <w:marTop w:val="0"/>
      <w:marBottom w:val="0"/>
      <w:divBdr>
        <w:top w:val="none" w:sz="0" w:space="0" w:color="auto"/>
        <w:left w:val="none" w:sz="0" w:space="0" w:color="auto"/>
        <w:bottom w:val="none" w:sz="0" w:space="0" w:color="auto"/>
        <w:right w:val="none" w:sz="0" w:space="0" w:color="auto"/>
      </w:divBdr>
    </w:div>
    <w:div w:id="1243445913">
      <w:bodyDiv w:val="1"/>
      <w:marLeft w:val="0"/>
      <w:marRight w:val="0"/>
      <w:marTop w:val="0"/>
      <w:marBottom w:val="0"/>
      <w:divBdr>
        <w:top w:val="none" w:sz="0" w:space="0" w:color="auto"/>
        <w:left w:val="none" w:sz="0" w:space="0" w:color="auto"/>
        <w:bottom w:val="none" w:sz="0" w:space="0" w:color="auto"/>
        <w:right w:val="none" w:sz="0" w:space="0" w:color="auto"/>
      </w:divBdr>
    </w:div>
    <w:div w:id="1451827363">
      <w:bodyDiv w:val="1"/>
      <w:marLeft w:val="0"/>
      <w:marRight w:val="0"/>
      <w:marTop w:val="0"/>
      <w:marBottom w:val="0"/>
      <w:divBdr>
        <w:top w:val="none" w:sz="0" w:space="0" w:color="auto"/>
        <w:left w:val="none" w:sz="0" w:space="0" w:color="auto"/>
        <w:bottom w:val="none" w:sz="0" w:space="0" w:color="auto"/>
        <w:right w:val="none" w:sz="0" w:space="0" w:color="auto"/>
      </w:divBdr>
    </w:div>
    <w:div w:id="1517042328">
      <w:bodyDiv w:val="1"/>
      <w:marLeft w:val="0"/>
      <w:marRight w:val="0"/>
      <w:marTop w:val="0"/>
      <w:marBottom w:val="0"/>
      <w:divBdr>
        <w:top w:val="none" w:sz="0" w:space="0" w:color="auto"/>
        <w:left w:val="none" w:sz="0" w:space="0" w:color="auto"/>
        <w:bottom w:val="none" w:sz="0" w:space="0" w:color="auto"/>
        <w:right w:val="none" w:sz="0" w:space="0" w:color="auto"/>
      </w:divBdr>
    </w:div>
    <w:div w:id="1894460937">
      <w:bodyDiv w:val="1"/>
      <w:marLeft w:val="0"/>
      <w:marRight w:val="0"/>
      <w:marTop w:val="0"/>
      <w:marBottom w:val="0"/>
      <w:divBdr>
        <w:top w:val="none" w:sz="0" w:space="0" w:color="auto"/>
        <w:left w:val="none" w:sz="0" w:space="0" w:color="auto"/>
        <w:bottom w:val="none" w:sz="0" w:space="0" w:color="auto"/>
        <w:right w:val="none" w:sz="0" w:space="0" w:color="auto"/>
      </w:divBdr>
    </w:div>
    <w:div w:id="21193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mext.go.jp/component/a_menu/education/micro_detail/__icsFiles/afieldfile/2019/10/28/1406445_000.pdf" TargetMode="External"/><Relationship Id="rId1" Type="http://schemas.openxmlformats.org/officeDocument/2006/relationships/hyperlink" Target="https://www.nichibenren.or.jp/document/civil_liberties/year/2019/2019_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0226E04B7817C4A81A7A5D94D938B33" ma:contentTypeVersion="13" ma:contentTypeDescription="新しいドキュメントを作成します。" ma:contentTypeScope="" ma:versionID="ff3ac05a1ad9617825aaac15843522e2">
  <xsd:schema xmlns:xsd="http://www.w3.org/2001/XMLSchema" xmlns:xs="http://www.w3.org/2001/XMLSchema" xmlns:p="http://schemas.microsoft.com/office/2006/metadata/properties" xmlns:ns3="26d548e6-af2b-49ea-a7e8-6d28e3ac9e33" xmlns:ns4="f243f1a1-fddb-46a5-bc64-0c3c72175dfe" targetNamespace="http://schemas.microsoft.com/office/2006/metadata/properties" ma:root="true" ma:fieldsID="004ca0464906c18e08622824c4880f60" ns3:_="" ns4:_="">
    <xsd:import namespace="26d548e6-af2b-49ea-a7e8-6d28e3ac9e33"/>
    <xsd:import namespace="f243f1a1-fddb-46a5-bc64-0c3c72175d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548e6-af2b-49ea-a7e8-6d28e3ac9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3f1a1-fddb-46a5-bc64-0c3c72175dfe"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0EE8-B5B1-4D38-81C0-9CD5B64FBA6B}">
  <ds:schemaRefs>
    <ds:schemaRef ds:uri="f243f1a1-fddb-46a5-bc64-0c3c72175d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6d548e6-af2b-49ea-a7e8-6d28e3ac9e33"/>
    <ds:schemaRef ds:uri="http://www.w3.org/XML/1998/namespace"/>
    <ds:schemaRef ds:uri="http://purl.org/dc/dcmitype/"/>
  </ds:schemaRefs>
</ds:datastoreItem>
</file>

<file path=customXml/itemProps2.xml><?xml version="1.0" encoding="utf-8"?>
<ds:datastoreItem xmlns:ds="http://schemas.openxmlformats.org/officeDocument/2006/customXml" ds:itemID="{81F89411-9397-43D7-8FD5-4736ADDBFD29}">
  <ds:schemaRefs>
    <ds:schemaRef ds:uri="http://schemas.microsoft.com/sharepoint/v3/contenttype/forms"/>
  </ds:schemaRefs>
</ds:datastoreItem>
</file>

<file path=customXml/itemProps3.xml><?xml version="1.0" encoding="utf-8"?>
<ds:datastoreItem xmlns:ds="http://schemas.openxmlformats.org/officeDocument/2006/customXml" ds:itemID="{E90145AF-C939-44AC-A326-7B7980EB2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548e6-af2b-49ea-a7e8-6d28e3ac9e33"/>
    <ds:schemaRef ds:uri="f243f1a1-fddb-46a5-bc64-0c3c72175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2130D-A1BF-443D-A273-EC2619C7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46</Pages>
  <Words>4271</Words>
  <Characters>24346</Characters>
  <Application>Microsoft Office Word</Application>
  <DocSecurity>0</DocSecurity>
  <Lines>202</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nomura@OKUNO.LOCAL</dc:creator>
  <cp:lastModifiedBy>Windows ユーザー</cp:lastModifiedBy>
  <cp:revision>9</cp:revision>
  <cp:lastPrinted>2020-06-25T06:16:00Z</cp:lastPrinted>
  <dcterms:created xsi:type="dcterms:W3CDTF">2020-06-24T00:52:00Z</dcterms:created>
  <dcterms:modified xsi:type="dcterms:W3CDTF">2020-06-30T06:24:00Z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0x01010030226E04B7817C4A81A7A5D94D938B33</vt:lpwstr>
  </property>
</Properties>
</file>